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A2BED" w14:textId="77777777" w:rsidR="009A6BC4" w:rsidRPr="000A253E" w:rsidRDefault="009A6BC4" w:rsidP="009A6BC4">
      <w:pPr>
        <w:pStyle w:val="Title"/>
        <w:jc w:val="center"/>
        <w:rPr>
          <w:b w:val="0"/>
        </w:rPr>
      </w:pPr>
      <w:bookmarkStart w:id="0" w:name="_Hlk155702069"/>
    </w:p>
    <w:p w14:paraId="356C8AFB" w14:textId="77777777" w:rsidR="000A253E" w:rsidRDefault="009A6BC4" w:rsidP="009A6BC4">
      <w:pPr>
        <w:pStyle w:val="Title"/>
        <w:jc w:val="center"/>
        <w:rPr>
          <w:b w:val="0"/>
        </w:rPr>
      </w:pPr>
      <w:r w:rsidRPr="000A253E">
        <w:rPr>
          <w:b w:val="0"/>
        </w:rPr>
        <w:t xml:space="preserve">Floyd County Head Start Birth to </w:t>
      </w:r>
      <w:r w:rsidR="000A253E">
        <w:rPr>
          <w:b w:val="0"/>
        </w:rPr>
        <w:t>Five</w:t>
      </w:r>
    </w:p>
    <w:p w14:paraId="500DACAD" w14:textId="1EEE8B87" w:rsidR="009A6BC4" w:rsidRPr="000A253E" w:rsidRDefault="000A253E" w:rsidP="009A6BC4">
      <w:pPr>
        <w:pStyle w:val="Title"/>
        <w:jc w:val="center"/>
        <w:rPr>
          <w:b w:val="0"/>
          <w:sz w:val="40"/>
          <w:szCs w:val="40"/>
        </w:rPr>
      </w:pPr>
      <w:r w:rsidRPr="000A253E">
        <w:rPr>
          <w:b w:val="0"/>
          <w:sz w:val="40"/>
          <w:szCs w:val="40"/>
        </w:rPr>
        <w:t xml:space="preserve">Floyd County Community Action Agency, Inc.  </w:t>
      </w:r>
    </w:p>
    <w:p w14:paraId="29CD925D" w14:textId="77777777" w:rsidR="009A6BC4" w:rsidRPr="000A253E" w:rsidRDefault="009A6BC4" w:rsidP="009A6BC4">
      <w:pPr>
        <w:rPr>
          <w:rFonts w:ascii="Cambria" w:hAnsi="Cambria"/>
        </w:rPr>
      </w:pPr>
    </w:p>
    <w:p w14:paraId="4E74CB15" w14:textId="1ADA0626" w:rsidR="009A6BC4" w:rsidRPr="000A253E" w:rsidRDefault="009A6BC4" w:rsidP="009A6BC4">
      <w:pPr>
        <w:rPr>
          <w:rFonts w:ascii="Cambria" w:hAnsi="Cambria"/>
        </w:rPr>
      </w:pPr>
    </w:p>
    <w:p w14:paraId="18D0ADF7" w14:textId="6E0CA8D9" w:rsidR="009A6BC4" w:rsidRPr="000A253E" w:rsidRDefault="009A6BC4" w:rsidP="009A6BC4">
      <w:pPr>
        <w:rPr>
          <w:rFonts w:ascii="Cambria" w:hAnsi="Cambria"/>
        </w:rPr>
      </w:pPr>
      <w:r w:rsidRPr="000A253E">
        <w:rPr>
          <w:rFonts w:ascii="Cambria" w:hAnsi="Cambria"/>
          <w:noProof/>
          <w:color w:val="2F5496" w:themeColor="accent1" w:themeShade="BF"/>
        </w:rPr>
        <w:drawing>
          <wp:anchor distT="0" distB="0" distL="114300" distR="114300" simplePos="0" relativeHeight="251715584" behindDoc="0" locked="0" layoutInCell="1" allowOverlap="1" wp14:anchorId="1D94706D" wp14:editId="0AA1077E">
            <wp:simplePos x="0" y="0"/>
            <wp:positionH relativeFrom="margin">
              <wp:posOffset>1402080</wp:posOffset>
            </wp:positionH>
            <wp:positionV relativeFrom="margin">
              <wp:posOffset>1767840</wp:posOffset>
            </wp:positionV>
            <wp:extent cx="2987040" cy="394906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7040" cy="3949065"/>
                    </a:xfrm>
                    <a:prstGeom prst="rect">
                      <a:avLst/>
                    </a:prstGeom>
                    <a:noFill/>
                  </pic:spPr>
                </pic:pic>
              </a:graphicData>
            </a:graphic>
            <wp14:sizeRelH relativeFrom="margin">
              <wp14:pctWidth>0</wp14:pctWidth>
            </wp14:sizeRelH>
            <wp14:sizeRelV relativeFrom="margin">
              <wp14:pctHeight>0</wp14:pctHeight>
            </wp14:sizeRelV>
          </wp:anchor>
        </w:drawing>
      </w:r>
    </w:p>
    <w:p w14:paraId="18AEA6B0" w14:textId="33CC9EBB" w:rsidR="009A6BC4" w:rsidRPr="000A253E" w:rsidRDefault="009A6BC4" w:rsidP="009A6BC4">
      <w:pPr>
        <w:rPr>
          <w:rFonts w:ascii="Cambria" w:hAnsi="Cambria"/>
        </w:rPr>
      </w:pPr>
    </w:p>
    <w:p w14:paraId="7F3D6C20" w14:textId="698E4A64" w:rsidR="009A6BC4" w:rsidRPr="000A253E" w:rsidRDefault="009A6BC4" w:rsidP="009A6BC4">
      <w:pPr>
        <w:rPr>
          <w:rFonts w:ascii="Cambria" w:hAnsi="Cambria"/>
        </w:rPr>
      </w:pPr>
    </w:p>
    <w:p w14:paraId="7269FEAF" w14:textId="1D473CD7" w:rsidR="009A6BC4" w:rsidRPr="000A253E" w:rsidRDefault="009A6BC4" w:rsidP="009A6BC4">
      <w:pPr>
        <w:rPr>
          <w:rFonts w:ascii="Cambria" w:hAnsi="Cambria"/>
        </w:rPr>
      </w:pPr>
    </w:p>
    <w:p w14:paraId="675C718A" w14:textId="77777777" w:rsidR="009A6BC4" w:rsidRPr="000A253E" w:rsidRDefault="009A6BC4" w:rsidP="009A6BC4">
      <w:pPr>
        <w:rPr>
          <w:rFonts w:ascii="Cambria" w:hAnsi="Cambria"/>
        </w:rPr>
      </w:pPr>
    </w:p>
    <w:p w14:paraId="607C9F9C" w14:textId="77777777" w:rsidR="009A6BC4" w:rsidRPr="000A253E" w:rsidRDefault="009A6BC4" w:rsidP="009A6BC4">
      <w:pPr>
        <w:rPr>
          <w:rFonts w:ascii="Cambria" w:hAnsi="Cambria"/>
        </w:rPr>
      </w:pPr>
    </w:p>
    <w:p w14:paraId="280413C4" w14:textId="0B3D255C" w:rsidR="009A6BC4" w:rsidRPr="000A253E" w:rsidRDefault="009A6BC4" w:rsidP="009A6BC4">
      <w:pPr>
        <w:rPr>
          <w:rFonts w:ascii="Cambria" w:hAnsi="Cambria"/>
        </w:rPr>
      </w:pPr>
    </w:p>
    <w:p w14:paraId="1F69C0AF" w14:textId="77777777" w:rsidR="009A6BC4" w:rsidRPr="000A253E" w:rsidRDefault="009A6BC4" w:rsidP="009A6BC4">
      <w:pPr>
        <w:pStyle w:val="Title"/>
        <w:rPr>
          <w:b w:val="0"/>
          <w:sz w:val="72"/>
        </w:rPr>
      </w:pPr>
    </w:p>
    <w:p w14:paraId="3711AE79" w14:textId="77777777" w:rsidR="009A6BC4" w:rsidRPr="000A253E" w:rsidRDefault="009A6BC4" w:rsidP="009A6BC4">
      <w:pPr>
        <w:pStyle w:val="Title"/>
        <w:rPr>
          <w:b w:val="0"/>
          <w:sz w:val="72"/>
        </w:rPr>
      </w:pPr>
    </w:p>
    <w:p w14:paraId="3C5F3AF0" w14:textId="77777777" w:rsidR="009A6BC4" w:rsidRPr="000A253E" w:rsidRDefault="009A6BC4" w:rsidP="009A6BC4">
      <w:pPr>
        <w:pStyle w:val="Title"/>
        <w:rPr>
          <w:b w:val="0"/>
          <w:sz w:val="72"/>
        </w:rPr>
      </w:pPr>
    </w:p>
    <w:p w14:paraId="2C64E101" w14:textId="77777777" w:rsidR="009A6BC4" w:rsidRPr="000A253E" w:rsidRDefault="009A6BC4" w:rsidP="009A6BC4">
      <w:pPr>
        <w:pStyle w:val="Title"/>
        <w:rPr>
          <w:b w:val="0"/>
          <w:sz w:val="72"/>
        </w:rPr>
      </w:pPr>
    </w:p>
    <w:p w14:paraId="5A77EA38" w14:textId="570A17F6" w:rsidR="009A6BC4" w:rsidRPr="000A253E" w:rsidRDefault="009A6BC4" w:rsidP="009A6BC4">
      <w:pPr>
        <w:pStyle w:val="Title"/>
        <w:jc w:val="center"/>
        <w:rPr>
          <w:b w:val="0"/>
          <w:sz w:val="72"/>
        </w:rPr>
      </w:pPr>
      <w:r w:rsidRPr="000A253E">
        <w:rPr>
          <w:b w:val="0"/>
          <w:sz w:val="72"/>
        </w:rPr>
        <w:t>Community Assessment</w:t>
      </w:r>
    </w:p>
    <w:p w14:paraId="45613FF5" w14:textId="169E4590" w:rsidR="009A6BC4" w:rsidRPr="000A253E" w:rsidRDefault="009A6BC4" w:rsidP="009A6BC4">
      <w:pPr>
        <w:pStyle w:val="Title"/>
        <w:jc w:val="center"/>
        <w:rPr>
          <w:b w:val="0"/>
          <w:sz w:val="72"/>
        </w:rPr>
      </w:pPr>
      <w:r w:rsidRPr="000A253E">
        <w:rPr>
          <w:b w:val="0"/>
          <w:sz w:val="72"/>
        </w:rPr>
        <w:t>202</w:t>
      </w:r>
      <w:r w:rsidR="00DB2E0A">
        <w:rPr>
          <w:b w:val="0"/>
          <w:sz w:val="72"/>
        </w:rPr>
        <w:t>5</w:t>
      </w:r>
    </w:p>
    <w:p w14:paraId="5EA91AC7" w14:textId="77777777" w:rsidR="009A6BC4" w:rsidRPr="000A253E" w:rsidRDefault="009A6BC4">
      <w:pPr>
        <w:rPr>
          <w:rFonts w:ascii="Cambria" w:hAnsi="Cambria"/>
        </w:rPr>
      </w:pPr>
    </w:p>
    <w:p w14:paraId="0751EE2E" w14:textId="6D2B0172" w:rsidR="00F174B4" w:rsidRDefault="00F174B4">
      <w:pPr>
        <w:rPr>
          <w:rFonts w:ascii="Cambria" w:hAnsi="Cambria"/>
        </w:rPr>
      </w:pPr>
    </w:p>
    <w:p w14:paraId="25E36F19" w14:textId="77777777" w:rsidR="00F174B4" w:rsidRPr="000A253E" w:rsidRDefault="00F174B4">
      <w:pPr>
        <w:rPr>
          <w:rFonts w:ascii="Cambria" w:hAnsi="Cambria"/>
        </w:rPr>
      </w:pPr>
    </w:p>
    <w:p w14:paraId="4C6D667A" w14:textId="77777777" w:rsidR="00BD5EA8" w:rsidRDefault="00BD5EA8">
      <w:pPr>
        <w:rPr>
          <w:rFonts w:ascii="Cambria" w:hAnsi="Cambria"/>
        </w:rPr>
      </w:pPr>
      <w:r>
        <w:rPr>
          <w:rFonts w:ascii="Cambria" w:hAnsi="Cambria"/>
        </w:rPr>
        <w:br w:type="page"/>
      </w:r>
    </w:p>
    <w:p w14:paraId="66C341A1" w14:textId="77777777" w:rsidR="009A6BC4" w:rsidRPr="000A253E" w:rsidRDefault="009A6BC4" w:rsidP="009A6BC4">
      <w:pPr>
        <w:spacing w:after="0"/>
        <w:rPr>
          <w:rFonts w:ascii="Cambria" w:hAnsi="Cambria"/>
        </w:rPr>
      </w:pPr>
    </w:p>
    <w:sdt>
      <w:sdtPr>
        <w:rPr>
          <w:rFonts w:asciiTheme="minorHAnsi" w:eastAsiaTheme="minorHAnsi" w:hAnsiTheme="minorHAnsi" w:cstheme="minorBidi"/>
          <w:b w:val="0"/>
          <w:spacing w:val="0"/>
          <w:kern w:val="2"/>
          <w:sz w:val="22"/>
          <w:szCs w:val="22"/>
          <w14:ligatures w14:val="standardContextual"/>
        </w:rPr>
        <w:id w:val="-99411903"/>
        <w:docPartObj>
          <w:docPartGallery w:val="Table of Contents"/>
          <w:docPartUnique/>
        </w:docPartObj>
      </w:sdtPr>
      <w:sdtEndPr>
        <w:rPr>
          <w:bCs/>
          <w:noProof/>
        </w:rPr>
      </w:sdtEndPr>
      <w:sdtContent>
        <w:p w14:paraId="230176A1" w14:textId="1F00CECC" w:rsidR="00F174B4" w:rsidRDefault="00F174B4">
          <w:pPr>
            <w:pStyle w:val="TOCHeading"/>
          </w:pPr>
          <w:r>
            <w:t>Table of Contents</w:t>
          </w:r>
        </w:p>
        <w:p w14:paraId="76586028" w14:textId="321D794C" w:rsidR="00CA31C2" w:rsidRDefault="00F174B4">
          <w:pPr>
            <w:pStyle w:val="TOC1"/>
            <w:tabs>
              <w:tab w:val="right" w:leader="dot" w:pos="9350"/>
            </w:tabs>
            <w:rPr>
              <w:rFonts w:eastAsiaTheme="minorEastAsia"/>
              <w:b w:val="0"/>
              <w:bCs w:val="0"/>
              <w:caps w:val="0"/>
              <w:noProof/>
              <w:kern w:val="0"/>
              <w:sz w:val="22"/>
              <w:szCs w:val="22"/>
              <w14:ligatures w14:val="none"/>
            </w:rPr>
          </w:pPr>
          <w:r>
            <w:fldChar w:fldCharType="begin"/>
          </w:r>
          <w:r>
            <w:instrText xml:space="preserve"> TOC \o "1-2" \h \z \u </w:instrText>
          </w:r>
          <w:r>
            <w:fldChar w:fldCharType="separate"/>
          </w:r>
          <w:hyperlink w:anchor="_Toc215155728" w:history="1">
            <w:r w:rsidR="00CA31C2" w:rsidRPr="00A62141">
              <w:rPr>
                <w:rStyle w:val="Hyperlink"/>
                <w:noProof/>
              </w:rPr>
              <w:t>Chapter 1: Introduction</w:t>
            </w:r>
            <w:r w:rsidR="00CA31C2">
              <w:rPr>
                <w:noProof/>
                <w:webHidden/>
              </w:rPr>
              <w:tab/>
            </w:r>
            <w:r w:rsidR="00CA31C2">
              <w:rPr>
                <w:noProof/>
                <w:webHidden/>
              </w:rPr>
              <w:fldChar w:fldCharType="begin"/>
            </w:r>
            <w:r w:rsidR="00CA31C2">
              <w:rPr>
                <w:noProof/>
                <w:webHidden/>
              </w:rPr>
              <w:instrText xml:space="preserve"> PAGEREF _Toc215155728 \h </w:instrText>
            </w:r>
            <w:r w:rsidR="00CA31C2">
              <w:rPr>
                <w:noProof/>
                <w:webHidden/>
              </w:rPr>
            </w:r>
            <w:r w:rsidR="00CA31C2">
              <w:rPr>
                <w:noProof/>
                <w:webHidden/>
              </w:rPr>
              <w:fldChar w:fldCharType="separate"/>
            </w:r>
            <w:r w:rsidR="00874B8D">
              <w:rPr>
                <w:noProof/>
                <w:webHidden/>
              </w:rPr>
              <w:t>3</w:t>
            </w:r>
            <w:r w:rsidR="00CA31C2">
              <w:rPr>
                <w:noProof/>
                <w:webHidden/>
              </w:rPr>
              <w:fldChar w:fldCharType="end"/>
            </w:r>
          </w:hyperlink>
        </w:p>
        <w:p w14:paraId="376DD00C" w14:textId="327C6DB4" w:rsidR="00CA31C2" w:rsidRDefault="00A86421">
          <w:pPr>
            <w:pStyle w:val="TOC2"/>
            <w:tabs>
              <w:tab w:val="right" w:leader="dot" w:pos="9350"/>
            </w:tabs>
            <w:rPr>
              <w:rFonts w:eastAsiaTheme="minorEastAsia"/>
              <w:smallCaps w:val="0"/>
              <w:noProof/>
              <w:kern w:val="0"/>
              <w:sz w:val="22"/>
              <w:szCs w:val="22"/>
              <w14:ligatures w14:val="none"/>
            </w:rPr>
          </w:pPr>
          <w:hyperlink w:anchor="_Toc215155729" w:history="1">
            <w:r w:rsidR="00CA31C2" w:rsidRPr="00A62141">
              <w:rPr>
                <w:rStyle w:val="Hyperlink"/>
                <w:noProof/>
              </w:rPr>
              <w:t>Organizational Profile</w:t>
            </w:r>
            <w:r w:rsidR="00CA31C2">
              <w:rPr>
                <w:noProof/>
                <w:webHidden/>
              </w:rPr>
              <w:tab/>
            </w:r>
            <w:r w:rsidR="00CA31C2">
              <w:rPr>
                <w:noProof/>
                <w:webHidden/>
              </w:rPr>
              <w:fldChar w:fldCharType="begin"/>
            </w:r>
            <w:r w:rsidR="00CA31C2">
              <w:rPr>
                <w:noProof/>
                <w:webHidden/>
              </w:rPr>
              <w:instrText xml:space="preserve"> PAGEREF _Toc215155729 \h </w:instrText>
            </w:r>
            <w:r w:rsidR="00CA31C2">
              <w:rPr>
                <w:noProof/>
                <w:webHidden/>
              </w:rPr>
            </w:r>
            <w:r w:rsidR="00CA31C2">
              <w:rPr>
                <w:noProof/>
                <w:webHidden/>
              </w:rPr>
              <w:fldChar w:fldCharType="separate"/>
            </w:r>
            <w:r w:rsidR="00874B8D">
              <w:rPr>
                <w:noProof/>
                <w:webHidden/>
              </w:rPr>
              <w:t>3</w:t>
            </w:r>
            <w:r w:rsidR="00CA31C2">
              <w:rPr>
                <w:noProof/>
                <w:webHidden/>
              </w:rPr>
              <w:fldChar w:fldCharType="end"/>
            </w:r>
          </w:hyperlink>
        </w:p>
        <w:p w14:paraId="0AD33D65" w14:textId="32DF1E11" w:rsidR="00CA31C2" w:rsidRDefault="00A86421">
          <w:pPr>
            <w:pStyle w:val="TOC2"/>
            <w:tabs>
              <w:tab w:val="right" w:leader="dot" w:pos="9350"/>
            </w:tabs>
            <w:rPr>
              <w:rFonts w:eastAsiaTheme="minorEastAsia"/>
              <w:smallCaps w:val="0"/>
              <w:noProof/>
              <w:kern w:val="0"/>
              <w:sz w:val="22"/>
              <w:szCs w:val="22"/>
              <w14:ligatures w14:val="none"/>
            </w:rPr>
          </w:pPr>
          <w:hyperlink w:anchor="_Toc215155730" w:history="1">
            <w:r w:rsidR="00CA31C2" w:rsidRPr="00A62141">
              <w:rPr>
                <w:rStyle w:val="Hyperlink"/>
                <w:noProof/>
              </w:rPr>
              <w:t>Who We Are</w:t>
            </w:r>
            <w:r w:rsidR="00CA31C2">
              <w:rPr>
                <w:noProof/>
                <w:webHidden/>
              </w:rPr>
              <w:tab/>
            </w:r>
            <w:r w:rsidR="00CA31C2">
              <w:rPr>
                <w:noProof/>
                <w:webHidden/>
              </w:rPr>
              <w:fldChar w:fldCharType="begin"/>
            </w:r>
            <w:r w:rsidR="00CA31C2">
              <w:rPr>
                <w:noProof/>
                <w:webHidden/>
              </w:rPr>
              <w:instrText xml:space="preserve"> PAGEREF _Toc215155730 \h </w:instrText>
            </w:r>
            <w:r w:rsidR="00CA31C2">
              <w:rPr>
                <w:noProof/>
                <w:webHidden/>
              </w:rPr>
            </w:r>
            <w:r w:rsidR="00CA31C2">
              <w:rPr>
                <w:noProof/>
                <w:webHidden/>
              </w:rPr>
              <w:fldChar w:fldCharType="separate"/>
            </w:r>
            <w:r w:rsidR="00874B8D">
              <w:rPr>
                <w:noProof/>
                <w:webHidden/>
              </w:rPr>
              <w:t>4</w:t>
            </w:r>
            <w:r w:rsidR="00CA31C2">
              <w:rPr>
                <w:noProof/>
                <w:webHidden/>
              </w:rPr>
              <w:fldChar w:fldCharType="end"/>
            </w:r>
          </w:hyperlink>
        </w:p>
        <w:p w14:paraId="64E707C8" w14:textId="4382F99E" w:rsidR="00CA31C2" w:rsidRDefault="00A86421">
          <w:pPr>
            <w:pStyle w:val="TOC1"/>
            <w:tabs>
              <w:tab w:val="right" w:leader="dot" w:pos="9350"/>
            </w:tabs>
            <w:rPr>
              <w:rFonts w:eastAsiaTheme="minorEastAsia"/>
              <w:b w:val="0"/>
              <w:bCs w:val="0"/>
              <w:caps w:val="0"/>
              <w:noProof/>
              <w:kern w:val="0"/>
              <w:sz w:val="22"/>
              <w:szCs w:val="22"/>
              <w14:ligatures w14:val="none"/>
            </w:rPr>
          </w:pPr>
          <w:hyperlink w:anchor="_Toc215155731" w:history="1">
            <w:r w:rsidR="00CA31C2" w:rsidRPr="00A62141">
              <w:rPr>
                <w:rStyle w:val="Hyperlink"/>
                <w:rFonts w:eastAsia="Calibri"/>
                <w:noProof/>
              </w:rPr>
              <w:t>Chapter 2: Key Data</w:t>
            </w:r>
            <w:r w:rsidR="00CA31C2">
              <w:rPr>
                <w:noProof/>
                <w:webHidden/>
              </w:rPr>
              <w:tab/>
            </w:r>
            <w:r w:rsidR="00CA31C2">
              <w:rPr>
                <w:noProof/>
                <w:webHidden/>
              </w:rPr>
              <w:fldChar w:fldCharType="begin"/>
            </w:r>
            <w:r w:rsidR="00CA31C2">
              <w:rPr>
                <w:noProof/>
                <w:webHidden/>
              </w:rPr>
              <w:instrText xml:space="preserve"> PAGEREF _Toc215155731 \h </w:instrText>
            </w:r>
            <w:r w:rsidR="00CA31C2">
              <w:rPr>
                <w:noProof/>
                <w:webHidden/>
              </w:rPr>
            </w:r>
            <w:r w:rsidR="00CA31C2">
              <w:rPr>
                <w:noProof/>
                <w:webHidden/>
              </w:rPr>
              <w:fldChar w:fldCharType="separate"/>
            </w:r>
            <w:r w:rsidR="00874B8D">
              <w:rPr>
                <w:noProof/>
                <w:webHidden/>
              </w:rPr>
              <w:t>5</w:t>
            </w:r>
            <w:r w:rsidR="00CA31C2">
              <w:rPr>
                <w:noProof/>
                <w:webHidden/>
              </w:rPr>
              <w:fldChar w:fldCharType="end"/>
            </w:r>
          </w:hyperlink>
        </w:p>
        <w:p w14:paraId="0E22776C" w14:textId="60120AAE" w:rsidR="00CA31C2" w:rsidRDefault="00A86421">
          <w:pPr>
            <w:pStyle w:val="TOC2"/>
            <w:tabs>
              <w:tab w:val="right" w:leader="dot" w:pos="9350"/>
            </w:tabs>
            <w:rPr>
              <w:rFonts w:eastAsiaTheme="minorEastAsia"/>
              <w:smallCaps w:val="0"/>
              <w:noProof/>
              <w:kern w:val="0"/>
              <w:sz w:val="22"/>
              <w:szCs w:val="22"/>
              <w14:ligatures w14:val="none"/>
            </w:rPr>
          </w:pPr>
          <w:hyperlink w:anchor="_Toc215155732" w:history="1">
            <w:r w:rsidR="00CA31C2" w:rsidRPr="00A62141">
              <w:rPr>
                <w:rStyle w:val="Hyperlink"/>
                <w:rFonts w:eastAsia="Calibri"/>
                <w:noProof/>
              </w:rPr>
              <w:t>Geography</w:t>
            </w:r>
            <w:r w:rsidR="00CA31C2">
              <w:rPr>
                <w:noProof/>
                <w:webHidden/>
              </w:rPr>
              <w:tab/>
            </w:r>
            <w:r w:rsidR="00CA31C2">
              <w:rPr>
                <w:noProof/>
                <w:webHidden/>
              </w:rPr>
              <w:fldChar w:fldCharType="begin"/>
            </w:r>
            <w:r w:rsidR="00CA31C2">
              <w:rPr>
                <w:noProof/>
                <w:webHidden/>
              </w:rPr>
              <w:instrText xml:space="preserve"> PAGEREF _Toc215155732 \h </w:instrText>
            </w:r>
            <w:r w:rsidR="00CA31C2">
              <w:rPr>
                <w:noProof/>
                <w:webHidden/>
              </w:rPr>
            </w:r>
            <w:r w:rsidR="00CA31C2">
              <w:rPr>
                <w:noProof/>
                <w:webHidden/>
              </w:rPr>
              <w:fldChar w:fldCharType="separate"/>
            </w:r>
            <w:r w:rsidR="00874B8D">
              <w:rPr>
                <w:noProof/>
                <w:webHidden/>
              </w:rPr>
              <w:t>5</w:t>
            </w:r>
            <w:r w:rsidR="00CA31C2">
              <w:rPr>
                <w:noProof/>
                <w:webHidden/>
              </w:rPr>
              <w:fldChar w:fldCharType="end"/>
            </w:r>
          </w:hyperlink>
        </w:p>
        <w:p w14:paraId="5B4C360F" w14:textId="794AE515" w:rsidR="00CA31C2" w:rsidRDefault="00A86421">
          <w:pPr>
            <w:pStyle w:val="TOC2"/>
            <w:tabs>
              <w:tab w:val="right" w:leader="dot" w:pos="9350"/>
            </w:tabs>
            <w:rPr>
              <w:rFonts w:eastAsiaTheme="minorEastAsia"/>
              <w:smallCaps w:val="0"/>
              <w:noProof/>
              <w:kern w:val="0"/>
              <w:sz w:val="22"/>
              <w:szCs w:val="22"/>
              <w14:ligatures w14:val="none"/>
            </w:rPr>
          </w:pPr>
          <w:hyperlink w:anchor="_Toc215155733" w:history="1">
            <w:r w:rsidR="00CA31C2" w:rsidRPr="00A62141">
              <w:rPr>
                <w:rStyle w:val="Hyperlink"/>
                <w:rFonts w:eastAsia="Calibri"/>
                <w:noProof/>
              </w:rPr>
              <w:t>General Population Characteristics</w:t>
            </w:r>
            <w:r w:rsidR="00CA31C2">
              <w:rPr>
                <w:noProof/>
                <w:webHidden/>
              </w:rPr>
              <w:tab/>
            </w:r>
            <w:r w:rsidR="00CA31C2">
              <w:rPr>
                <w:noProof/>
                <w:webHidden/>
              </w:rPr>
              <w:fldChar w:fldCharType="begin"/>
            </w:r>
            <w:r w:rsidR="00CA31C2">
              <w:rPr>
                <w:noProof/>
                <w:webHidden/>
              </w:rPr>
              <w:instrText xml:space="preserve"> PAGEREF _Toc215155733 \h </w:instrText>
            </w:r>
            <w:r w:rsidR="00CA31C2">
              <w:rPr>
                <w:noProof/>
                <w:webHidden/>
              </w:rPr>
            </w:r>
            <w:r w:rsidR="00CA31C2">
              <w:rPr>
                <w:noProof/>
                <w:webHidden/>
              </w:rPr>
              <w:fldChar w:fldCharType="separate"/>
            </w:r>
            <w:r w:rsidR="00874B8D">
              <w:rPr>
                <w:noProof/>
                <w:webHidden/>
              </w:rPr>
              <w:t>5</w:t>
            </w:r>
            <w:r w:rsidR="00CA31C2">
              <w:rPr>
                <w:noProof/>
                <w:webHidden/>
              </w:rPr>
              <w:fldChar w:fldCharType="end"/>
            </w:r>
          </w:hyperlink>
        </w:p>
        <w:p w14:paraId="15C2D6C3" w14:textId="388F0DE1" w:rsidR="00CA31C2" w:rsidRDefault="00A86421">
          <w:pPr>
            <w:pStyle w:val="TOC2"/>
            <w:tabs>
              <w:tab w:val="right" w:leader="dot" w:pos="9350"/>
            </w:tabs>
            <w:rPr>
              <w:rFonts w:eastAsiaTheme="minorEastAsia"/>
              <w:smallCaps w:val="0"/>
              <w:noProof/>
              <w:kern w:val="0"/>
              <w:sz w:val="22"/>
              <w:szCs w:val="22"/>
              <w14:ligatures w14:val="none"/>
            </w:rPr>
          </w:pPr>
          <w:hyperlink w:anchor="_Toc215155734" w:history="1">
            <w:r w:rsidR="00CA31C2" w:rsidRPr="00A62141">
              <w:rPr>
                <w:rStyle w:val="Hyperlink"/>
                <w:noProof/>
              </w:rPr>
              <w:t>Target Population Characteristics</w:t>
            </w:r>
            <w:r w:rsidR="00CA31C2">
              <w:rPr>
                <w:noProof/>
                <w:webHidden/>
              </w:rPr>
              <w:tab/>
            </w:r>
            <w:r w:rsidR="00CA31C2">
              <w:rPr>
                <w:noProof/>
                <w:webHidden/>
              </w:rPr>
              <w:fldChar w:fldCharType="begin"/>
            </w:r>
            <w:r w:rsidR="00CA31C2">
              <w:rPr>
                <w:noProof/>
                <w:webHidden/>
              </w:rPr>
              <w:instrText xml:space="preserve"> PAGEREF _Toc215155734 \h </w:instrText>
            </w:r>
            <w:r w:rsidR="00CA31C2">
              <w:rPr>
                <w:noProof/>
                <w:webHidden/>
              </w:rPr>
            </w:r>
            <w:r w:rsidR="00CA31C2">
              <w:rPr>
                <w:noProof/>
                <w:webHidden/>
              </w:rPr>
              <w:fldChar w:fldCharType="separate"/>
            </w:r>
            <w:r w:rsidR="00874B8D">
              <w:rPr>
                <w:noProof/>
                <w:webHidden/>
              </w:rPr>
              <w:t>9</w:t>
            </w:r>
            <w:r w:rsidR="00CA31C2">
              <w:rPr>
                <w:noProof/>
                <w:webHidden/>
              </w:rPr>
              <w:fldChar w:fldCharType="end"/>
            </w:r>
          </w:hyperlink>
        </w:p>
        <w:p w14:paraId="6EB5AD3C" w14:textId="1E246E6E" w:rsidR="00CA31C2" w:rsidRDefault="00A86421">
          <w:pPr>
            <w:pStyle w:val="TOC2"/>
            <w:tabs>
              <w:tab w:val="right" w:leader="dot" w:pos="9350"/>
            </w:tabs>
            <w:rPr>
              <w:rFonts w:eastAsiaTheme="minorEastAsia"/>
              <w:smallCaps w:val="0"/>
              <w:noProof/>
              <w:kern w:val="0"/>
              <w:sz w:val="22"/>
              <w:szCs w:val="22"/>
              <w14:ligatures w14:val="none"/>
            </w:rPr>
          </w:pPr>
          <w:hyperlink w:anchor="_Toc215155735" w:history="1">
            <w:r w:rsidR="00CA31C2" w:rsidRPr="00A62141">
              <w:rPr>
                <w:rStyle w:val="Hyperlink"/>
                <w:noProof/>
              </w:rPr>
              <w:t>Income and Poverty</w:t>
            </w:r>
            <w:r w:rsidR="00CA31C2">
              <w:rPr>
                <w:noProof/>
                <w:webHidden/>
              </w:rPr>
              <w:tab/>
            </w:r>
            <w:r w:rsidR="00CA31C2">
              <w:rPr>
                <w:noProof/>
                <w:webHidden/>
              </w:rPr>
              <w:fldChar w:fldCharType="begin"/>
            </w:r>
            <w:r w:rsidR="00CA31C2">
              <w:rPr>
                <w:noProof/>
                <w:webHidden/>
              </w:rPr>
              <w:instrText xml:space="preserve"> PAGEREF _Toc215155735 \h </w:instrText>
            </w:r>
            <w:r w:rsidR="00CA31C2">
              <w:rPr>
                <w:noProof/>
                <w:webHidden/>
              </w:rPr>
            </w:r>
            <w:r w:rsidR="00CA31C2">
              <w:rPr>
                <w:noProof/>
                <w:webHidden/>
              </w:rPr>
              <w:fldChar w:fldCharType="separate"/>
            </w:r>
            <w:r w:rsidR="00874B8D">
              <w:rPr>
                <w:noProof/>
                <w:webHidden/>
              </w:rPr>
              <w:t>11</w:t>
            </w:r>
            <w:r w:rsidR="00CA31C2">
              <w:rPr>
                <w:noProof/>
                <w:webHidden/>
              </w:rPr>
              <w:fldChar w:fldCharType="end"/>
            </w:r>
          </w:hyperlink>
        </w:p>
        <w:p w14:paraId="4AC3D20E" w14:textId="6CA45E4C" w:rsidR="00CA31C2" w:rsidRDefault="00A86421">
          <w:pPr>
            <w:pStyle w:val="TOC2"/>
            <w:tabs>
              <w:tab w:val="right" w:leader="dot" w:pos="9350"/>
            </w:tabs>
            <w:rPr>
              <w:rFonts w:eastAsiaTheme="minorEastAsia"/>
              <w:smallCaps w:val="0"/>
              <w:noProof/>
              <w:kern w:val="0"/>
              <w:sz w:val="22"/>
              <w:szCs w:val="22"/>
              <w14:ligatures w14:val="none"/>
            </w:rPr>
          </w:pPr>
          <w:hyperlink w:anchor="_Toc215155736" w:history="1">
            <w:r w:rsidR="00CA31C2" w:rsidRPr="00A62141">
              <w:rPr>
                <w:rStyle w:val="Hyperlink"/>
                <w:noProof/>
              </w:rPr>
              <w:t>Housing</w:t>
            </w:r>
            <w:r w:rsidR="00CA31C2">
              <w:rPr>
                <w:noProof/>
                <w:webHidden/>
              </w:rPr>
              <w:tab/>
            </w:r>
            <w:r w:rsidR="00CA31C2">
              <w:rPr>
                <w:noProof/>
                <w:webHidden/>
              </w:rPr>
              <w:fldChar w:fldCharType="begin"/>
            </w:r>
            <w:r w:rsidR="00CA31C2">
              <w:rPr>
                <w:noProof/>
                <w:webHidden/>
              </w:rPr>
              <w:instrText xml:space="preserve"> PAGEREF _Toc215155736 \h </w:instrText>
            </w:r>
            <w:r w:rsidR="00CA31C2">
              <w:rPr>
                <w:noProof/>
                <w:webHidden/>
              </w:rPr>
            </w:r>
            <w:r w:rsidR="00CA31C2">
              <w:rPr>
                <w:noProof/>
                <w:webHidden/>
              </w:rPr>
              <w:fldChar w:fldCharType="separate"/>
            </w:r>
            <w:r w:rsidR="00874B8D">
              <w:rPr>
                <w:noProof/>
                <w:webHidden/>
              </w:rPr>
              <w:t>17</w:t>
            </w:r>
            <w:r w:rsidR="00CA31C2">
              <w:rPr>
                <w:noProof/>
                <w:webHidden/>
              </w:rPr>
              <w:fldChar w:fldCharType="end"/>
            </w:r>
          </w:hyperlink>
        </w:p>
        <w:p w14:paraId="555E3548" w14:textId="553CFB36" w:rsidR="00CA31C2" w:rsidRDefault="00A86421">
          <w:pPr>
            <w:pStyle w:val="TOC2"/>
            <w:tabs>
              <w:tab w:val="right" w:leader="dot" w:pos="9350"/>
            </w:tabs>
            <w:rPr>
              <w:rFonts w:eastAsiaTheme="minorEastAsia"/>
              <w:smallCaps w:val="0"/>
              <w:noProof/>
              <w:kern w:val="0"/>
              <w:sz w:val="22"/>
              <w:szCs w:val="22"/>
              <w14:ligatures w14:val="none"/>
            </w:rPr>
          </w:pPr>
          <w:hyperlink w:anchor="_Toc215155737" w:history="1">
            <w:r w:rsidR="00CA31C2" w:rsidRPr="00A62141">
              <w:rPr>
                <w:rStyle w:val="Hyperlink"/>
                <w:noProof/>
              </w:rPr>
              <w:t>Foster Children</w:t>
            </w:r>
            <w:r w:rsidR="00CA31C2">
              <w:rPr>
                <w:noProof/>
                <w:webHidden/>
              </w:rPr>
              <w:tab/>
            </w:r>
            <w:r w:rsidR="00CA31C2">
              <w:rPr>
                <w:noProof/>
                <w:webHidden/>
              </w:rPr>
              <w:fldChar w:fldCharType="begin"/>
            </w:r>
            <w:r w:rsidR="00CA31C2">
              <w:rPr>
                <w:noProof/>
                <w:webHidden/>
              </w:rPr>
              <w:instrText xml:space="preserve"> PAGEREF _Toc215155737 \h </w:instrText>
            </w:r>
            <w:r w:rsidR="00CA31C2">
              <w:rPr>
                <w:noProof/>
                <w:webHidden/>
              </w:rPr>
            </w:r>
            <w:r w:rsidR="00CA31C2">
              <w:rPr>
                <w:noProof/>
                <w:webHidden/>
              </w:rPr>
              <w:fldChar w:fldCharType="separate"/>
            </w:r>
            <w:r w:rsidR="00874B8D">
              <w:rPr>
                <w:noProof/>
                <w:webHidden/>
              </w:rPr>
              <w:t>19</w:t>
            </w:r>
            <w:r w:rsidR="00CA31C2">
              <w:rPr>
                <w:noProof/>
                <w:webHidden/>
              </w:rPr>
              <w:fldChar w:fldCharType="end"/>
            </w:r>
          </w:hyperlink>
        </w:p>
        <w:p w14:paraId="1A2EEEF7" w14:textId="4733DD35" w:rsidR="00CA31C2" w:rsidRDefault="00A86421">
          <w:pPr>
            <w:pStyle w:val="TOC2"/>
            <w:tabs>
              <w:tab w:val="right" w:leader="dot" w:pos="9350"/>
            </w:tabs>
            <w:rPr>
              <w:rFonts w:eastAsiaTheme="minorEastAsia"/>
              <w:smallCaps w:val="0"/>
              <w:noProof/>
              <w:kern w:val="0"/>
              <w:sz w:val="22"/>
              <w:szCs w:val="22"/>
              <w14:ligatures w14:val="none"/>
            </w:rPr>
          </w:pPr>
          <w:hyperlink w:anchor="_Toc215155738" w:history="1">
            <w:r w:rsidR="00CA31C2" w:rsidRPr="00A62141">
              <w:rPr>
                <w:rStyle w:val="Hyperlink"/>
                <w:noProof/>
              </w:rPr>
              <w:t>Child Abuse and Neglect</w:t>
            </w:r>
            <w:r w:rsidR="00CA31C2">
              <w:rPr>
                <w:noProof/>
                <w:webHidden/>
              </w:rPr>
              <w:tab/>
            </w:r>
            <w:r w:rsidR="00CA31C2">
              <w:rPr>
                <w:noProof/>
                <w:webHidden/>
              </w:rPr>
              <w:fldChar w:fldCharType="begin"/>
            </w:r>
            <w:r w:rsidR="00CA31C2">
              <w:rPr>
                <w:noProof/>
                <w:webHidden/>
              </w:rPr>
              <w:instrText xml:space="preserve"> PAGEREF _Toc215155738 \h </w:instrText>
            </w:r>
            <w:r w:rsidR="00CA31C2">
              <w:rPr>
                <w:noProof/>
                <w:webHidden/>
              </w:rPr>
            </w:r>
            <w:r w:rsidR="00CA31C2">
              <w:rPr>
                <w:noProof/>
                <w:webHidden/>
              </w:rPr>
              <w:fldChar w:fldCharType="separate"/>
            </w:r>
            <w:r w:rsidR="00874B8D">
              <w:rPr>
                <w:noProof/>
                <w:webHidden/>
              </w:rPr>
              <w:t>20</w:t>
            </w:r>
            <w:r w:rsidR="00CA31C2">
              <w:rPr>
                <w:noProof/>
                <w:webHidden/>
              </w:rPr>
              <w:fldChar w:fldCharType="end"/>
            </w:r>
          </w:hyperlink>
        </w:p>
        <w:p w14:paraId="15922B1C" w14:textId="1C34734F" w:rsidR="00CA31C2" w:rsidRDefault="00A86421">
          <w:pPr>
            <w:pStyle w:val="TOC2"/>
            <w:tabs>
              <w:tab w:val="right" w:leader="dot" w:pos="9350"/>
            </w:tabs>
            <w:rPr>
              <w:rFonts w:eastAsiaTheme="minorEastAsia"/>
              <w:smallCaps w:val="0"/>
              <w:noProof/>
              <w:kern w:val="0"/>
              <w:sz w:val="22"/>
              <w:szCs w:val="22"/>
              <w14:ligatures w14:val="none"/>
            </w:rPr>
          </w:pPr>
          <w:hyperlink w:anchor="_Toc215155739" w:history="1">
            <w:r w:rsidR="00CA31C2" w:rsidRPr="00A62141">
              <w:rPr>
                <w:rStyle w:val="Hyperlink"/>
                <w:noProof/>
              </w:rPr>
              <w:t>Children with Disabilities</w:t>
            </w:r>
            <w:r w:rsidR="00CA31C2">
              <w:rPr>
                <w:noProof/>
                <w:webHidden/>
              </w:rPr>
              <w:tab/>
            </w:r>
            <w:r w:rsidR="00CA31C2">
              <w:rPr>
                <w:noProof/>
                <w:webHidden/>
              </w:rPr>
              <w:fldChar w:fldCharType="begin"/>
            </w:r>
            <w:r w:rsidR="00CA31C2">
              <w:rPr>
                <w:noProof/>
                <w:webHidden/>
              </w:rPr>
              <w:instrText xml:space="preserve"> PAGEREF _Toc215155739 \h </w:instrText>
            </w:r>
            <w:r w:rsidR="00CA31C2">
              <w:rPr>
                <w:noProof/>
                <w:webHidden/>
              </w:rPr>
            </w:r>
            <w:r w:rsidR="00CA31C2">
              <w:rPr>
                <w:noProof/>
                <w:webHidden/>
              </w:rPr>
              <w:fldChar w:fldCharType="separate"/>
            </w:r>
            <w:r w:rsidR="00874B8D">
              <w:rPr>
                <w:noProof/>
                <w:webHidden/>
              </w:rPr>
              <w:t>21</w:t>
            </w:r>
            <w:r w:rsidR="00CA31C2">
              <w:rPr>
                <w:noProof/>
                <w:webHidden/>
              </w:rPr>
              <w:fldChar w:fldCharType="end"/>
            </w:r>
          </w:hyperlink>
        </w:p>
        <w:p w14:paraId="238C9F8D" w14:textId="42F6785D" w:rsidR="00CA31C2" w:rsidRDefault="00A86421">
          <w:pPr>
            <w:pStyle w:val="TOC2"/>
            <w:tabs>
              <w:tab w:val="right" w:leader="dot" w:pos="9350"/>
            </w:tabs>
            <w:rPr>
              <w:rFonts w:eastAsiaTheme="minorEastAsia"/>
              <w:smallCaps w:val="0"/>
              <w:noProof/>
              <w:kern w:val="0"/>
              <w:sz w:val="22"/>
              <w:szCs w:val="22"/>
              <w14:ligatures w14:val="none"/>
            </w:rPr>
          </w:pPr>
          <w:hyperlink w:anchor="_Toc215155740" w:history="1">
            <w:r w:rsidR="00CA31C2" w:rsidRPr="00A62141">
              <w:rPr>
                <w:rStyle w:val="Hyperlink"/>
                <w:noProof/>
              </w:rPr>
              <w:t>Unemployment Rate</w:t>
            </w:r>
            <w:r w:rsidR="00CA31C2">
              <w:rPr>
                <w:noProof/>
                <w:webHidden/>
              </w:rPr>
              <w:tab/>
            </w:r>
            <w:r w:rsidR="00CA31C2">
              <w:rPr>
                <w:noProof/>
                <w:webHidden/>
              </w:rPr>
              <w:fldChar w:fldCharType="begin"/>
            </w:r>
            <w:r w:rsidR="00CA31C2">
              <w:rPr>
                <w:noProof/>
                <w:webHidden/>
              </w:rPr>
              <w:instrText xml:space="preserve"> PAGEREF _Toc215155740 \h </w:instrText>
            </w:r>
            <w:r w:rsidR="00CA31C2">
              <w:rPr>
                <w:noProof/>
                <w:webHidden/>
              </w:rPr>
            </w:r>
            <w:r w:rsidR="00CA31C2">
              <w:rPr>
                <w:noProof/>
                <w:webHidden/>
              </w:rPr>
              <w:fldChar w:fldCharType="separate"/>
            </w:r>
            <w:r w:rsidR="00874B8D">
              <w:rPr>
                <w:noProof/>
                <w:webHidden/>
              </w:rPr>
              <w:t>23</w:t>
            </w:r>
            <w:r w:rsidR="00CA31C2">
              <w:rPr>
                <w:noProof/>
                <w:webHidden/>
              </w:rPr>
              <w:fldChar w:fldCharType="end"/>
            </w:r>
          </w:hyperlink>
        </w:p>
        <w:p w14:paraId="64D1978C" w14:textId="008440C8" w:rsidR="00CA31C2" w:rsidRDefault="00A86421">
          <w:pPr>
            <w:pStyle w:val="TOC1"/>
            <w:tabs>
              <w:tab w:val="right" w:leader="dot" w:pos="9350"/>
            </w:tabs>
            <w:rPr>
              <w:rFonts w:eastAsiaTheme="minorEastAsia"/>
              <w:b w:val="0"/>
              <w:bCs w:val="0"/>
              <w:caps w:val="0"/>
              <w:noProof/>
              <w:kern w:val="0"/>
              <w:sz w:val="22"/>
              <w:szCs w:val="22"/>
              <w14:ligatures w14:val="none"/>
            </w:rPr>
          </w:pPr>
          <w:hyperlink w:anchor="_Toc215155741" w:history="1">
            <w:r w:rsidR="00CA31C2" w:rsidRPr="00A62141">
              <w:rPr>
                <w:rStyle w:val="Hyperlink"/>
                <w:noProof/>
              </w:rPr>
              <w:t>Chapter 3: Community Challenges</w:t>
            </w:r>
            <w:r w:rsidR="00CA31C2">
              <w:rPr>
                <w:noProof/>
                <w:webHidden/>
              </w:rPr>
              <w:tab/>
            </w:r>
            <w:r w:rsidR="00CA31C2">
              <w:rPr>
                <w:noProof/>
                <w:webHidden/>
              </w:rPr>
              <w:fldChar w:fldCharType="begin"/>
            </w:r>
            <w:r w:rsidR="00CA31C2">
              <w:rPr>
                <w:noProof/>
                <w:webHidden/>
              </w:rPr>
              <w:instrText xml:space="preserve"> PAGEREF _Toc215155741 \h </w:instrText>
            </w:r>
            <w:r w:rsidR="00CA31C2">
              <w:rPr>
                <w:noProof/>
                <w:webHidden/>
              </w:rPr>
            </w:r>
            <w:r w:rsidR="00CA31C2">
              <w:rPr>
                <w:noProof/>
                <w:webHidden/>
              </w:rPr>
              <w:fldChar w:fldCharType="separate"/>
            </w:r>
            <w:r w:rsidR="00874B8D">
              <w:rPr>
                <w:noProof/>
                <w:webHidden/>
              </w:rPr>
              <w:t>24</w:t>
            </w:r>
            <w:r w:rsidR="00CA31C2">
              <w:rPr>
                <w:noProof/>
                <w:webHidden/>
              </w:rPr>
              <w:fldChar w:fldCharType="end"/>
            </w:r>
          </w:hyperlink>
        </w:p>
        <w:p w14:paraId="57AFBFF5" w14:textId="1C13904D" w:rsidR="00CA31C2" w:rsidRDefault="00A86421">
          <w:pPr>
            <w:pStyle w:val="TOC2"/>
            <w:tabs>
              <w:tab w:val="right" w:leader="dot" w:pos="9350"/>
            </w:tabs>
            <w:rPr>
              <w:rFonts w:eastAsiaTheme="minorEastAsia"/>
              <w:smallCaps w:val="0"/>
              <w:noProof/>
              <w:kern w:val="0"/>
              <w:sz w:val="22"/>
              <w:szCs w:val="22"/>
              <w14:ligatures w14:val="none"/>
            </w:rPr>
          </w:pPr>
          <w:hyperlink w:anchor="_Toc215155742" w:history="1">
            <w:r w:rsidR="00CA31C2" w:rsidRPr="00A62141">
              <w:rPr>
                <w:rStyle w:val="Hyperlink"/>
                <w:noProof/>
              </w:rPr>
              <w:t>Healthcare</w:t>
            </w:r>
            <w:r w:rsidR="00CA31C2">
              <w:rPr>
                <w:noProof/>
                <w:webHidden/>
              </w:rPr>
              <w:tab/>
            </w:r>
            <w:r w:rsidR="00CA31C2">
              <w:rPr>
                <w:noProof/>
                <w:webHidden/>
              </w:rPr>
              <w:fldChar w:fldCharType="begin"/>
            </w:r>
            <w:r w:rsidR="00CA31C2">
              <w:rPr>
                <w:noProof/>
                <w:webHidden/>
              </w:rPr>
              <w:instrText xml:space="preserve"> PAGEREF _Toc215155742 \h </w:instrText>
            </w:r>
            <w:r w:rsidR="00CA31C2">
              <w:rPr>
                <w:noProof/>
                <w:webHidden/>
              </w:rPr>
            </w:r>
            <w:r w:rsidR="00CA31C2">
              <w:rPr>
                <w:noProof/>
                <w:webHidden/>
              </w:rPr>
              <w:fldChar w:fldCharType="separate"/>
            </w:r>
            <w:r w:rsidR="00874B8D">
              <w:rPr>
                <w:noProof/>
                <w:webHidden/>
              </w:rPr>
              <w:t>25</w:t>
            </w:r>
            <w:r w:rsidR="00CA31C2">
              <w:rPr>
                <w:noProof/>
                <w:webHidden/>
              </w:rPr>
              <w:fldChar w:fldCharType="end"/>
            </w:r>
          </w:hyperlink>
        </w:p>
        <w:p w14:paraId="0C63FBA4" w14:textId="7A0AB669" w:rsidR="00CA31C2" w:rsidRDefault="00A86421">
          <w:pPr>
            <w:pStyle w:val="TOC2"/>
            <w:tabs>
              <w:tab w:val="right" w:leader="dot" w:pos="9350"/>
            </w:tabs>
            <w:rPr>
              <w:rFonts w:eastAsiaTheme="minorEastAsia"/>
              <w:smallCaps w:val="0"/>
              <w:noProof/>
              <w:kern w:val="0"/>
              <w:sz w:val="22"/>
              <w:szCs w:val="22"/>
              <w14:ligatures w14:val="none"/>
            </w:rPr>
          </w:pPr>
          <w:hyperlink w:anchor="_Toc215155743" w:history="1">
            <w:r w:rsidR="00CA31C2" w:rsidRPr="00A62141">
              <w:rPr>
                <w:rStyle w:val="Hyperlink"/>
                <w:noProof/>
              </w:rPr>
              <w:t>Preventable Hospital Events</w:t>
            </w:r>
            <w:r w:rsidR="00CA31C2">
              <w:rPr>
                <w:noProof/>
                <w:webHidden/>
              </w:rPr>
              <w:tab/>
            </w:r>
            <w:r w:rsidR="00CA31C2">
              <w:rPr>
                <w:noProof/>
                <w:webHidden/>
              </w:rPr>
              <w:fldChar w:fldCharType="begin"/>
            </w:r>
            <w:r w:rsidR="00CA31C2">
              <w:rPr>
                <w:noProof/>
                <w:webHidden/>
              </w:rPr>
              <w:instrText xml:space="preserve"> PAGEREF _Toc215155743 \h </w:instrText>
            </w:r>
            <w:r w:rsidR="00CA31C2">
              <w:rPr>
                <w:noProof/>
                <w:webHidden/>
              </w:rPr>
            </w:r>
            <w:r w:rsidR="00CA31C2">
              <w:rPr>
                <w:noProof/>
                <w:webHidden/>
              </w:rPr>
              <w:fldChar w:fldCharType="separate"/>
            </w:r>
            <w:r w:rsidR="00874B8D">
              <w:rPr>
                <w:noProof/>
                <w:webHidden/>
              </w:rPr>
              <w:t>36</w:t>
            </w:r>
            <w:r w:rsidR="00CA31C2">
              <w:rPr>
                <w:noProof/>
                <w:webHidden/>
              </w:rPr>
              <w:fldChar w:fldCharType="end"/>
            </w:r>
          </w:hyperlink>
        </w:p>
        <w:p w14:paraId="72B969B0" w14:textId="3B50B011" w:rsidR="00CA31C2" w:rsidRDefault="00A86421">
          <w:pPr>
            <w:pStyle w:val="TOC2"/>
            <w:tabs>
              <w:tab w:val="right" w:leader="dot" w:pos="9350"/>
            </w:tabs>
            <w:rPr>
              <w:rFonts w:eastAsiaTheme="minorEastAsia"/>
              <w:smallCaps w:val="0"/>
              <w:noProof/>
              <w:kern w:val="0"/>
              <w:sz w:val="22"/>
              <w:szCs w:val="22"/>
              <w14:ligatures w14:val="none"/>
            </w:rPr>
          </w:pPr>
          <w:hyperlink w:anchor="_Toc215155744" w:history="1">
            <w:r w:rsidR="00CA31C2" w:rsidRPr="00A62141">
              <w:rPr>
                <w:rStyle w:val="Hyperlink"/>
                <w:noProof/>
              </w:rPr>
              <w:t>Health Challenges</w:t>
            </w:r>
            <w:r w:rsidR="00CA31C2">
              <w:rPr>
                <w:noProof/>
                <w:webHidden/>
              </w:rPr>
              <w:tab/>
            </w:r>
            <w:r w:rsidR="00CA31C2">
              <w:rPr>
                <w:noProof/>
                <w:webHidden/>
              </w:rPr>
              <w:fldChar w:fldCharType="begin"/>
            </w:r>
            <w:r w:rsidR="00CA31C2">
              <w:rPr>
                <w:noProof/>
                <w:webHidden/>
              </w:rPr>
              <w:instrText xml:space="preserve"> PAGEREF _Toc215155744 \h </w:instrText>
            </w:r>
            <w:r w:rsidR="00CA31C2">
              <w:rPr>
                <w:noProof/>
                <w:webHidden/>
              </w:rPr>
            </w:r>
            <w:r w:rsidR="00CA31C2">
              <w:rPr>
                <w:noProof/>
                <w:webHidden/>
              </w:rPr>
              <w:fldChar w:fldCharType="separate"/>
            </w:r>
            <w:r w:rsidR="00874B8D">
              <w:rPr>
                <w:noProof/>
                <w:webHidden/>
              </w:rPr>
              <w:t>36</w:t>
            </w:r>
            <w:r w:rsidR="00CA31C2">
              <w:rPr>
                <w:noProof/>
                <w:webHidden/>
              </w:rPr>
              <w:fldChar w:fldCharType="end"/>
            </w:r>
          </w:hyperlink>
        </w:p>
        <w:p w14:paraId="4E187E19" w14:textId="29CF2EC3" w:rsidR="00CA31C2" w:rsidRDefault="00A86421">
          <w:pPr>
            <w:pStyle w:val="TOC2"/>
            <w:tabs>
              <w:tab w:val="right" w:leader="dot" w:pos="9350"/>
            </w:tabs>
            <w:rPr>
              <w:rFonts w:eastAsiaTheme="minorEastAsia"/>
              <w:smallCaps w:val="0"/>
              <w:noProof/>
              <w:kern w:val="0"/>
              <w:sz w:val="22"/>
              <w:szCs w:val="22"/>
              <w14:ligatures w14:val="none"/>
            </w:rPr>
          </w:pPr>
          <w:hyperlink w:anchor="_Toc215155745" w:history="1">
            <w:r w:rsidR="00CA31C2" w:rsidRPr="00A62141">
              <w:rPr>
                <w:rStyle w:val="Hyperlink"/>
                <w:noProof/>
                <w:lang w:val="en"/>
              </w:rPr>
              <w:t>Dental Health</w:t>
            </w:r>
            <w:r w:rsidR="00CA31C2">
              <w:rPr>
                <w:noProof/>
                <w:webHidden/>
              </w:rPr>
              <w:tab/>
            </w:r>
            <w:r w:rsidR="00CA31C2">
              <w:rPr>
                <w:noProof/>
                <w:webHidden/>
              </w:rPr>
              <w:fldChar w:fldCharType="begin"/>
            </w:r>
            <w:r w:rsidR="00CA31C2">
              <w:rPr>
                <w:noProof/>
                <w:webHidden/>
              </w:rPr>
              <w:instrText xml:space="preserve"> PAGEREF _Toc215155745 \h </w:instrText>
            </w:r>
            <w:r w:rsidR="00CA31C2">
              <w:rPr>
                <w:noProof/>
                <w:webHidden/>
              </w:rPr>
            </w:r>
            <w:r w:rsidR="00CA31C2">
              <w:rPr>
                <w:noProof/>
                <w:webHidden/>
              </w:rPr>
              <w:fldChar w:fldCharType="separate"/>
            </w:r>
            <w:r w:rsidR="00874B8D">
              <w:rPr>
                <w:noProof/>
                <w:webHidden/>
              </w:rPr>
              <w:t>39</w:t>
            </w:r>
            <w:r w:rsidR="00CA31C2">
              <w:rPr>
                <w:noProof/>
                <w:webHidden/>
              </w:rPr>
              <w:fldChar w:fldCharType="end"/>
            </w:r>
          </w:hyperlink>
        </w:p>
        <w:p w14:paraId="1CAA53FC" w14:textId="4E69DEAC" w:rsidR="00CA31C2" w:rsidRDefault="00A86421">
          <w:pPr>
            <w:pStyle w:val="TOC2"/>
            <w:tabs>
              <w:tab w:val="right" w:leader="dot" w:pos="9350"/>
            </w:tabs>
            <w:rPr>
              <w:rFonts w:eastAsiaTheme="minorEastAsia"/>
              <w:smallCaps w:val="0"/>
              <w:noProof/>
              <w:kern w:val="0"/>
              <w:sz w:val="22"/>
              <w:szCs w:val="22"/>
              <w14:ligatures w14:val="none"/>
            </w:rPr>
          </w:pPr>
          <w:hyperlink w:anchor="_Toc215155746" w:history="1">
            <w:r w:rsidR="00CA31C2" w:rsidRPr="00A62141">
              <w:rPr>
                <w:rStyle w:val="Hyperlink"/>
                <w:noProof/>
                <w:lang w:val="en"/>
              </w:rPr>
              <w:t>Mental Health</w:t>
            </w:r>
            <w:r w:rsidR="00CA31C2">
              <w:rPr>
                <w:noProof/>
                <w:webHidden/>
              </w:rPr>
              <w:tab/>
            </w:r>
            <w:r w:rsidR="00CA31C2">
              <w:rPr>
                <w:noProof/>
                <w:webHidden/>
              </w:rPr>
              <w:fldChar w:fldCharType="begin"/>
            </w:r>
            <w:r w:rsidR="00CA31C2">
              <w:rPr>
                <w:noProof/>
                <w:webHidden/>
              </w:rPr>
              <w:instrText xml:space="preserve"> PAGEREF _Toc215155746 \h </w:instrText>
            </w:r>
            <w:r w:rsidR="00CA31C2">
              <w:rPr>
                <w:noProof/>
                <w:webHidden/>
              </w:rPr>
            </w:r>
            <w:r w:rsidR="00CA31C2">
              <w:rPr>
                <w:noProof/>
                <w:webHidden/>
              </w:rPr>
              <w:fldChar w:fldCharType="separate"/>
            </w:r>
            <w:r w:rsidR="00874B8D">
              <w:rPr>
                <w:noProof/>
                <w:webHidden/>
              </w:rPr>
              <w:t>40</w:t>
            </w:r>
            <w:r w:rsidR="00CA31C2">
              <w:rPr>
                <w:noProof/>
                <w:webHidden/>
              </w:rPr>
              <w:fldChar w:fldCharType="end"/>
            </w:r>
          </w:hyperlink>
        </w:p>
        <w:p w14:paraId="4D64A84A" w14:textId="11E378F0" w:rsidR="00CA31C2" w:rsidRDefault="00A86421">
          <w:pPr>
            <w:pStyle w:val="TOC2"/>
            <w:tabs>
              <w:tab w:val="right" w:leader="dot" w:pos="9350"/>
            </w:tabs>
            <w:rPr>
              <w:rFonts w:eastAsiaTheme="minorEastAsia"/>
              <w:smallCaps w:val="0"/>
              <w:noProof/>
              <w:kern w:val="0"/>
              <w:sz w:val="22"/>
              <w:szCs w:val="22"/>
              <w14:ligatures w14:val="none"/>
            </w:rPr>
          </w:pPr>
          <w:hyperlink w:anchor="_Toc215155747" w:history="1">
            <w:r w:rsidR="00CA31C2" w:rsidRPr="00A62141">
              <w:rPr>
                <w:rStyle w:val="Hyperlink"/>
                <w:noProof/>
              </w:rPr>
              <w:t>Nutrition</w:t>
            </w:r>
            <w:r w:rsidR="00CA31C2">
              <w:rPr>
                <w:noProof/>
                <w:webHidden/>
              </w:rPr>
              <w:tab/>
            </w:r>
            <w:r w:rsidR="00CA31C2">
              <w:rPr>
                <w:noProof/>
                <w:webHidden/>
              </w:rPr>
              <w:fldChar w:fldCharType="begin"/>
            </w:r>
            <w:r w:rsidR="00CA31C2">
              <w:rPr>
                <w:noProof/>
                <w:webHidden/>
              </w:rPr>
              <w:instrText xml:space="preserve"> PAGEREF _Toc215155747 \h </w:instrText>
            </w:r>
            <w:r w:rsidR="00CA31C2">
              <w:rPr>
                <w:noProof/>
                <w:webHidden/>
              </w:rPr>
            </w:r>
            <w:r w:rsidR="00CA31C2">
              <w:rPr>
                <w:noProof/>
                <w:webHidden/>
              </w:rPr>
              <w:fldChar w:fldCharType="separate"/>
            </w:r>
            <w:r w:rsidR="00874B8D">
              <w:rPr>
                <w:noProof/>
                <w:webHidden/>
              </w:rPr>
              <w:t>41</w:t>
            </w:r>
            <w:r w:rsidR="00CA31C2">
              <w:rPr>
                <w:noProof/>
                <w:webHidden/>
              </w:rPr>
              <w:fldChar w:fldCharType="end"/>
            </w:r>
          </w:hyperlink>
        </w:p>
        <w:p w14:paraId="2998EC23" w14:textId="381BE71D" w:rsidR="00CA31C2" w:rsidRDefault="00A86421">
          <w:pPr>
            <w:pStyle w:val="TOC2"/>
            <w:tabs>
              <w:tab w:val="right" w:leader="dot" w:pos="9350"/>
            </w:tabs>
            <w:rPr>
              <w:rFonts w:eastAsiaTheme="minorEastAsia"/>
              <w:smallCaps w:val="0"/>
              <w:noProof/>
              <w:kern w:val="0"/>
              <w:sz w:val="22"/>
              <w:szCs w:val="22"/>
              <w14:ligatures w14:val="none"/>
            </w:rPr>
          </w:pPr>
          <w:hyperlink w:anchor="_Toc215155748" w:history="1">
            <w:r w:rsidR="00CA31C2" w:rsidRPr="00A62141">
              <w:rPr>
                <w:rStyle w:val="Hyperlink"/>
                <w:noProof/>
              </w:rPr>
              <w:t>Physical Inactivity</w:t>
            </w:r>
            <w:r w:rsidR="00CA31C2">
              <w:rPr>
                <w:noProof/>
                <w:webHidden/>
              </w:rPr>
              <w:tab/>
            </w:r>
            <w:r w:rsidR="00CA31C2">
              <w:rPr>
                <w:noProof/>
                <w:webHidden/>
              </w:rPr>
              <w:fldChar w:fldCharType="begin"/>
            </w:r>
            <w:r w:rsidR="00CA31C2">
              <w:rPr>
                <w:noProof/>
                <w:webHidden/>
              </w:rPr>
              <w:instrText xml:space="preserve"> PAGEREF _Toc215155748 \h </w:instrText>
            </w:r>
            <w:r w:rsidR="00CA31C2">
              <w:rPr>
                <w:noProof/>
                <w:webHidden/>
              </w:rPr>
            </w:r>
            <w:r w:rsidR="00CA31C2">
              <w:rPr>
                <w:noProof/>
                <w:webHidden/>
              </w:rPr>
              <w:fldChar w:fldCharType="separate"/>
            </w:r>
            <w:r w:rsidR="00874B8D">
              <w:rPr>
                <w:noProof/>
                <w:webHidden/>
              </w:rPr>
              <w:t>49</w:t>
            </w:r>
            <w:r w:rsidR="00CA31C2">
              <w:rPr>
                <w:noProof/>
                <w:webHidden/>
              </w:rPr>
              <w:fldChar w:fldCharType="end"/>
            </w:r>
          </w:hyperlink>
        </w:p>
        <w:p w14:paraId="6AA7B89A" w14:textId="7AB04648" w:rsidR="00CA31C2" w:rsidRDefault="00A86421">
          <w:pPr>
            <w:pStyle w:val="TOC2"/>
            <w:tabs>
              <w:tab w:val="right" w:leader="dot" w:pos="9350"/>
            </w:tabs>
            <w:rPr>
              <w:rFonts w:eastAsiaTheme="minorEastAsia"/>
              <w:smallCaps w:val="0"/>
              <w:noProof/>
              <w:kern w:val="0"/>
              <w:sz w:val="22"/>
              <w:szCs w:val="22"/>
              <w14:ligatures w14:val="none"/>
            </w:rPr>
          </w:pPr>
          <w:hyperlink w:anchor="_Toc215155749" w:history="1">
            <w:r w:rsidR="00CA31C2" w:rsidRPr="00A62141">
              <w:rPr>
                <w:rStyle w:val="Hyperlink"/>
                <w:noProof/>
              </w:rPr>
              <w:t>Resource Availability/Accessibility</w:t>
            </w:r>
            <w:r w:rsidR="00CA31C2">
              <w:rPr>
                <w:noProof/>
                <w:webHidden/>
              </w:rPr>
              <w:tab/>
            </w:r>
            <w:r w:rsidR="00CA31C2">
              <w:rPr>
                <w:noProof/>
                <w:webHidden/>
              </w:rPr>
              <w:fldChar w:fldCharType="begin"/>
            </w:r>
            <w:r w:rsidR="00CA31C2">
              <w:rPr>
                <w:noProof/>
                <w:webHidden/>
              </w:rPr>
              <w:instrText xml:space="preserve"> PAGEREF _Toc215155749 \h </w:instrText>
            </w:r>
            <w:r w:rsidR="00CA31C2">
              <w:rPr>
                <w:noProof/>
                <w:webHidden/>
              </w:rPr>
            </w:r>
            <w:r w:rsidR="00CA31C2">
              <w:rPr>
                <w:noProof/>
                <w:webHidden/>
              </w:rPr>
              <w:fldChar w:fldCharType="separate"/>
            </w:r>
            <w:r w:rsidR="00874B8D">
              <w:rPr>
                <w:noProof/>
                <w:webHidden/>
              </w:rPr>
              <w:t>52</w:t>
            </w:r>
            <w:r w:rsidR="00CA31C2">
              <w:rPr>
                <w:noProof/>
                <w:webHidden/>
              </w:rPr>
              <w:fldChar w:fldCharType="end"/>
            </w:r>
          </w:hyperlink>
        </w:p>
        <w:p w14:paraId="3F61ED7F" w14:textId="2BD01EC1" w:rsidR="00CA31C2" w:rsidRDefault="00A86421">
          <w:pPr>
            <w:pStyle w:val="TOC2"/>
            <w:tabs>
              <w:tab w:val="right" w:leader="dot" w:pos="9350"/>
            </w:tabs>
            <w:rPr>
              <w:rFonts w:eastAsiaTheme="minorEastAsia"/>
              <w:smallCaps w:val="0"/>
              <w:noProof/>
              <w:kern w:val="0"/>
              <w:sz w:val="22"/>
              <w:szCs w:val="22"/>
              <w14:ligatures w14:val="none"/>
            </w:rPr>
          </w:pPr>
          <w:hyperlink w:anchor="_Toc215155750" w:history="1">
            <w:r w:rsidR="00CA31C2" w:rsidRPr="00A62141">
              <w:rPr>
                <w:rStyle w:val="Hyperlink"/>
                <w:noProof/>
              </w:rPr>
              <w:t>Use of Public Transportation</w:t>
            </w:r>
            <w:r w:rsidR="00CA31C2">
              <w:rPr>
                <w:noProof/>
                <w:webHidden/>
              </w:rPr>
              <w:tab/>
            </w:r>
            <w:r w:rsidR="00CA31C2">
              <w:rPr>
                <w:noProof/>
                <w:webHidden/>
              </w:rPr>
              <w:fldChar w:fldCharType="begin"/>
            </w:r>
            <w:r w:rsidR="00CA31C2">
              <w:rPr>
                <w:noProof/>
                <w:webHidden/>
              </w:rPr>
              <w:instrText xml:space="preserve"> PAGEREF _Toc215155750 \h </w:instrText>
            </w:r>
            <w:r w:rsidR="00CA31C2">
              <w:rPr>
                <w:noProof/>
                <w:webHidden/>
              </w:rPr>
            </w:r>
            <w:r w:rsidR="00CA31C2">
              <w:rPr>
                <w:noProof/>
                <w:webHidden/>
              </w:rPr>
              <w:fldChar w:fldCharType="separate"/>
            </w:r>
            <w:r w:rsidR="00874B8D">
              <w:rPr>
                <w:noProof/>
                <w:webHidden/>
              </w:rPr>
              <w:t>52</w:t>
            </w:r>
            <w:r w:rsidR="00CA31C2">
              <w:rPr>
                <w:noProof/>
                <w:webHidden/>
              </w:rPr>
              <w:fldChar w:fldCharType="end"/>
            </w:r>
          </w:hyperlink>
        </w:p>
        <w:p w14:paraId="2AE0FD26" w14:textId="1AA82722" w:rsidR="00CA31C2" w:rsidRDefault="00A86421">
          <w:pPr>
            <w:pStyle w:val="TOC2"/>
            <w:tabs>
              <w:tab w:val="right" w:leader="dot" w:pos="9350"/>
            </w:tabs>
            <w:rPr>
              <w:rFonts w:eastAsiaTheme="minorEastAsia"/>
              <w:smallCaps w:val="0"/>
              <w:noProof/>
              <w:kern w:val="0"/>
              <w:sz w:val="22"/>
              <w:szCs w:val="22"/>
              <w14:ligatures w14:val="none"/>
            </w:rPr>
          </w:pPr>
          <w:hyperlink w:anchor="_Toc215155751" w:history="1">
            <w:r w:rsidR="00CA31C2" w:rsidRPr="00A62141">
              <w:rPr>
                <w:rStyle w:val="Hyperlink"/>
                <w:noProof/>
              </w:rPr>
              <w:t>Child Care Resources</w:t>
            </w:r>
            <w:r w:rsidR="00CA31C2">
              <w:rPr>
                <w:noProof/>
                <w:webHidden/>
              </w:rPr>
              <w:tab/>
            </w:r>
            <w:r w:rsidR="00CA31C2">
              <w:rPr>
                <w:noProof/>
                <w:webHidden/>
              </w:rPr>
              <w:fldChar w:fldCharType="begin"/>
            </w:r>
            <w:r w:rsidR="00CA31C2">
              <w:rPr>
                <w:noProof/>
                <w:webHidden/>
              </w:rPr>
              <w:instrText xml:space="preserve"> PAGEREF _Toc215155751 \h </w:instrText>
            </w:r>
            <w:r w:rsidR="00CA31C2">
              <w:rPr>
                <w:noProof/>
                <w:webHidden/>
              </w:rPr>
            </w:r>
            <w:r w:rsidR="00CA31C2">
              <w:rPr>
                <w:noProof/>
                <w:webHidden/>
              </w:rPr>
              <w:fldChar w:fldCharType="separate"/>
            </w:r>
            <w:r w:rsidR="00874B8D">
              <w:rPr>
                <w:noProof/>
                <w:webHidden/>
              </w:rPr>
              <w:t>52</w:t>
            </w:r>
            <w:r w:rsidR="00CA31C2">
              <w:rPr>
                <w:noProof/>
                <w:webHidden/>
              </w:rPr>
              <w:fldChar w:fldCharType="end"/>
            </w:r>
          </w:hyperlink>
        </w:p>
        <w:p w14:paraId="145C76BF" w14:textId="45511E3E" w:rsidR="00CA31C2" w:rsidRDefault="00A86421">
          <w:pPr>
            <w:pStyle w:val="TOC1"/>
            <w:tabs>
              <w:tab w:val="right" w:leader="dot" w:pos="9350"/>
            </w:tabs>
            <w:rPr>
              <w:rFonts w:eastAsiaTheme="minorEastAsia"/>
              <w:b w:val="0"/>
              <w:bCs w:val="0"/>
              <w:caps w:val="0"/>
              <w:noProof/>
              <w:kern w:val="0"/>
              <w:sz w:val="22"/>
              <w:szCs w:val="22"/>
              <w14:ligatures w14:val="none"/>
            </w:rPr>
          </w:pPr>
          <w:hyperlink w:anchor="_Toc215155752" w:history="1">
            <w:r w:rsidR="00CA31C2" w:rsidRPr="00A62141">
              <w:rPr>
                <w:rStyle w:val="Hyperlink"/>
                <w:noProof/>
              </w:rPr>
              <w:t>Chapter 4: Strengths &amp; Challenges</w:t>
            </w:r>
            <w:r w:rsidR="00CA31C2">
              <w:rPr>
                <w:noProof/>
                <w:webHidden/>
              </w:rPr>
              <w:tab/>
            </w:r>
            <w:r w:rsidR="00CA31C2">
              <w:rPr>
                <w:noProof/>
                <w:webHidden/>
              </w:rPr>
              <w:fldChar w:fldCharType="begin"/>
            </w:r>
            <w:r w:rsidR="00CA31C2">
              <w:rPr>
                <w:noProof/>
                <w:webHidden/>
              </w:rPr>
              <w:instrText xml:space="preserve"> PAGEREF _Toc215155752 \h </w:instrText>
            </w:r>
            <w:r w:rsidR="00CA31C2">
              <w:rPr>
                <w:noProof/>
                <w:webHidden/>
              </w:rPr>
            </w:r>
            <w:r w:rsidR="00CA31C2">
              <w:rPr>
                <w:noProof/>
                <w:webHidden/>
              </w:rPr>
              <w:fldChar w:fldCharType="separate"/>
            </w:r>
            <w:r w:rsidR="00874B8D">
              <w:rPr>
                <w:noProof/>
                <w:webHidden/>
              </w:rPr>
              <w:t>54</w:t>
            </w:r>
            <w:r w:rsidR="00CA31C2">
              <w:rPr>
                <w:noProof/>
                <w:webHidden/>
              </w:rPr>
              <w:fldChar w:fldCharType="end"/>
            </w:r>
          </w:hyperlink>
        </w:p>
        <w:p w14:paraId="3A442BFE" w14:textId="6BF8931A" w:rsidR="00CA31C2" w:rsidRDefault="00A86421">
          <w:pPr>
            <w:pStyle w:val="TOC2"/>
            <w:tabs>
              <w:tab w:val="right" w:leader="dot" w:pos="9350"/>
            </w:tabs>
            <w:rPr>
              <w:rFonts w:eastAsiaTheme="minorEastAsia"/>
              <w:smallCaps w:val="0"/>
              <w:noProof/>
              <w:kern w:val="0"/>
              <w:sz w:val="22"/>
              <w:szCs w:val="22"/>
              <w14:ligatures w14:val="none"/>
            </w:rPr>
          </w:pPr>
          <w:hyperlink w:anchor="_Toc215155753" w:history="1">
            <w:r w:rsidR="00CA31C2" w:rsidRPr="00A62141">
              <w:rPr>
                <w:rStyle w:val="Hyperlink"/>
                <w:noProof/>
              </w:rPr>
              <w:t>Community Strengths and Challenges</w:t>
            </w:r>
            <w:r w:rsidR="00CA31C2">
              <w:rPr>
                <w:noProof/>
                <w:webHidden/>
              </w:rPr>
              <w:tab/>
            </w:r>
            <w:r w:rsidR="00CA31C2">
              <w:rPr>
                <w:noProof/>
                <w:webHidden/>
              </w:rPr>
              <w:fldChar w:fldCharType="begin"/>
            </w:r>
            <w:r w:rsidR="00CA31C2">
              <w:rPr>
                <w:noProof/>
                <w:webHidden/>
              </w:rPr>
              <w:instrText xml:space="preserve"> PAGEREF _Toc215155753 \h </w:instrText>
            </w:r>
            <w:r w:rsidR="00CA31C2">
              <w:rPr>
                <w:noProof/>
                <w:webHidden/>
              </w:rPr>
            </w:r>
            <w:r w:rsidR="00CA31C2">
              <w:rPr>
                <w:noProof/>
                <w:webHidden/>
              </w:rPr>
              <w:fldChar w:fldCharType="separate"/>
            </w:r>
            <w:r w:rsidR="00874B8D">
              <w:rPr>
                <w:noProof/>
                <w:webHidden/>
              </w:rPr>
              <w:t>54</w:t>
            </w:r>
            <w:r w:rsidR="00CA31C2">
              <w:rPr>
                <w:noProof/>
                <w:webHidden/>
              </w:rPr>
              <w:fldChar w:fldCharType="end"/>
            </w:r>
          </w:hyperlink>
        </w:p>
        <w:p w14:paraId="6458885C" w14:textId="69E52EE1" w:rsidR="00CA31C2" w:rsidRDefault="00A86421">
          <w:pPr>
            <w:pStyle w:val="TOC2"/>
            <w:tabs>
              <w:tab w:val="right" w:leader="dot" w:pos="9350"/>
            </w:tabs>
            <w:rPr>
              <w:rFonts w:eastAsiaTheme="minorEastAsia"/>
              <w:smallCaps w:val="0"/>
              <w:noProof/>
              <w:kern w:val="0"/>
              <w:sz w:val="22"/>
              <w:szCs w:val="22"/>
              <w14:ligatures w14:val="none"/>
            </w:rPr>
          </w:pPr>
          <w:hyperlink w:anchor="_Toc215155754" w:history="1">
            <w:r w:rsidR="00CA31C2" w:rsidRPr="00A62141">
              <w:rPr>
                <w:rStyle w:val="Hyperlink"/>
                <w:noProof/>
              </w:rPr>
              <w:t>Family Strengths &amp; Challenges</w:t>
            </w:r>
            <w:r w:rsidR="00CA31C2" w:rsidRPr="00A62141">
              <w:rPr>
                <w:rStyle w:val="Hyperlink"/>
                <w:noProof/>
              </w:rPr>
              <w:fldChar w:fldCharType="begin"/>
            </w:r>
            <w:r w:rsidR="00CA31C2" w:rsidRPr="00A62141">
              <w:rPr>
                <w:rStyle w:val="Hyperlink"/>
                <w:noProof/>
              </w:rPr>
              <w:instrText xml:space="preserve"> ADVANCE \d 7</w:instrText>
            </w:r>
            <w:r w:rsidR="00CA31C2" w:rsidRPr="00A62141">
              <w:rPr>
                <w:rStyle w:val="Hyperlink"/>
                <w:noProof/>
              </w:rPr>
              <w:fldChar w:fldCharType="end"/>
            </w:r>
            <w:r w:rsidR="00CA31C2">
              <w:rPr>
                <w:noProof/>
                <w:webHidden/>
              </w:rPr>
              <w:tab/>
            </w:r>
            <w:r w:rsidR="00CA31C2">
              <w:rPr>
                <w:noProof/>
                <w:webHidden/>
              </w:rPr>
              <w:fldChar w:fldCharType="begin"/>
            </w:r>
            <w:r w:rsidR="00CA31C2">
              <w:rPr>
                <w:noProof/>
                <w:webHidden/>
              </w:rPr>
              <w:instrText xml:space="preserve"> PAGEREF _Toc215155754 \h </w:instrText>
            </w:r>
            <w:r w:rsidR="00CA31C2">
              <w:rPr>
                <w:noProof/>
                <w:webHidden/>
              </w:rPr>
            </w:r>
            <w:r w:rsidR="00CA31C2">
              <w:rPr>
                <w:noProof/>
                <w:webHidden/>
              </w:rPr>
              <w:fldChar w:fldCharType="separate"/>
            </w:r>
            <w:r w:rsidR="00874B8D">
              <w:rPr>
                <w:noProof/>
                <w:webHidden/>
              </w:rPr>
              <w:t>55</w:t>
            </w:r>
            <w:r w:rsidR="00CA31C2">
              <w:rPr>
                <w:noProof/>
                <w:webHidden/>
              </w:rPr>
              <w:fldChar w:fldCharType="end"/>
            </w:r>
          </w:hyperlink>
        </w:p>
        <w:p w14:paraId="33743080" w14:textId="12BC396D" w:rsidR="00CA31C2" w:rsidRDefault="00A86421">
          <w:pPr>
            <w:pStyle w:val="TOC1"/>
            <w:tabs>
              <w:tab w:val="right" w:leader="dot" w:pos="9350"/>
            </w:tabs>
            <w:rPr>
              <w:rFonts w:eastAsiaTheme="minorEastAsia"/>
              <w:b w:val="0"/>
              <w:bCs w:val="0"/>
              <w:caps w:val="0"/>
              <w:noProof/>
              <w:kern w:val="0"/>
              <w:sz w:val="22"/>
              <w:szCs w:val="22"/>
              <w14:ligatures w14:val="none"/>
            </w:rPr>
          </w:pPr>
          <w:hyperlink w:anchor="_Toc215155755" w:history="1">
            <w:r w:rsidR="00CA31C2" w:rsidRPr="00A62141">
              <w:rPr>
                <w:rStyle w:val="Hyperlink"/>
                <w:noProof/>
              </w:rPr>
              <w:t>Chapter 5: Conclusions</w:t>
            </w:r>
            <w:r w:rsidR="00CA31C2">
              <w:rPr>
                <w:noProof/>
                <w:webHidden/>
              </w:rPr>
              <w:tab/>
            </w:r>
            <w:r w:rsidR="00CA31C2">
              <w:rPr>
                <w:noProof/>
                <w:webHidden/>
              </w:rPr>
              <w:fldChar w:fldCharType="begin"/>
            </w:r>
            <w:r w:rsidR="00CA31C2">
              <w:rPr>
                <w:noProof/>
                <w:webHidden/>
              </w:rPr>
              <w:instrText xml:space="preserve"> PAGEREF _Toc215155755 \h </w:instrText>
            </w:r>
            <w:r w:rsidR="00CA31C2">
              <w:rPr>
                <w:noProof/>
                <w:webHidden/>
              </w:rPr>
            </w:r>
            <w:r w:rsidR="00CA31C2">
              <w:rPr>
                <w:noProof/>
                <w:webHidden/>
              </w:rPr>
              <w:fldChar w:fldCharType="separate"/>
            </w:r>
            <w:r w:rsidR="00874B8D">
              <w:rPr>
                <w:noProof/>
                <w:webHidden/>
              </w:rPr>
              <w:t>56</w:t>
            </w:r>
            <w:r w:rsidR="00CA31C2">
              <w:rPr>
                <w:noProof/>
                <w:webHidden/>
              </w:rPr>
              <w:fldChar w:fldCharType="end"/>
            </w:r>
          </w:hyperlink>
        </w:p>
        <w:p w14:paraId="0B757ABE" w14:textId="7864FE56" w:rsidR="00CA31C2" w:rsidRDefault="00A86421">
          <w:pPr>
            <w:pStyle w:val="TOC2"/>
            <w:tabs>
              <w:tab w:val="right" w:leader="dot" w:pos="9350"/>
            </w:tabs>
            <w:rPr>
              <w:rFonts w:eastAsiaTheme="minorEastAsia"/>
              <w:smallCaps w:val="0"/>
              <w:noProof/>
              <w:kern w:val="0"/>
              <w:sz w:val="22"/>
              <w:szCs w:val="22"/>
              <w14:ligatures w14:val="none"/>
            </w:rPr>
          </w:pPr>
          <w:hyperlink w:anchor="_Toc215155756" w:history="1">
            <w:r w:rsidR="00CA31C2" w:rsidRPr="00A62141">
              <w:rPr>
                <w:rStyle w:val="Hyperlink"/>
                <w:noProof/>
              </w:rPr>
              <w:t>Needs, Goals and Takeaways</w:t>
            </w:r>
            <w:r w:rsidR="00CA31C2">
              <w:rPr>
                <w:noProof/>
                <w:webHidden/>
              </w:rPr>
              <w:tab/>
            </w:r>
            <w:r w:rsidR="00CA31C2">
              <w:rPr>
                <w:noProof/>
                <w:webHidden/>
              </w:rPr>
              <w:fldChar w:fldCharType="begin"/>
            </w:r>
            <w:r w:rsidR="00CA31C2">
              <w:rPr>
                <w:noProof/>
                <w:webHidden/>
              </w:rPr>
              <w:instrText xml:space="preserve"> PAGEREF _Toc215155756 \h </w:instrText>
            </w:r>
            <w:r w:rsidR="00CA31C2">
              <w:rPr>
                <w:noProof/>
                <w:webHidden/>
              </w:rPr>
            </w:r>
            <w:r w:rsidR="00CA31C2">
              <w:rPr>
                <w:noProof/>
                <w:webHidden/>
              </w:rPr>
              <w:fldChar w:fldCharType="separate"/>
            </w:r>
            <w:r w:rsidR="00874B8D">
              <w:rPr>
                <w:noProof/>
                <w:webHidden/>
              </w:rPr>
              <w:t>56</w:t>
            </w:r>
            <w:r w:rsidR="00CA31C2">
              <w:rPr>
                <w:noProof/>
                <w:webHidden/>
              </w:rPr>
              <w:fldChar w:fldCharType="end"/>
            </w:r>
          </w:hyperlink>
        </w:p>
        <w:p w14:paraId="0A30C899" w14:textId="318E8191" w:rsidR="00F174B4" w:rsidRDefault="00F174B4">
          <w:r>
            <w:rPr>
              <w:sz w:val="20"/>
              <w:szCs w:val="20"/>
            </w:rPr>
            <w:fldChar w:fldCharType="end"/>
          </w:r>
        </w:p>
      </w:sdtContent>
    </w:sdt>
    <w:p w14:paraId="2394F599" w14:textId="25C449DA" w:rsidR="00484642" w:rsidRDefault="00484642">
      <w:pPr>
        <w:rPr>
          <w:rFonts w:ascii="Cambria" w:eastAsia="Calibri" w:hAnsi="Cambria" w:cstheme="minorHAnsi"/>
          <w:b/>
          <w:bCs/>
          <w:spacing w:val="-10"/>
          <w:kern w:val="28"/>
          <w:sz w:val="56"/>
          <w:szCs w:val="56"/>
        </w:rPr>
      </w:pPr>
    </w:p>
    <w:p w14:paraId="7651FB0C" w14:textId="78766F04" w:rsidR="0091139F" w:rsidRDefault="0091139F" w:rsidP="00CA31C2"/>
    <w:p w14:paraId="728DDD71" w14:textId="477534F5" w:rsidR="00CA31C2" w:rsidRDefault="00CA31C2" w:rsidP="00CA31C2"/>
    <w:p w14:paraId="767D6D0C" w14:textId="40F66E79" w:rsidR="00CA31C2" w:rsidRDefault="00CA31C2">
      <w:r>
        <w:br w:type="page"/>
      </w:r>
    </w:p>
    <w:p w14:paraId="66AF624F" w14:textId="1D618EB7" w:rsidR="00F174B4" w:rsidRPr="00F174B4" w:rsidRDefault="00E1240F" w:rsidP="00F174B4">
      <w:pPr>
        <w:pStyle w:val="Heading1"/>
      </w:pPr>
      <w:bookmarkStart w:id="1" w:name="_Toc215155728"/>
      <w:r w:rsidRPr="00351EB8">
        <w:lastRenderedPageBreak/>
        <w:t xml:space="preserve">Chapter </w:t>
      </w:r>
      <w:fldSimple w:instr=" SEQ CHAPTER \r 1 \* arabic \* MERGEFORMAT ">
        <w:r w:rsidR="00874B8D">
          <w:rPr>
            <w:noProof/>
          </w:rPr>
          <w:t>1</w:t>
        </w:r>
      </w:fldSimple>
      <w:r w:rsidR="00F174B4">
        <w:t>: Introduction</w:t>
      </w:r>
      <w:bookmarkEnd w:id="1"/>
    </w:p>
    <w:p w14:paraId="604A1C56" w14:textId="0DD9B7C8" w:rsidR="00F85C5C" w:rsidRPr="00911AF3" w:rsidRDefault="00F85C5C" w:rsidP="00C13A84">
      <w:pPr>
        <w:pStyle w:val="Heading2"/>
      </w:pPr>
      <w:bookmarkStart w:id="2" w:name="_Toc56408206"/>
      <w:bookmarkStart w:id="3" w:name="_Toc215155729"/>
      <w:bookmarkEnd w:id="0"/>
      <w:r w:rsidRPr="00911AF3">
        <w:t>Organizational Profile</w:t>
      </w:r>
      <w:bookmarkEnd w:id="2"/>
      <w:bookmarkEnd w:id="3"/>
      <w:r w:rsidRPr="00911AF3">
        <w:t xml:space="preserve"> </w:t>
      </w:r>
    </w:p>
    <w:p w14:paraId="162DE82F" w14:textId="77777777" w:rsidR="00F85C5C" w:rsidRPr="00F85C5C" w:rsidRDefault="00F85C5C" w:rsidP="00351EB8">
      <w:pPr>
        <w:pStyle w:val="Heading3"/>
      </w:pPr>
      <w:bookmarkStart w:id="4" w:name="_Toc56408207"/>
      <w:bookmarkStart w:id="5" w:name="_Toc161835396"/>
      <w:r w:rsidRPr="00F85C5C">
        <w:t>History</w:t>
      </w:r>
      <w:bookmarkEnd w:id="4"/>
      <w:bookmarkEnd w:id="5"/>
      <w:r w:rsidRPr="00F85C5C">
        <w:t xml:space="preserve"> </w:t>
      </w:r>
    </w:p>
    <w:p w14:paraId="7A311DD9" w14:textId="77777777" w:rsidR="00F85C5C" w:rsidRPr="00F85C5C" w:rsidRDefault="00F85C5C" w:rsidP="00F85C5C">
      <w:pPr>
        <w:rPr>
          <w:rFonts w:ascii="Cambria" w:hAnsi="Cambria"/>
          <w:sz w:val="24"/>
          <w:szCs w:val="24"/>
        </w:rPr>
      </w:pPr>
      <w:r w:rsidRPr="00F85C5C">
        <w:rPr>
          <w:rFonts w:ascii="Cambria" w:hAnsi="Cambria"/>
          <w:sz w:val="24"/>
          <w:szCs w:val="24"/>
        </w:rPr>
        <w:t xml:space="preserve">Head Start began in 1965 under the Johnson Administration as part of the “War on Poverty.” Floyd County Head Start launched in 1971. FCHS promotes school readiness for preschool age children from low-income families by providing comprehensive services to children and families. These services and programs include education, health and development screenings, health and safety, social and emotional health, nutrition, social services, transition services, and services for children with disabilities. These services are provided to support the mental, social, and emotional development of the child and their families.  </w:t>
      </w:r>
      <w:r w:rsidRPr="00F85C5C">
        <w:rPr>
          <w:rFonts w:ascii="Cambria" w:hAnsi="Cambria"/>
          <w:sz w:val="24"/>
          <w:szCs w:val="24"/>
        </w:rPr>
        <w:br/>
        <w:t>Parents are the child's first and most important teacher. We strive to build relationships to provide support for positive parent-child interaction and family well-being.</w:t>
      </w:r>
    </w:p>
    <w:p w14:paraId="495318AD" w14:textId="77777777" w:rsidR="00F85C5C" w:rsidRPr="00F85C5C" w:rsidRDefault="00F85C5C" w:rsidP="00CA31C2">
      <w:pPr>
        <w:rPr>
          <w:rStyle w:val="Strong"/>
          <w:b w:val="0"/>
          <w:color w:val="808080" w:themeColor="background1" w:themeShade="80"/>
          <w:sz w:val="24"/>
          <w:szCs w:val="24"/>
          <w:shd w:val="clear" w:color="auto" w:fill="FFFFFF"/>
        </w:rPr>
      </w:pPr>
    </w:p>
    <w:p w14:paraId="13E66EA8" w14:textId="77777777" w:rsidR="00F85C5C" w:rsidRPr="00F85C5C" w:rsidRDefault="00F85C5C" w:rsidP="00351EB8">
      <w:pPr>
        <w:pStyle w:val="Heading3"/>
        <w:rPr>
          <w:rStyle w:val="Strong"/>
          <w:b/>
          <w:bCs w:val="0"/>
        </w:rPr>
      </w:pPr>
      <w:bookmarkStart w:id="6" w:name="_Toc56408208"/>
      <w:bookmarkStart w:id="7" w:name="_Toc161835397"/>
      <w:r w:rsidRPr="00F85C5C">
        <w:rPr>
          <w:rStyle w:val="Strong"/>
          <w:b/>
          <w:bCs w:val="0"/>
        </w:rPr>
        <w:t>Mission</w:t>
      </w:r>
      <w:bookmarkEnd w:id="6"/>
      <w:bookmarkEnd w:id="7"/>
    </w:p>
    <w:p w14:paraId="0A2FD34A" w14:textId="77777777" w:rsidR="00F85C5C" w:rsidRPr="00F85C5C" w:rsidRDefault="00F85C5C" w:rsidP="00351EB8">
      <w:pPr>
        <w:pStyle w:val="Heading3"/>
        <w:rPr>
          <w:rStyle w:val="Strong"/>
          <w:shd w:val="clear" w:color="auto" w:fill="FFFFFF"/>
        </w:rPr>
      </w:pPr>
      <w:bookmarkStart w:id="8" w:name="_Toc56408209"/>
      <w:bookmarkStart w:id="9" w:name="_Toc161835398"/>
      <w:r w:rsidRPr="00F85C5C">
        <w:rPr>
          <w:rStyle w:val="Strong"/>
          <w:shd w:val="clear" w:color="auto" w:fill="FFFFFF"/>
        </w:rPr>
        <w:t>Bringing staff, community, and families together to promote education, wellness, and self-sufficiency.</w:t>
      </w:r>
      <w:bookmarkEnd w:id="8"/>
      <w:bookmarkEnd w:id="9"/>
    </w:p>
    <w:p w14:paraId="12E5B338" w14:textId="77777777" w:rsidR="00C25286" w:rsidRDefault="00C25286" w:rsidP="00CA31C2">
      <w:pPr>
        <w:rPr>
          <w:noProof/>
        </w:rPr>
      </w:pPr>
      <w:bookmarkStart w:id="10" w:name="_Toc56408210"/>
    </w:p>
    <w:p w14:paraId="35EC29A6" w14:textId="3C0E7D32" w:rsidR="00F85C5C" w:rsidRPr="00F85C5C" w:rsidRDefault="00F85C5C" w:rsidP="00351EB8">
      <w:pPr>
        <w:pStyle w:val="Heading3"/>
        <w:rPr>
          <w:noProof/>
        </w:rPr>
      </w:pPr>
      <w:bookmarkStart w:id="11" w:name="_Toc161835399"/>
      <w:r w:rsidRPr="00F85C5C">
        <w:rPr>
          <w:noProof/>
        </w:rPr>
        <w:t>Core Values</w:t>
      </w:r>
      <w:bookmarkEnd w:id="10"/>
      <w:bookmarkEnd w:id="11"/>
      <w:r w:rsidRPr="00F85C5C">
        <w:rPr>
          <w:noProof/>
        </w:rPr>
        <w:t xml:space="preserve"> </w:t>
      </w:r>
    </w:p>
    <w:p w14:paraId="4006836C" w14:textId="77777777" w:rsidR="00F85C5C" w:rsidRPr="00F85C5C" w:rsidRDefault="00F85C5C" w:rsidP="00F85C5C">
      <w:pPr>
        <w:pStyle w:val="ListParagraph"/>
        <w:framePr w:hSpace="180" w:wrap="around" w:vAnchor="text" w:hAnchor="margin" w:xAlign="right" w:y="178"/>
        <w:numPr>
          <w:ilvl w:val="0"/>
          <w:numId w:val="23"/>
        </w:numPr>
        <w:spacing w:after="0" w:line="240" w:lineRule="auto"/>
        <w:rPr>
          <w:rFonts w:ascii="Cambria" w:hAnsi="Cambria"/>
          <w:noProof/>
          <w:sz w:val="24"/>
          <w:szCs w:val="24"/>
        </w:rPr>
      </w:pPr>
      <w:r w:rsidRPr="00F85C5C">
        <w:rPr>
          <w:rFonts w:ascii="Cambria" w:hAnsi="Cambria"/>
          <w:noProof/>
          <w:sz w:val="24"/>
          <w:szCs w:val="24"/>
        </w:rPr>
        <w:t>Encourage a child’s natural curiousity</w:t>
      </w:r>
    </w:p>
    <w:p w14:paraId="54EC8FF6" w14:textId="77777777" w:rsidR="00F85C5C" w:rsidRPr="00F85C5C" w:rsidRDefault="00F85C5C" w:rsidP="00F85C5C">
      <w:pPr>
        <w:pStyle w:val="ListParagraph"/>
        <w:framePr w:hSpace="180" w:wrap="around" w:vAnchor="text" w:hAnchor="margin" w:xAlign="right" w:y="178"/>
        <w:numPr>
          <w:ilvl w:val="0"/>
          <w:numId w:val="23"/>
        </w:numPr>
        <w:spacing w:after="0" w:line="240" w:lineRule="auto"/>
        <w:rPr>
          <w:rFonts w:ascii="Cambria" w:hAnsi="Cambria"/>
          <w:noProof/>
          <w:sz w:val="24"/>
          <w:szCs w:val="24"/>
        </w:rPr>
      </w:pPr>
      <w:r w:rsidRPr="00F85C5C">
        <w:rPr>
          <w:rFonts w:ascii="Cambria" w:hAnsi="Cambria"/>
          <w:noProof/>
          <w:sz w:val="24"/>
          <w:szCs w:val="24"/>
        </w:rPr>
        <w:t>Ensure a Teacher’s ability to understand that each child is unique</w:t>
      </w:r>
    </w:p>
    <w:p w14:paraId="125BC662" w14:textId="77777777" w:rsidR="00F85C5C" w:rsidRPr="00F85C5C" w:rsidRDefault="00F85C5C" w:rsidP="00F85C5C">
      <w:pPr>
        <w:pStyle w:val="ListParagraph"/>
        <w:framePr w:hSpace="180" w:wrap="around" w:vAnchor="text" w:hAnchor="margin" w:xAlign="right" w:y="178"/>
        <w:numPr>
          <w:ilvl w:val="0"/>
          <w:numId w:val="23"/>
        </w:numPr>
        <w:spacing w:after="0" w:line="240" w:lineRule="auto"/>
        <w:rPr>
          <w:rFonts w:ascii="Cambria" w:hAnsi="Cambria"/>
          <w:noProof/>
          <w:sz w:val="24"/>
          <w:szCs w:val="24"/>
        </w:rPr>
      </w:pPr>
      <w:r w:rsidRPr="00F85C5C">
        <w:rPr>
          <w:rFonts w:ascii="Cambria" w:hAnsi="Cambria"/>
          <w:noProof/>
          <w:sz w:val="24"/>
          <w:szCs w:val="24"/>
        </w:rPr>
        <w:t xml:space="preserve">Ensure Cultural Competency of all staff </w:t>
      </w:r>
    </w:p>
    <w:p w14:paraId="65D6544C" w14:textId="77777777" w:rsidR="00F85C5C" w:rsidRPr="00F85C5C" w:rsidRDefault="00F85C5C" w:rsidP="00F85C5C">
      <w:pPr>
        <w:pStyle w:val="ListParagraph"/>
        <w:numPr>
          <w:ilvl w:val="0"/>
          <w:numId w:val="23"/>
        </w:numPr>
        <w:spacing w:after="0" w:line="240" w:lineRule="auto"/>
        <w:rPr>
          <w:rFonts w:ascii="Cambria" w:hAnsi="Cambria"/>
          <w:sz w:val="24"/>
          <w:szCs w:val="24"/>
        </w:rPr>
      </w:pPr>
      <w:r w:rsidRPr="00F85C5C">
        <w:rPr>
          <w:rFonts w:ascii="Cambria" w:hAnsi="Cambria"/>
          <w:noProof/>
          <w:sz w:val="24"/>
          <w:szCs w:val="24"/>
        </w:rPr>
        <w:t>Parent’s are the child’s first and most important teacher</w:t>
      </w:r>
    </w:p>
    <w:p w14:paraId="6A6CD860" w14:textId="31475302" w:rsidR="00F85C5C" w:rsidRDefault="00F85C5C" w:rsidP="00F85C5C">
      <w:pPr>
        <w:pStyle w:val="ListParagraph"/>
        <w:numPr>
          <w:ilvl w:val="0"/>
          <w:numId w:val="23"/>
        </w:numPr>
        <w:spacing w:after="0" w:line="240" w:lineRule="auto"/>
        <w:rPr>
          <w:rFonts w:ascii="Cambria" w:hAnsi="Cambria"/>
          <w:sz w:val="24"/>
          <w:szCs w:val="24"/>
        </w:rPr>
      </w:pPr>
      <w:r w:rsidRPr="00F85C5C">
        <w:rPr>
          <w:rFonts w:ascii="Cambria" w:hAnsi="Cambria"/>
          <w:noProof/>
          <w:sz w:val="24"/>
          <w:szCs w:val="24"/>
        </w:rPr>
        <w:t>Ensure every child/family utilizes appropriate Health/Nutritional needs</w:t>
      </w:r>
    </w:p>
    <w:p w14:paraId="184848A0" w14:textId="77777777" w:rsidR="00F85C5C" w:rsidRPr="00F85C5C" w:rsidRDefault="00F85C5C" w:rsidP="00F85C5C">
      <w:pPr>
        <w:pStyle w:val="ListParagraph"/>
        <w:spacing w:after="0" w:line="240" w:lineRule="auto"/>
        <w:ind w:left="900"/>
        <w:rPr>
          <w:rFonts w:ascii="Cambria" w:hAnsi="Cambria"/>
          <w:sz w:val="24"/>
          <w:szCs w:val="24"/>
        </w:rPr>
      </w:pPr>
    </w:p>
    <w:p w14:paraId="03516563" w14:textId="77777777" w:rsidR="00F85C5C" w:rsidRPr="00911AF3" w:rsidRDefault="00F85C5C" w:rsidP="00351EB8">
      <w:pPr>
        <w:pStyle w:val="Heading3"/>
      </w:pPr>
      <w:bookmarkStart w:id="12" w:name="_Toc56408211"/>
      <w:r w:rsidRPr="00911AF3">
        <w:t>Purpose</w:t>
      </w:r>
      <w:bookmarkEnd w:id="12"/>
    </w:p>
    <w:p w14:paraId="64AB3D96" w14:textId="77777777" w:rsidR="00F85C5C" w:rsidRPr="00911AF3" w:rsidRDefault="00F85C5C" w:rsidP="00F85C5C">
      <w:pPr>
        <w:pStyle w:val="Default"/>
      </w:pPr>
    </w:p>
    <w:p w14:paraId="18668D4C" w14:textId="5DEFA84A" w:rsidR="00F85C5C" w:rsidRPr="00F85C5C" w:rsidRDefault="00F85C5C" w:rsidP="00F85C5C">
      <w:pPr>
        <w:rPr>
          <w:rFonts w:ascii="Cambria" w:hAnsi="Cambria"/>
          <w:sz w:val="24"/>
          <w:szCs w:val="24"/>
        </w:rPr>
      </w:pPr>
      <w:r w:rsidRPr="00F85C5C">
        <w:rPr>
          <w:rFonts w:ascii="Cambria" w:hAnsi="Cambria"/>
          <w:sz w:val="24"/>
          <w:szCs w:val="24"/>
        </w:rPr>
        <w:t xml:space="preserve">The </w:t>
      </w:r>
      <w:r>
        <w:rPr>
          <w:rFonts w:ascii="Cambria" w:hAnsi="Cambria"/>
          <w:sz w:val="24"/>
          <w:szCs w:val="24"/>
        </w:rPr>
        <w:t>202</w:t>
      </w:r>
      <w:r w:rsidR="00712A32">
        <w:rPr>
          <w:rFonts w:ascii="Cambria" w:hAnsi="Cambria"/>
          <w:sz w:val="24"/>
          <w:szCs w:val="24"/>
        </w:rPr>
        <w:t>4</w:t>
      </w:r>
      <w:r>
        <w:rPr>
          <w:rFonts w:ascii="Cambria" w:hAnsi="Cambria"/>
          <w:sz w:val="24"/>
          <w:szCs w:val="24"/>
        </w:rPr>
        <w:t>-202</w:t>
      </w:r>
      <w:r w:rsidR="00712A32">
        <w:rPr>
          <w:rFonts w:ascii="Cambria" w:hAnsi="Cambria"/>
          <w:sz w:val="24"/>
          <w:szCs w:val="24"/>
        </w:rPr>
        <w:t>5</w:t>
      </w:r>
      <w:r w:rsidRPr="00F85C5C">
        <w:rPr>
          <w:rFonts w:ascii="Cambria" w:hAnsi="Cambria"/>
          <w:sz w:val="24"/>
          <w:szCs w:val="24"/>
        </w:rPr>
        <w:t xml:space="preserve"> Community Needs Assessment for </w:t>
      </w:r>
      <w:r w:rsidR="00C25286">
        <w:rPr>
          <w:rFonts w:ascii="Cambria" w:hAnsi="Cambria"/>
          <w:sz w:val="24"/>
          <w:szCs w:val="24"/>
        </w:rPr>
        <w:t xml:space="preserve">Floyd County Community Action Agency, Inc. </w:t>
      </w:r>
      <w:r w:rsidRPr="00F85C5C">
        <w:rPr>
          <w:rFonts w:ascii="Cambria" w:hAnsi="Cambria"/>
          <w:sz w:val="24"/>
          <w:szCs w:val="24"/>
        </w:rPr>
        <w:t xml:space="preserve">is committed to the delivery of quality student services. The purpose of the community assessment is to provide an assessment of the needs and resources available to low-income families and priority child populations residing in the Floyd County service area. In other words, the report describes the context in which Head Start / Early Head Start Programs operate and is useful for ensuring that the correct services are provided to the appropriate population. The assessment paints a picture of the community and describes the diverse needs of families who may receive services. In addition, the community assessment covers the community's history, its economic and political scene, and its strengths and challenges.  </w:t>
      </w:r>
    </w:p>
    <w:p w14:paraId="2B0ED578" w14:textId="39E87C1D" w:rsidR="00F85C5C" w:rsidRDefault="00F85C5C" w:rsidP="00C13A84">
      <w:pPr>
        <w:pStyle w:val="Heading2"/>
      </w:pPr>
      <w:bookmarkStart w:id="13" w:name="_Toc196041880"/>
      <w:bookmarkStart w:id="14" w:name="_Toc134597200"/>
      <w:bookmarkStart w:id="15" w:name="_Toc158063144"/>
      <w:bookmarkStart w:id="16" w:name="_Toc215155730"/>
      <w:r w:rsidRPr="008A34B7">
        <w:rPr>
          <w:noProof/>
        </w:rPr>
        <w:lastRenderedPageBreak/>
        <w:drawing>
          <wp:anchor distT="0" distB="0" distL="114300" distR="114300" simplePos="0" relativeHeight="251717632" behindDoc="1" locked="0" layoutInCell="1" allowOverlap="1" wp14:anchorId="1C812081" wp14:editId="20C8C5CA">
            <wp:simplePos x="0" y="0"/>
            <wp:positionH relativeFrom="margin">
              <wp:posOffset>4251960</wp:posOffset>
            </wp:positionH>
            <wp:positionV relativeFrom="paragraph">
              <wp:posOffset>47625</wp:posOffset>
            </wp:positionV>
            <wp:extent cx="1664970" cy="2201545"/>
            <wp:effectExtent l="0" t="0" r="0" b="8255"/>
            <wp:wrapTight wrapText="bothSides">
              <wp:wrapPolygon edited="0">
                <wp:start x="0" y="0"/>
                <wp:lineTo x="0" y="21494"/>
                <wp:lineTo x="21254" y="21494"/>
                <wp:lineTo x="21254" y="0"/>
                <wp:lineTo x="0" y="0"/>
              </wp:wrapPolygon>
            </wp:wrapTight>
            <wp:docPr id="135932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970" cy="2201545"/>
                    </a:xfrm>
                    <a:prstGeom prst="rect">
                      <a:avLst/>
                    </a:prstGeom>
                    <a:noFill/>
                  </pic:spPr>
                </pic:pic>
              </a:graphicData>
            </a:graphic>
            <wp14:sizeRelH relativeFrom="margin">
              <wp14:pctWidth>0</wp14:pctWidth>
            </wp14:sizeRelH>
            <wp14:sizeRelV relativeFrom="margin">
              <wp14:pctHeight>0</wp14:pctHeight>
            </wp14:sizeRelV>
          </wp:anchor>
        </w:drawing>
      </w:r>
      <w:bookmarkEnd w:id="13"/>
      <w:bookmarkEnd w:id="14"/>
      <w:bookmarkEnd w:id="15"/>
      <w:r w:rsidR="00EA3591">
        <w:t>Who We Are</w:t>
      </w:r>
      <w:bookmarkEnd w:id="16"/>
    </w:p>
    <w:p w14:paraId="21789CFD" w14:textId="116EAAE0" w:rsidR="00F85C5C" w:rsidRPr="00F85C5C" w:rsidRDefault="00F85C5C" w:rsidP="00F85C5C">
      <w:pPr>
        <w:rPr>
          <w:rFonts w:ascii="Cambria" w:hAnsi="Cambria"/>
        </w:rPr>
      </w:pPr>
      <w:r w:rsidRPr="00F85C5C">
        <w:rPr>
          <w:rFonts w:ascii="Cambria" w:hAnsi="Cambria"/>
          <w:sz w:val="24"/>
          <w:szCs w:val="24"/>
        </w:rPr>
        <w:t xml:space="preserve">Floyd County Head Start Birth to Five provides a quality child development program, including individualized education, health and family services, in a centralized location for </w:t>
      </w:r>
      <w:r w:rsidR="0091139F">
        <w:rPr>
          <w:rFonts w:ascii="Cambria" w:hAnsi="Cambria"/>
          <w:sz w:val="24"/>
          <w:szCs w:val="24"/>
        </w:rPr>
        <w:t>224</w:t>
      </w:r>
      <w:r w:rsidRPr="00F85C5C">
        <w:rPr>
          <w:rFonts w:ascii="Cambria" w:hAnsi="Cambria"/>
          <w:sz w:val="24"/>
          <w:szCs w:val="24"/>
        </w:rPr>
        <w:t xml:space="preserve"> families with children </w:t>
      </w:r>
      <w:r w:rsidR="0091139F">
        <w:rPr>
          <w:rFonts w:ascii="Cambria" w:hAnsi="Cambria"/>
          <w:sz w:val="24"/>
          <w:szCs w:val="24"/>
        </w:rPr>
        <w:t xml:space="preserve">from </w:t>
      </w:r>
      <w:r w:rsidRPr="00F85C5C">
        <w:rPr>
          <w:rFonts w:ascii="Cambria" w:hAnsi="Cambria"/>
          <w:sz w:val="24"/>
          <w:szCs w:val="24"/>
        </w:rPr>
        <w:t>birth to five years old. The program offers a center-based program for four days per week; full day programming. The learning environment helps children develop socially and academically in an age</w:t>
      </w:r>
      <w:r w:rsidR="0091139F">
        <w:rPr>
          <w:rFonts w:ascii="Cambria" w:hAnsi="Cambria"/>
          <w:sz w:val="24"/>
          <w:szCs w:val="24"/>
        </w:rPr>
        <w:t>-</w:t>
      </w:r>
      <w:r w:rsidRPr="00F85C5C">
        <w:rPr>
          <w:rFonts w:ascii="Cambria" w:hAnsi="Cambria"/>
          <w:sz w:val="24"/>
          <w:szCs w:val="24"/>
        </w:rPr>
        <w:t xml:space="preserve">appropriate atmosphere.  The Floyd County Head Start Preschool Program has operated since 1971 and has offered Birth to Five Services since 2019.  </w:t>
      </w:r>
    </w:p>
    <w:p w14:paraId="73201A08" w14:textId="318296C1" w:rsidR="00F85C5C" w:rsidRPr="000A253E" w:rsidRDefault="00F85C5C" w:rsidP="00F85C5C">
      <w:pPr>
        <w:widowControl w:val="0"/>
        <w:autoSpaceDE w:val="0"/>
        <w:autoSpaceDN w:val="0"/>
        <w:spacing w:line="240" w:lineRule="auto"/>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 xml:space="preserve">The collection and analysis of information from multiple sources serves a critical function in </w:t>
      </w:r>
      <w:r w:rsidR="0091139F">
        <w:rPr>
          <w:rFonts w:ascii="Cambria" w:eastAsia="Calibri" w:hAnsi="Cambria" w:cstheme="minorHAnsi"/>
          <w:kern w:val="0"/>
          <w:sz w:val="24"/>
          <w:szCs w:val="24"/>
          <w14:ligatures w14:val="none"/>
        </w:rPr>
        <w:t>program design and delivery systems</w:t>
      </w:r>
      <w:r w:rsidRPr="000A253E">
        <w:rPr>
          <w:rFonts w:ascii="Cambria" w:eastAsia="Calibri" w:hAnsi="Cambria" w:cstheme="minorHAnsi"/>
          <w:kern w:val="0"/>
          <w:sz w:val="24"/>
          <w:szCs w:val="24"/>
          <w14:ligatures w14:val="none"/>
        </w:rPr>
        <w:t xml:space="preserve">.  The communitywide strategic planning and needs assessment process serves to identify population characteristics and defines the target population to be served by the program.  It identifies relevant demographic features of the area and </w:t>
      </w:r>
      <w:r w:rsidR="0091139F" w:rsidRPr="000A253E">
        <w:rPr>
          <w:rFonts w:ascii="Cambria" w:eastAsia="Calibri" w:hAnsi="Cambria" w:cstheme="minorHAnsi"/>
          <w:kern w:val="0"/>
          <w:sz w:val="24"/>
          <w:szCs w:val="24"/>
          <w14:ligatures w14:val="none"/>
        </w:rPr>
        <w:t>recognizes</w:t>
      </w:r>
      <w:r w:rsidRPr="000A253E">
        <w:rPr>
          <w:rFonts w:ascii="Cambria" w:eastAsia="Calibri" w:hAnsi="Cambria" w:cstheme="minorHAnsi"/>
          <w:kern w:val="0"/>
          <w:sz w:val="24"/>
          <w:szCs w:val="24"/>
          <w14:ligatures w14:val="none"/>
        </w:rPr>
        <w:t xml:space="preserve"> existing programs that also serve the target population.</w:t>
      </w:r>
    </w:p>
    <w:p w14:paraId="07E1788B" w14:textId="602754C9" w:rsidR="00F85C5C" w:rsidRPr="000A253E" w:rsidRDefault="00F85C5C" w:rsidP="00F85C5C">
      <w:pPr>
        <w:widowControl w:val="0"/>
        <w:autoSpaceDE w:val="0"/>
        <w:autoSpaceDN w:val="0"/>
        <w:spacing w:line="240" w:lineRule="auto"/>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 xml:space="preserve">This community assessment process also provides relevant information about the needs and strengths of individuals, programs and areas </w:t>
      </w:r>
      <w:r w:rsidR="0091139F">
        <w:rPr>
          <w:rFonts w:ascii="Cambria" w:eastAsia="Calibri" w:hAnsi="Cambria" w:cstheme="minorHAnsi"/>
          <w:kern w:val="0"/>
          <w:sz w:val="24"/>
          <w:szCs w:val="24"/>
          <w14:ligatures w14:val="none"/>
        </w:rPr>
        <w:t xml:space="preserve">of the community </w:t>
      </w:r>
      <w:proofErr w:type="gramStart"/>
      <w:r w:rsidR="0091139F">
        <w:rPr>
          <w:rFonts w:ascii="Cambria" w:eastAsia="Calibri" w:hAnsi="Cambria" w:cstheme="minorHAnsi"/>
          <w:kern w:val="0"/>
          <w:sz w:val="24"/>
          <w:szCs w:val="24"/>
          <w14:ligatures w14:val="none"/>
        </w:rPr>
        <w:t xml:space="preserve">given </w:t>
      </w:r>
      <w:r w:rsidRPr="000A253E">
        <w:rPr>
          <w:rFonts w:ascii="Cambria" w:eastAsia="Calibri" w:hAnsi="Cambria" w:cstheme="minorHAnsi"/>
          <w:kern w:val="0"/>
          <w:sz w:val="24"/>
          <w:szCs w:val="24"/>
          <w14:ligatures w14:val="none"/>
        </w:rPr>
        <w:t xml:space="preserve"> both</w:t>
      </w:r>
      <w:proofErr w:type="gramEnd"/>
      <w:r w:rsidRPr="000A253E">
        <w:rPr>
          <w:rFonts w:ascii="Cambria" w:eastAsia="Calibri" w:hAnsi="Cambria" w:cstheme="minorHAnsi"/>
          <w:kern w:val="0"/>
          <w:sz w:val="24"/>
          <w:szCs w:val="24"/>
          <w14:ligatures w14:val="none"/>
        </w:rPr>
        <w:t xml:space="preserve"> by agencies that serve th</w:t>
      </w:r>
      <w:r w:rsidR="0091139F">
        <w:rPr>
          <w:rFonts w:ascii="Cambria" w:eastAsia="Calibri" w:hAnsi="Cambria" w:cstheme="minorHAnsi"/>
          <w:kern w:val="0"/>
          <w:sz w:val="24"/>
          <w:szCs w:val="24"/>
          <w14:ligatures w14:val="none"/>
        </w:rPr>
        <w:t>is</w:t>
      </w:r>
      <w:r w:rsidRPr="000A253E">
        <w:rPr>
          <w:rFonts w:ascii="Cambria" w:eastAsia="Calibri" w:hAnsi="Cambria" w:cstheme="minorHAnsi"/>
          <w:kern w:val="0"/>
          <w:sz w:val="24"/>
          <w:szCs w:val="24"/>
          <w14:ligatures w14:val="none"/>
        </w:rPr>
        <w:t xml:space="preserve"> population and by the population</w:t>
      </w:r>
      <w:r w:rsidR="0091139F">
        <w:rPr>
          <w:rFonts w:ascii="Cambria" w:eastAsia="Calibri" w:hAnsi="Cambria" w:cstheme="minorHAnsi"/>
          <w:kern w:val="0"/>
          <w:sz w:val="24"/>
          <w:szCs w:val="24"/>
          <w14:ligatures w14:val="none"/>
        </w:rPr>
        <w:t xml:space="preserve"> itself</w:t>
      </w:r>
      <w:r w:rsidRPr="000A253E">
        <w:rPr>
          <w:rFonts w:ascii="Cambria" w:eastAsia="Calibri" w:hAnsi="Cambria" w:cstheme="minorHAnsi"/>
          <w:kern w:val="0"/>
          <w:sz w:val="24"/>
          <w:szCs w:val="24"/>
          <w14:ligatures w14:val="none"/>
        </w:rPr>
        <w:t xml:space="preserve">. The information provided in this community assessment informs Floyd County Head Start’s strategic planning process.  </w:t>
      </w:r>
    </w:p>
    <w:p w14:paraId="6FDA26CA" w14:textId="6BA25ACA" w:rsidR="00F85C5C" w:rsidRPr="000A253E" w:rsidRDefault="00F85C5C" w:rsidP="00F85C5C">
      <w:pPr>
        <w:widowControl w:val="0"/>
        <w:autoSpaceDE w:val="0"/>
        <w:autoSpaceDN w:val="0"/>
        <w:spacing w:line="240" w:lineRule="auto"/>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The information gathered through these sources will serve as a basis for the design of the Floyd County Head Start and Early Head Start program which serve</w:t>
      </w:r>
      <w:r w:rsidR="0091139F">
        <w:rPr>
          <w:rFonts w:ascii="Cambria" w:eastAsia="Calibri" w:hAnsi="Cambria" w:cstheme="minorHAnsi"/>
          <w:kern w:val="0"/>
          <w:sz w:val="24"/>
          <w:szCs w:val="24"/>
          <w14:ligatures w14:val="none"/>
        </w:rPr>
        <w:t>s</w:t>
      </w:r>
      <w:r w:rsidRPr="000A253E">
        <w:rPr>
          <w:rFonts w:ascii="Cambria" w:eastAsia="Calibri" w:hAnsi="Cambria" w:cstheme="minorHAnsi"/>
          <w:kern w:val="0"/>
          <w:sz w:val="24"/>
          <w:szCs w:val="24"/>
          <w14:ligatures w14:val="none"/>
        </w:rPr>
        <w:t xml:space="preserve"> children and their families throughout Floyd County</w:t>
      </w:r>
      <w:r w:rsidR="0091139F">
        <w:rPr>
          <w:rFonts w:ascii="Cambria" w:eastAsia="Calibri" w:hAnsi="Cambria" w:cstheme="minorHAnsi"/>
          <w:kern w:val="0"/>
          <w:sz w:val="24"/>
          <w:szCs w:val="24"/>
          <w14:ligatures w14:val="none"/>
        </w:rPr>
        <w:t>, Indiana</w:t>
      </w:r>
      <w:r w:rsidRPr="000A253E">
        <w:rPr>
          <w:rFonts w:ascii="Cambria" w:eastAsia="Calibri" w:hAnsi="Cambria" w:cstheme="minorHAnsi"/>
          <w:kern w:val="0"/>
          <w:sz w:val="24"/>
          <w:szCs w:val="24"/>
          <w14:ligatures w14:val="none"/>
        </w:rPr>
        <w:t xml:space="preserve">. </w:t>
      </w:r>
    </w:p>
    <w:p w14:paraId="1F0EF95D" w14:textId="77777777" w:rsidR="00F85C5C" w:rsidRPr="000A253E" w:rsidRDefault="00F85C5C" w:rsidP="00F85C5C">
      <w:pPr>
        <w:widowControl w:val="0"/>
        <w:autoSpaceDE w:val="0"/>
        <w:autoSpaceDN w:val="0"/>
        <w:spacing w:line="240" w:lineRule="auto"/>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 xml:space="preserve">Based in New Albany, Indiana, Floyd County Community Action Agency, Inc. has provided services to children and families for over 45 years. </w:t>
      </w:r>
      <w:r>
        <w:rPr>
          <w:rFonts w:ascii="Cambria" w:eastAsia="Calibri" w:hAnsi="Cambria" w:cstheme="minorHAnsi"/>
          <w:kern w:val="0"/>
          <w:sz w:val="24"/>
          <w:szCs w:val="24"/>
          <w14:ligatures w14:val="none"/>
        </w:rPr>
        <w:t>This Head Start and Early Head Start program</w:t>
      </w:r>
      <w:r w:rsidRPr="000A253E">
        <w:rPr>
          <w:rFonts w:ascii="Cambria" w:eastAsia="Calibri" w:hAnsi="Cambria" w:cstheme="minorHAnsi"/>
          <w:kern w:val="0"/>
          <w:sz w:val="24"/>
          <w:szCs w:val="24"/>
          <w14:ligatures w14:val="none"/>
        </w:rPr>
        <w:t xml:space="preserve"> is a federally-funded, comprehensive early childhood program which provides school readiness, health, transportation, and family support services.  A state-licensed facility, the program serves all of the Floyd County area.  </w:t>
      </w:r>
    </w:p>
    <w:p w14:paraId="6BF0FD13" w14:textId="218987EC" w:rsidR="00F85C5C" w:rsidRDefault="00F85C5C" w:rsidP="00666FA9">
      <w:pPr>
        <w:spacing w:line="240" w:lineRule="auto"/>
        <w:jc w:val="both"/>
        <w:rPr>
          <w:rFonts w:ascii="Cambria" w:eastAsia="Calibri" w:hAnsi="Cambria" w:cstheme="minorHAnsi"/>
          <w:kern w:val="0"/>
          <w14:ligatures w14:val="none"/>
        </w:rPr>
      </w:pPr>
    </w:p>
    <w:p w14:paraId="3B262FE2" w14:textId="6F4C4D34" w:rsidR="00C25286" w:rsidRDefault="00C25286" w:rsidP="00666FA9">
      <w:pPr>
        <w:spacing w:line="240" w:lineRule="auto"/>
        <w:jc w:val="both"/>
        <w:rPr>
          <w:rFonts w:ascii="Cambria" w:eastAsia="Calibri" w:hAnsi="Cambria" w:cstheme="minorHAnsi"/>
          <w:kern w:val="0"/>
          <w14:ligatures w14:val="none"/>
        </w:rPr>
      </w:pPr>
    </w:p>
    <w:p w14:paraId="5D3AB136" w14:textId="26EE3E4D" w:rsidR="00C13A84" w:rsidRDefault="00C13A84" w:rsidP="00666FA9">
      <w:pPr>
        <w:spacing w:line="240" w:lineRule="auto"/>
        <w:jc w:val="both"/>
        <w:rPr>
          <w:rFonts w:ascii="Cambria" w:eastAsia="Calibri" w:hAnsi="Cambria" w:cstheme="minorHAnsi"/>
          <w:kern w:val="0"/>
          <w14:ligatures w14:val="none"/>
        </w:rPr>
      </w:pPr>
    </w:p>
    <w:p w14:paraId="1CD8DAAE" w14:textId="4649FC5C" w:rsidR="00EA3591" w:rsidRDefault="00EA3591" w:rsidP="00666FA9">
      <w:pPr>
        <w:spacing w:line="240" w:lineRule="auto"/>
        <w:jc w:val="both"/>
        <w:rPr>
          <w:rFonts w:ascii="Cambria" w:eastAsia="Calibri" w:hAnsi="Cambria" w:cstheme="minorHAnsi"/>
          <w:kern w:val="0"/>
          <w14:ligatures w14:val="none"/>
        </w:rPr>
      </w:pPr>
    </w:p>
    <w:p w14:paraId="1F632346" w14:textId="78905F77" w:rsidR="00EA3591" w:rsidRDefault="00EA3591" w:rsidP="00666FA9">
      <w:pPr>
        <w:spacing w:line="240" w:lineRule="auto"/>
        <w:jc w:val="both"/>
        <w:rPr>
          <w:rFonts w:ascii="Cambria" w:eastAsia="Calibri" w:hAnsi="Cambria" w:cstheme="minorHAnsi"/>
          <w:kern w:val="0"/>
          <w14:ligatures w14:val="none"/>
        </w:rPr>
      </w:pPr>
    </w:p>
    <w:p w14:paraId="55AB3E5B" w14:textId="69A31118" w:rsidR="00EA3591" w:rsidRDefault="00EA3591" w:rsidP="00666FA9">
      <w:pPr>
        <w:spacing w:line="240" w:lineRule="auto"/>
        <w:jc w:val="both"/>
        <w:rPr>
          <w:rFonts w:ascii="Cambria" w:eastAsia="Calibri" w:hAnsi="Cambria" w:cstheme="minorHAnsi"/>
          <w:kern w:val="0"/>
          <w14:ligatures w14:val="none"/>
        </w:rPr>
      </w:pPr>
    </w:p>
    <w:p w14:paraId="2FD3B61D" w14:textId="318E5E6D" w:rsidR="00EA3591" w:rsidRDefault="00EA3591" w:rsidP="00666FA9">
      <w:pPr>
        <w:spacing w:line="240" w:lineRule="auto"/>
        <w:jc w:val="both"/>
        <w:rPr>
          <w:rFonts w:ascii="Cambria" w:eastAsia="Calibri" w:hAnsi="Cambria" w:cstheme="minorHAnsi"/>
          <w:kern w:val="0"/>
          <w14:ligatures w14:val="none"/>
        </w:rPr>
      </w:pPr>
    </w:p>
    <w:p w14:paraId="3DC95583" w14:textId="73DFCE86" w:rsidR="00CA31C2" w:rsidRDefault="00CA31C2">
      <w:pPr>
        <w:rPr>
          <w:rFonts w:ascii="Cambria" w:eastAsia="Calibri" w:hAnsi="Cambria" w:cstheme="minorHAnsi"/>
          <w:kern w:val="0"/>
          <w14:ligatures w14:val="none"/>
        </w:rPr>
      </w:pPr>
      <w:r>
        <w:rPr>
          <w:rFonts w:ascii="Cambria" w:eastAsia="Calibri" w:hAnsi="Cambria" w:cstheme="minorHAnsi"/>
          <w:kern w:val="0"/>
          <w14:ligatures w14:val="none"/>
        </w:rPr>
        <w:br w:type="page"/>
      </w:r>
    </w:p>
    <w:p w14:paraId="73937B9E" w14:textId="3BC9B958" w:rsidR="00C25286" w:rsidRDefault="00C25286" w:rsidP="00351EB8">
      <w:pPr>
        <w:pStyle w:val="Heading1"/>
        <w:rPr>
          <w:rFonts w:eastAsia="Calibri"/>
        </w:rPr>
      </w:pPr>
      <w:bookmarkStart w:id="17" w:name="_Toc215155731"/>
      <w:r>
        <w:rPr>
          <w:rFonts w:eastAsia="Calibri"/>
        </w:rPr>
        <w:lastRenderedPageBreak/>
        <w:t>Chapter 2</w:t>
      </w:r>
      <w:r w:rsidR="005D7958">
        <w:rPr>
          <w:rFonts w:eastAsia="Calibri"/>
        </w:rPr>
        <w:t xml:space="preserve">: </w:t>
      </w:r>
      <w:r>
        <w:rPr>
          <w:rFonts w:eastAsia="Calibri"/>
        </w:rPr>
        <w:t>Key Data</w:t>
      </w:r>
      <w:bookmarkEnd w:id="17"/>
      <w:r>
        <w:rPr>
          <w:rFonts w:eastAsia="Calibri"/>
        </w:rPr>
        <w:t xml:space="preserve"> </w:t>
      </w:r>
    </w:p>
    <w:p w14:paraId="70E2970E" w14:textId="3845A69D" w:rsidR="00E1240F" w:rsidRPr="000A253E" w:rsidRDefault="009A6BC4" w:rsidP="00C13A84">
      <w:pPr>
        <w:pStyle w:val="Heading2"/>
        <w:rPr>
          <w:rFonts w:eastAsia="Calibri"/>
        </w:rPr>
      </w:pPr>
      <w:bookmarkStart w:id="18" w:name="_Toc215155732"/>
      <w:r w:rsidRPr="000A253E">
        <w:rPr>
          <w:rFonts w:eastAsia="Calibri"/>
        </w:rPr>
        <w:t>Geography</w:t>
      </w:r>
      <w:bookmarkEnd w:id="18"/>
      <w:r w:rsidRPr="000A253E">
        <w:rPr>
          <w:rFonts w:eastAsia="Calibri"/>
        </w:rPr>
        <w:t xml:space="preserve"> </w:t>
      </w:r>
    </w:p>
    <w:p w14:paraId="3FC9FA95" w14:textId="6315B278" w:rsidR="00E1240F" w:rsidRPr="000A253E" w:rsidRDefault="00C25286" w:rsidP="00666FA9">
      <w:pPr>
        <w:widowControl w:val="0"/>
        <w:autoSpaceDE w:val="0"/>
        <w:autoSpaceDN w:val="0"/>
        <w:spacing w:line="240" w:lineRule="auto"/>
        <w:jc w:val="both"/>
        <w:rPr>
          <w:rFonts w:ascii="Cambria" w:eastAsia="Calibri" w:hAnsi="Cambria" w:cstheme="minorHAnsi"/>
          <w:kern w:val="0"/>
          <w:sz w:val="24"/>
          <w:szCs w:val="24"/>
          <w14:ligatures w14:val="none"/>
        </w:rPr>
      </w:pPr>
      <w:r w:rsidRPr="000A253E">
        <w:rPr>
          <w:rFonts w:ascii="Cambria" w:eastAsia="Calibri" w:hAnsi="Cambria" w:cstheme="minorHAnsi"/>
          <w:noProof/>
          <w:kern w:val="0"/>
          <w14:ligatures w14:val="none"/>
        </w:rPr>
        <w:drawing>
          <wp:anchor distT="0" distB="0" distL="114300" distR="114300" simplePos="0" relativeHeight="251663360" behindDoc="0" locked="0" layoutInCell="1" allowOverlap="1" wp14:anchorId="2DF3D500" wp14:editId="2C0C2C5C">
            <wp:simplePos x="0" y="0"/>
            <wp:positionH relativeFrom="margin">
              <wp:posOffset>3834765</wp:posOffset>
            </wp:positionH>
            <wp:positionV relativeFrom="margin">
              <wp:posOffset>1133475</wp:posOffset>
            </wp:positionV>
            <wp:extent cx="2254885" cy="2333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2266"/>
                    <a:stretch>
                      <a:fillRect/>
                    </a:stretch>
                  </pic:blipFill>
                  <pic:spPr bwMode="auto">
                    <a:xfrm>
                      <a:off x="0" y="0"/>
                      <a:ext cx="2254885" cy="2333625"/>
                    </a:xfrm>
                    <a:prstGeom prst="rect">
                      <a:avLst/>
                    </a:prstGeom>
                    <a:noFill/>
                  </pic:spPr>
                </pic:pic>
              </a:graphicData>
            </a:graphic>
            <wp14:sizeRelH relativeFrom="page">
              <wp14:pctWidth>0</wp14:pctWidth>
            </wp14:sizeRelH>
            <wp14:sizeRelV relativeFrom="page">
              <wp14:pctHeight>0</wp14:pctHeight>
            </wp14:sizeRelV>
          </wp:anchor>
        </w:drawing>
      </w:r>
      <w:r w:rsidR="00E1240F" w:rsidRPr="000A253E">
        <w:rPr>
          <w:rFonts w:ascii="Cambria" w:eastAsia="Calibri" w:hAnsi="Cambria" w:cstheme="minorHAnsi"/>
          <w:kern w:val="0"/>
          <w14:ligatures w14:val="none"/>
        </w:rPr>
        <w:t xml:space="preserve"> </w:t>
      </w:r>
      <w:r w:rsidR="00E1240F" w:rsidRPr="000A253E">
        <w:rPr>
          <w:rFonts w:ascii="Cambria" w:eastAsia="Calibri" w:hAnsi="Cambria" w:cstheme="minorHAnsi"/>
          <w:bCs/>
          <w:kern w:val="0"/>
          <w:sz w:val="24"/>
          <w:szCs w:val="24"/>
          <w14:ligatures w14:val="none"/>
        </w:rPr>
        <w:t>Floyd County</w:t>
      </w:r>
      <w:r w:rsidR="00E1240F" w:rsidRPr="000A253E">
        <w:rPr>
          <w:rFonts w:ascii="Cambria" w:eastAsia="Calibri" w:hAnsi="Cambria" w:cstheme="minorHAnsi"/>
          <w:kern w:val="0"/>
          <w:sz w:val="24"/>
          <w:szCs w:val="24"/>
          <w14:ligatures w14:val="none"/>
        </w:rPr>
        <w:t xml:space="preserve"> is located in south eastern Indiana. Its county seat is New Albany. The population of the county was 79,594 as of the 2020 United States Census. Floyd County has the second-smallest land area in the entire state. It was formed in the year 1819 from neighboring Clark and Harrison counties.</w:t>
      </w:r>
    </w:p>
    <w:p w14:paraId="69139BA9" w14:textId="60CDF45E" w:rsidR="00E1240F" w:rsidRPr="000A253E" w:rsidRDefault="009A6BC4" w:rsidP="00666FA9">
      <w:pPr>
        <w:widowControl w:val="0"/>
        <w:autoSpaceDE w:val="0"/>
        <w:autoSpaceDN w:val="0"/>
        <w:spacing w:line="240" w:lineRule="auto"/>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 xml:space="preserve">Despite being classified </w:t>
      </w:r>
      <w:r w:rsidR="00E1240F" w:rsidRPr="000A253E">
        <w:rPr>
          <w:rFonts w:ascii="Cambria" w:eastAsia="Calibri" w:hAnsi="Cambria" w:cstheme="minorHAnsi"/>
          <w:kern w:val="0"/>
          <w:sz w:val="24"/>
          <w:szCs w:val="24"/>
          <w14:ligatures w14:val="none"/>
        </w:rPr>
        <w:t xml:space="preserve">as part of the Louisville/Jefferson County, KY–IN Metropolitan Statistical Area, the majority of the land area of Floyd County is rural </w:t>
      </w:r>
    </w:p>
    <w:p w14:paraId="30478BF8" w14:textId="77777777" w:rsidR="00E1240F" w:rsidRPr="000A253E" w:rsidRDefault="00E1240F" w:rsidP="00C25286">
      <w:pPr>
        <w:widowControl w:val="0"/>
        <w:autoSpaceDE w:val="0"/>
        <w:autoSpaceDN w:val="0"/>
        <w:spacing w:line="240" w:lineRule="auto"/>
        <w:ind w:right="341"/>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 xml:space="preserve">A total of 79,594 people </w:t>
      </w:r>
      <w:proofErr w:type="gramStart"/>
      <w:r w:rsidRPr="000A253E">
        <w:rPr>
          <w:rFonts w:ascii="Cambria" w:eastAsia="Calibri" w:hAnsi="Cambria" w:cstheme="minorHAnsi"/>
          <w:kern w:val="0"/>
          <w:sz w:val="24"/>
          <w:szCs w:val="24"/>
          <w14:ligatures w14:val="none"/>
        </w:rPr>
        <w:t>live</w:t>
      </w:r>
      <w:proofErr w:type="gramEnd"/>
      <w:r w:rsidRPr="000A253E">
        <w:rPr>
          <w:rFonts w:ascii="Cambria" w:eastAsia="Calibri" w:hAnsi="Cambria" w:cstheme="minorHAnsi"/>
          <w:kern w:val="0"/>
          <w:sz w:val="24"/>
          <w:szCs w:val="24"/>
          <w14:ligatures w14:val="none"/>
        </w:rPr>
        <w:t xml:space="preserve"> in the 148.48 square mile Floyd County area according to the U.S. Census</w:t>
      </w:r>
      <w:r w:rsidRPr="000A253E">
        <w:rPr>
          <w:rFonts w:ascii="Cambria" w:eastAsia="Calibri" w:hAnsi="Cambria" w:cstheme="minorHAnsi"/>
          <w:spacing w:val="40"/>
          <w:kern w:val="0"/>
          <w:sz w:val="24"/>
          <w:szCs w:val="24"/>
          <w14:ligatures w14:val="none"/>
        </w:rPr>
        <w:t xml:space="preserve"> </w:t>
      </w:r>
      <w:r w:rsidRPr="000A253E">
        <w:rPr>
          <w:rFonts w:ascii="Cambria" w:eastAsia="Calibri" w:hAnsi="Cambria" w:cstheme="minorHAnsi"/>
          <w:kern w:val="0"/>
          <w:sz w:val="24"/>
          <w:szCs w:val="24"/>
          <w14:ligatures w14:val="none"/>
        </w:rPr>
        <w:t xml:space="preserve">Bureau American Community Survey 2017-21 5-year estimates. </w:t>
      </w:r>
    </w:p>
    <w:p w14:paraId="250D085F" w14:textId="77777777" w:rsidR="00DE1FEE" w:rsidRPr="000A253E" w:rsidRDefault="00DE1FEE" w:rsidP="00666FA9">
      <w:pPr>
        <w:widowControl w:val="0"/>
        <w:autoSpaceDE w:val="0"/>
        <w:autoSpaceDN w:val="0"/>
        <w:spacing w:line="240" w:lineRule="auto"/>
        <w:ind w:left="117" w:right="341"/>
        <w:jc w:val="both"/>
        <w:rPr>
          <w:rFonts w:ascii="Cambria" w:eastAsia="Calibri" w:hAnsi="Cambria" w:cstheme="minorHAnsi"/>
          <w:kern w:val="0"/>
          <w:sz w:val="24"/>
          <w:szCs w:val="24"/>
          <w14:ligatures w14:val="none"/>
        </w:rPr>
      </w:pP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2236"/>
        <w:gridCol w:w="2268"/>
        <w:gridCol w:w="2164"/>
        <w:gridCol w:w="2682"/>
      </w:tblGrid>
      <w:tr w:rsidR="00DE1FEE" w:rsidRPr="000A253E" w14:paraId="492725F3" w14:textId="77777777" w:rsidTr="00666FA9">
        <w:trPr>
          <w:trHeight w:val="278"/>
        </w:trPr>
        <w:tc>
          <w:tcPr>
            <w:tcW w:w="1196" w:type="pct"/>
            <w:shd w:val="clear" w:color="auto" w:fill="F1F1F1"/>
          </w:tcPr>
          <w:p w14:paraId="71AD96BD" w14:textId="77777777" w:rsidR="00DE1FEE" w:rsidRPr="000A253E" w:rsidRDefault="00DE1FEE" w:rsidP="00666FA9">
            <w:pPr>
              <w:widowControl w:val="0"/>
              <w:autoSpaceDE w:val="0"/>
              <w:autoSpaceDN w:val="0"/>
              <w:spacing w:after="0" w:line="240" w:lineRule="auto"/>
              <w:jc w:val="both"/>
              <w:rPr>
                <w:rFonts w:ascii="Cambria" w:eastAsia="Calibri" w:hAnsi="Cambria" w:cstheme="minorHAnsi"/>
                <w:kern w:val="0"/>
                <w:sz w:val="20"/>
                <w:szCs w:val="20"/>
                <w14:ligatures w14:val="none"/>
              </w:rPr>
            </w:pPr>
          </w:p>
          <w:p w14:paraId="2B7CCCE5" w14:textId="77777777" w:rsidR="00DE1FEE" w:rsidRPr="000A253E" w:rsidRDefault="00DE1FEE" w:rsidP="00666FA9">
            <w:pPr>
              <w:widowControl w:val="0"/>
              <w:autoSpaceDE w:val="0"/>
              <w:autoSpaceDN w:val="0"/>
              <w:spacing w:after="0" w:line="240" w:lineRule="auto"/>
              <w:ind w:left="861"/>
              <w:jc w:val="both"/>
              <w:rPr>
                <w:rFonts w:ascii="Cambria" w:eastAsia="Calibri" w:hAnsi="Cambria" w:cstheme="minorHAnsi"/>
                <w:b/>
                <w:kern w:val="0"/>
                <w:sz w:val="20"/>
                <w:szCs w:val="20"/>
                <w14:ligatures w14:val="none"/>
              </w:rPr>
            </w:pPr>
            <w:r w:rsidRPr="000A253E">
              <w:rPr>
                <w:rFonts w:ascii="Cambria" w:eastAsia="Calibri" w:hAnsi="Cambria" w:cstheme="minorHAnsi"/>
                <w:b/>
                <w:kern w:val="0"/>
                <w:sz w:val="20"/>
                <w:szCs w:val="20"/>
                <w14:ligatures w14:val="none"/>
              </w:rPr>
              <w:t>Report</w:t>
            </w:r>
            <w:r w:rsidRPr="000A253E">
              <w:rPr>
                <w:rFonts w:ascii="Cambria" w:eastAsia="Calibri" w:hAnsi="Cambria" w:cstheme="minorHAnsi"/>
                <w:b/>
                <w:spacing w:val="13"/>
                <w:kern w:val="0"/>
                <w:sz w:val="20"/>
                <w:szCs w:val="20"/>
                <w14:ligatures w14:val="none"/>
              </w:rPr>
              <w:t xml:space="preserve"> </w:t>
            </w:r>
            <w:r w:rsidRPr="000A253E">
              <w:rPr>
                <w:rFonts w:ascii="Cambria" w:eastAsia="Calibri" w:hAnsi="Cambria" w:cstheme="minorHAnsi"/>
                <w:b/>
                <w:spacing w:val="-4"/>
                <w:kern w:val="0"/>
                <w:sz w:val="20"/>
                <w:szCs w:val="20"/>
                <w14:ligatures w14:val="none"/>
              </w:rPr>
              <w:t>Area</w:t>
            </w:r>
          </w:p>
        </w:tc>
        <w:tc>
          <w:tcPr>
            <w:tcW w:w="1213" w:type="pct"/>
            <w:shd w:val="clear" w:color="auto" w:fill="F1F1F1"/>
          </w:tcPr>
          <w:p w14:paraId="6DCD26F5" w14:textId="77777777" w:rsidR="00DE1FEE" w:rsidRPr="000A253E" w:rsidRDefault="00DE1FEE" w:rsidP="00666FA9">
            <w:pPr>
              <w:widowControl w:val="0"/>
              <w:autoSpaceDE w:val="0"/>
              <w:autoSpaceDN w:val="0"/>
              <w:spacing w:after="0" w:line="240" w:lineRule="auto"/>
              <w:jc w:val="both"/>
              <w:rPr>
                <w:rFonts w:ascii="Cambria" w:eastAsia="Calibri" w:hAnsi="Cambria" w:cstheme="minorHAnsi"/>
                <w:kern w:val="0"/>
                <w:sz w:val="20"/>
                <w:szCs w:val="20"/>
                <w14:ligatures w14:val="none"/>
              </w:rPr>
            </w:pPr>
          </w:p>
          <w:p w14:paraId="725C86ED" w14:textId="77777777" w:rsidR="00DE1FEE" w:rsidRPr="000A253E" w:rsidRDefault="00DE1FEE" w:rsidP="00666FA9">
            <w:pPr>
              <w:widowControl w:val="0"/>
              <w:autoSpaceDE w:val="0"/>
              <w:autoSpaceDN w:val="0"/>
              <w:spacing w:after="0" w:line="240" w:lineRule="auto"/>
              <w:ind w:left="361" w:firstLine="90"/>
              <w:jc w:val="both"/>
              <w:rPr>
                <w:rFonts w:ascii="Cambria" w:eastAsia="Calibri" w:hAnsi="Cambria" w:cstheme="minorHAnsi"/>
                <w:b/>
                <w:kern w:val="0"/>
                <w:sz w:val="20"/>
                <w:szCs w:val="20"/>
                <w14:ligatures w14:val="none"/>
              </w:rPr>
            </w:pPr>
            <w:r w:rsidRPr="000A253E">
              <w:rPr>
                <w:rFonts w:ascii="Cambria" w:eastAsia="Calibri" w:hAnsi="Cambria" w:cstheme="minorHAnsi"/>
                <w:b/>
                <w:kern w:val="0"/>
                <w:sz w:val="20"/>
                <w:szCs w:val="20"/>
                <w14:ligatures w14:val="none"/>
              </w:rPr>
              <w:t>Total</w:t>
            </w:r>
            <w:r w:rsidRPr="000A253E">
              <w:rPr>
                <w:rFonts w:ascii="Cambria" w:eastAsia="Calibri" w:hAnsi="Cambria" w:cstheme="minorHAnsi"/>
                <w:b/>
                <w:spacing w:val="-2"/>
                <w:kern w:val="0"/>
                <w:sz w:val="20"/>
                <w:szCs w:val="20"/>
                <w14:ligatures w14:val="none"/>
              </w:rPr>
              <w:t xml:space="preserve"> Population</w:t>
            </w:r>
          </w:p>
        </w:tc>
        <w:tc>
          <w:tcPr>
            <w:tcW w:w="1157" w:type="pct"/>
            <w:shd w:val="clear" w:color="auto" w:fill="F1F1F1"/>
          </w:tcPr>
          <w:p w14:paraId="62B13119" w14:textId="77777777" w:rsidR="00DE1FEE" w:rsidRPr="000A253E" w:rsidRDefault="00DE1FEE" w:rsidP="00666FA9">
            <w:pPr>
              <w:widowControl w:val="0"/>
              <w:autoSpaceDE w:val="0"/>
              <w:autoSpaceDN w:val="0"/>
              <w:spacing w:after="0" w:line="240" w:lineRule="auto"/>
              <w:ind w:left="247" w:right="156" w:hanging="39"/>
              <w:jc w:val="both"/>
              <w:rPr>
                <w:rFonts w:ascii="Cambria" w:eastAsia="Calibri" w:hAnsi="Cambria" w:cstheme="minorHAnsi"/>
                <w:b/>
                <w:kern w:val="0"/>
                <w:sz w:val="20"/>
                <w:szCs w:val="20"/>
                <w14:ligatures w14:val="none"/>
              </w:rPr>
            </w:pPr>
            <w:r w:rsidRPr="000A253E">
              <w:rPr>
                <w:rFonts w:ascii="Cambria" w:eastAsia="Calibri" w:hAnsi="Cambria" w:cstheme="minorHAnsi"/>
                <w:b/>
                <w:kern w:val="0"/>
                <w:sz w:val="20"/>
                <w:szCs w:val="20"/>
                <w14:ligatures w14:val="none"/>
              </w:rPr>
              <w:t>Total</w:t>
            </w:r>
            <w:r w:rsidRPr="000A253E">
              <w:rPr>
                <w:rFonts w:ascii="Cambria" w:eastAsia="Calibri" w:hAnsi="Cambria" w:cstheme="minorHAnsi"/>
                <w:b/>
                <w:spacing w:val="-11"/>
                <w:kern w:val="0"/>
                <w:sz w:val="20"/>
                <w:szCs w:val="20"/>
                <w14:ligatures w14:val="none"/>
              </w:rPr>
              <w:t xml:space="preserve"> </w:t>
            </w:r>
            <w:r w:rsidRPr="000A253E">
              <w:rPr>
                <w:rFonts w:ascii="Cambria" w:eastAsia="Calibri" w:hAnsi="Cambria" w:cstheme="minorHAnsi"/>
                <w:b/>
                <w:kern w:val="0"/>
                <w:sz w:val="20"/>
                <w:szCs w:val="20"/>
                <w14:ligatures w14:val="none"/>
              </w:rPr>
              <w:t>Land</w:t>
            </w:r>
            <w:r w:rsidRPr="000A253E">
              <w:rPr>
                <w:rFonts w:ascii="Cambria" w:eastAsia="Calibri" w:hAnsi="Cambria" w:cstheme="minorHAnsi"/>
                <w:b/>
                <w:spacing w:val="-10"/>
                <w:kern w:val="0"/>
                <w:sz w:val="20"/>
                <w:szCs w:val="20"/>
                <w14:ligatures w14:val="none"/>
              </w:rPr>
              <w:t xml:space="preserve"> </w:t>
            </w:r>
            <w:r w:rsidRPr="000A253E">
              <w:rPr>
                <w:rFonts w:ascii="Cambria" w:eastAsia="Calibri" w:hAnsi="Cambria" w:cstheme="minorHAnsi"/>
                <w:b/>
                <w:kern w:val="0"/>
                <w:sz w:val="20"/>
                <w:szCs w:val="20"/>
                <w14:ligatures w14:val="none"/>
              </w:rPr>
              <w:t>Area (Square</w:t>
            </w:r>
            <w:r w:rsidRPr="000A253E">
              <w:rPr>
                <w:rFonts w:ascii="Cambria" w:eastAsia="Calibri" w:hAnsi="Cambria" w:cstheme="minorHAnsi"/>
                <w:b/>
                <w:spacing w:val="14"/>
                <w:kern w:val="0"/>
                <w:sz w:val="20"/>
                <w:szCs w:val="20"/>
                <w14:ligatures w14:val="none"/>
              </w:rPr>
              <w:t xml:space="preserve"> </w:t>
            </w:r>
            <w:r w:rsidRPr="000A253E">
              <w:rPr>
                <w:rFonts w:ascii="Cambria" w:eastAsia="Calibri" w:hAnsi="Cambria" w:cstheme="minorHAnsi"/>
                <w:b/>
                <w:spacing w:val="-2"/>
                <w:kern w:val="0"/>
                <w:sz w:val="20"/>
                <w:szCs w:val="20"/>
                <w14:ligatures w14:val="none"/>
              </w:rPr>
              <w:t>Miles)</w:t>
            </w:r>
          </w:p>
        </w:tc>
        <w:tc>
          <w:tcPr>
            <w:tcW w:w="1434" w:type="pct"/>
            <w:shd w:val="clear" w:color="auto" w:fill="F1F1F1"/>
          </w:tcPr>
          <w:p w14:paraId="42B587CA" w14:textId="77777777" w:rsidR="00DE1FEE" w:rsidRPr="000A253E" w:rsidRDefault="00DE1FEE" w:rsidP="00666FA9">
            <w:pPr>
              <w:widowControl w:val="0"/>
              <w:autoSpaceDE w:val="0"/>
              <w:autoSpaceDN w:val="0"/>
              <w:spacing w:after="0" w:line="240" w:lineRule="auto"/>
              <w:ind w:left="320" w:right="629" w:hanging="78"/>
              <w:jc w:val="both"/>
              <w:rPr>
                <w:rFonts w:ascii="Cambria" w:eastAsia="Calibri" w:hAnsi="Cambria" w:cstheme="minorHAnsi"/>
                <w:b/>
                <w:kern w:val="0"/>
                <w:sz w:val="20"/>
                <w:szCs w:val="20"/>
                <w14:ligatures w14:val="none"/>
              </w:rPr>
            </w:pPr>
            <w:r w:rsidRPr="000A253E">
              <w:rPr>
                <w:rFonts w:ascii="Cambria" w:eastAsia="Calibri" w:hAnsi="Cambria" w:cstheme="minorHAnsi"/>
                <w:b/>
                <w:kern w:val="0"/>
                <w:sz w:val="20"/>
                <w:szCs w:val="20"/>
                <w14:ligatures w14:val="none"/>
              </w:rPr>
              <w:t>Population</w:t>
            </w:r>
            <w:r w:rsidRPr="000A253E">
              <w:rPr>
                <w:rFonts w:ascii="Cambria" w:eastAsia="Calibri" w:hAnsi="Cambria" w:cstheme="minorHAnsi"/>
                <w:b/>
                <w:spacing w:val="-10"/>
                <w:kern w:val="0"/>
                <w:sz w:val="20"/>
                <w:szCs w:val="20"/>
                <w14:ligatures w14:val="none"/>
              </w:rPr>
              <w:t xml:space="preserve"> </w:t>
            </w:r>
            <w:r w:rsidRPr="000A253E">
              <w:rPr>
                <w:rFonts w:ascii="Cambria" w:eastAsia="Calibri" w:hAnsi="Cambria" w:cstheme="minorHAnsi"/>
                <w:b/>
                <w:kern w:val="0"/>
                <w:sz w:val="20"/>
                <w:szCs w:val="20"/>
                <w14:ligatures w14:val="none"/>
              </w:rPr>
              <w:t>Density (Per</w:t>
            </w:r>
            <w:r w:rsidRPr="000A253E">
              <w:rPr>
                <w:rFonts w:ascii="Cambria" w:eastAsia="Calibri" w:hAnsi="Cambria" w:cstheme="minorHAnsi"/>
                <w:b/>
                <w:spacing w:val="6"/>
                <w:kern w:val="0"/>
                <w:sz w:val="20"/>
                <w:szCs w:val="20"/>
                <w14:ligatures w14:val="none"/>
              </w:rPr>
              <w:t xml:space="preserve"> </w:t>
            </w:r>
            <w:r w:rsidRPr="000A253E">
              <w:rPr>
                <w:rFonts w:ascii="Cambria" w:eastAsia="Calibri" w:hAnsi="Cambria" w:cstheme="minorHAnsi"/>
                <w:b/>
                <w:kern w:val="0"/>
                <w:sz w:val="20"/>
                <w:szCs w:val="20"/>
                <w14:ligatures w14:val="none"/>
              </w:rPr>
              <w:t>Square</w:t>
            </w:r>
            <w:r w:rsidRPr="000A253E">
              <w:rPr>
                <w:rFonts w:ascii="Cambria" w:eastAsia="Calibri" w:hAnsi="Cambria" w:cstheme="minorHAnsi"/>
                <w:b/>
                <w:spacing w:val="6"/>
                <w:kern w:val="0"/>
                <w:sz w:val="20"/>
                <w:szCs w:val="20"/>
                <w14:ligatures w14:val="none"/>
              </w:rPr>
              <w:t xml:space="preserve"> </w:t>
            </w:r>
            <w:r w:rsidRPr="000A253E">
              <w:rPr>
                <w:rFonts w:ascii="Cambria" w:eastAsia="Calibri" w:hAnsi="Cambria" w:cstheme="minorHAnsi"/>
                <w:b/>
                <w:spacing w:val="-4"/>
                <w:kern w:val="0"/>
                <w:sz w:val="20"/>
                <w:szCs w:val="20"/>
                <w14:ligatures w14:val="none"/>
              </w:rPr>
              <w:t>Mile)</w:t>
            </w:r>
          </w:p>
        </w:tc>
      </w:tr>
      <w:tr w:rsidR="00DE1FEE" w:rsidRPr="000A253E" w14:paraId="6699021B" w14:textId="77777777" w:rsidTr="00FF7DAA">
        <w:trPr>
          <w:trHeight w:val="317"/>
        </w:trPr>
        <w:tc>
          <w:tcPr>
            <w:tcW w:w="1196" w:type="pct"/>
          </w:tcPr>
          <w:p w14:paraId="7DE7C5BF" w14:textId="77777777" w:rsidR="00DE1FEE" w:rsidRPr="000A253E" w:rsidRDefault="00DE1FEE" w:rsidP="00666FA9">
            <w:pPr>
              <w:widowControl w:val="0"/>
              <w:autoSpaceDE w:val="0"/>
              <w:autoSpaceDN w:val="0"/>
              <w:spacing w:after="0" w:line="240" w:lineRule="auto"/>
              <w:ind w:left="52"/>
              <w:jc w:val="both"/>
              <w:rPr>
                <w:rFonts w:ascii="Cambria" w:eastAsia="Calibri" w:hAnsi="Cambria" w:cstheme="minorHAnsi"/>
                <w:kern w:val="0"/>
                <w:sz w:val="20"/>
                <w:szCs w:val="20"/>
                <w14:ligatures w14:val="none"/>
              </w:rPr>
            </w:pPr>
            <w:r w:rsidRPr="000A253E">
              <w:rPr>
                <w:rFonts w:ascii="Cambria" w:eastAsia="Calibri" w:hAnsi="Cambria" w:cstheme="minorHAnsi"/>
                <w:kern w:val="0"/>
                <w:sz w:val="20"/>
                <w:szCs w:val="20"/>
                <w14:ligatures w14:val="none"/>
              </w:rPr>
              <w:t>Floyd</w:t>
            </w:r>
            <w:r w:rsidRPr="000A253E">
              <w:rPr>
                <w:rFonts w:ascii="Cambria" w:eastAsia="Calibri" w:hAnsi="Cambria" w:cstheme="minorHAnsi"/>
                <w:spacing w:val="5"/>
                <w:kern w:val="0"/>
                <w:sz w:val="20"/>
                <w:szCs w:val="20"/>
                <w14:ligatures w14:val="none"/>
              </w:rPr>
              <w:t xml:space="preserve"> </w:t>
            </w:r>
            <w:r w:rsidRPr="000A253E">
              <w:rPr>
                <w:rFonts w:ascii="Cambria" w:eastAsia="Calibri" w:hAnsi="Cambria" w:cstheme="minorHAnsi"/>
                <w:kern w:val="0"/>
                <w:sz w:val="20"/>
                <w:szCs w:val="20"/>
                <w14:ligatures w14:val="none"/>
              </w:rPr>
              <w:t>County,</w:t>
            </w:r>
            <w:r w:rsidRPr="000A253E">
              <w:rPr>
                <w:rFonts w:ascii="Cambria" w:eastAsia="Calibri" w:hAnsi="Cambria" w:cstheme="minorHAnsi"/>
                <w:spacing w:val="6"/>
                <w:kern w:val="0"/>
                <w:sz w:val="20"/>
                <w:szCs w:val="20"/>
                <w14:ligatures w14:val="none"/>
              </w:rPr>
              <w:t xml:space="preserve"> </w:t>
            </w:r>
          </w:p>
        </w:tc>
        <w:tc>
          <w:tcPr>
            <w:tcW w:w="1213" w:type="pct"/>
          </w:tcPr>
          <w:p w14:paraId="3F9A34DC" w14:textId="77777777" w:rsidR="00DE1FEE" w:rsidRPr="000A253E" w:rsidRDefault="00DE1FEE" w:rsidP="00666FA9">
            <w:pPr>
              <w:widowControl w:val="0"/>
              <w:autoSpaceDE w:val="0"/>
              <w:autoSpaceDN w:val="0"/>
              <w:spacing w:after="0" w:line="240" w:lineRule="auto"/>
              <w:ind w:right="38"/>
              <w:jc w:val="center"/>
              <w:rPr>
                <w:rFonts w:ascii="Cambria" w:eastAsia="Calibri" w:hAnsi="Cambria" w:cstheme="minorHAnsi"/>
                <w:kern w:val="0"/>
                <w:sz w:val="20"/>
                <w:szCs w:val="20"/>
                <w14:ligatures w14:val="none"/>
              </w:rPr>
            </w:pPr>
            <w:r w:rsidRPr="000A253E">
              <w:rPr>
                <w:rFonts w:ascii="Cambria" w:eastAsia="Calibri" w:hAnsi="Cambria" w:cstheme="minorHAnsi"/>
                <w:spacing w:val="-2"/>
                <w:kern w:val="0"/>
                <w:sz w:val="20"/>
                <w:szCs w:val="20"/>
                <w14:ligatures w14:val="none"/>
              </w:rPr>
              <w:t>79,594</w:t>
            </w:r>
          </w:p>
        </w:tc>
        <w:tc>
          <w:tcPr>
            <w:tcW w:w="1157" w:type="pct"/>
          </w:tcPr>
          <w:p w14:paraId="19EABB29" w14:textId="77777777" w:rsidR="00DE1FEE" w:rsidRPr="000A253E" w:rsidRDefault="00DE1FEE" w:rsidP="00666FA9">
            <w:pPr>
              <w:widowControl w:val="0"/>
              <w:autoSpaceDE w:val="0"/>
              <w:autoSpaceDN w:val="0"/>
              <w:spacing w:after="0" w:line="240" w:lineRule="auto"/>
              <w:ind w:right="39"/>
              <w:jc w:val="center"/>
              <w:rPr>
                <w:rFonts w:ascii="Cambria" w:eastAsia="Calibri" w:hAnsi="Cambria" w:cstheme="minorHAnsi"/>
                <w:kern w:val="0"/>
                <w:sz w:val="20"/>
                <w:szCs w:val="20"/>
                <w14:ligatures w14:val="none"/>
              </w:rPr>
            </w:pPr>
            <w:r w:rsidRPr="000A253E">
              <w:rPr>
                <w:rFonts w:ascii="Cambria" w:eastAsia="Calibri" w:hAnsi="Cambria" w:cstheme="minorHAnsi"/>
                <w:spacing w:val="-2"/>
                <w:kern w:val="0"/>
                <w:sz w:val="20"/>
                <w:szCs w:val="20"/>
                <w14:ligatures w14:val="none"/>
              </w:rPr>
              <w:t>148.48</w:t>
            </w:r>
          </w:p>
        </w:tc>
        <w:tc>
          <w:tcPr>
            <w:tcW w:w="1434" w:type="pct"/>
          </w:tcPr>
          <w:p w14:paraId="5D1AC233" w14:textId="77777777" w:rsidR="00DE1FEE" w:rsidRPr="000A253E" w:rsidRDefault="00DE1FEE" w:rsidP="00666FA9">
            <w:pPr>
              <w:widowControl w:val="0"/>
              <w:autoSpaceDE w:val="0"/>
              <w:autoSpaceDN w:val="0"/>
              <w:spacing w:after="0" w:line="240" w:lineRule="auto"/>
              <w:ind w:right="38"/>
              <w:jc w:val="center"/>
              <w:rPr>
                <w:rFonts w:ascii="Cambria" w:eastAsia="Calibri" w:hAnsi="Cambria" w:cstheme="minorHAnsi"/>
                <w:kern w:val="0"/>
                <w:sz w:val="20"/>
                <w:szCs w:val="20"/>
                <w14:ligatures w14:val="none"/>
              </w:rPr>
            </w:pPr>
            <w:r w:rsidRPr="000A253E">
              <w:rPr>
                <w:rFonts w:ascii="Cambria" w:eastAsia="Calibri" w:hAnsi="Cambria" w:cstheme="minorHAnsi"/>
                <w:spacing w:val="-5"/>
                <w:kern w:val="0"/>
                <w:sz w:val="20"/>
                <w:szCs w:val="20"/>
                <w14:ligatures w14:val="none"/>
              </w:rPr>
              <w:t>536</w:t>
            </w:r>
          </w:p>
        </w:tc>
      </w:tr>
      <w:tr w:rsidR="00DE1FEE" w:rsidRPr="000A253E" w14:paraId="2136A59C" w14:textId="77777777" w:rsidTr="00FF7DAA">
        <w:trPr>
          <w:trHeight w:val="317"/>
        </w:trPr>
        <w:tc>
          <w:tcPr>
            <w:tcW w:w="1196" w:type="pct"/>
            <w:shd w:val="clear" w:color="auto" w:fill="F6F6F6"/>
          </w:tcPr>
          <w:p w14:paraId="16F2AF03" w14:textId="77777777" w:rsidR="00DE1FEE" w:rsidRPr="000A253E" w:rsidRDefault="00DE1FEE" w:rsidP="00666FA9">
            <w:pPr>
              <w:widowControl w:val="0"/>
              <w:autoSpaceDE w:val="0"/>
              <w:autoSpaceDN w:val="0"/>
              <w:spacing w:after="0" w:line="240" w:lineRule="auto"/>
              <w:ind w:left="52"/>
              <w:jc w:val="both"/>
              <w:rPr>
                <w:rFonts w:ascii="Cambria" w:eastAsia="Calibri" w:hAnsi="Cambria" w:cstheme="minorHAnsi"/>
                <w:kern w:val="0"/>
                <w:sz w:val="20"/>
                <w:szCs w:val="20"/>
                <w14:ligatures w14:val="none"/>
              </w:rPr>
            </w:pPr>
            <w:r w:rsidRPr="000A253E">
              <w:rPr>
                <w:rFonts w:ascii="Cambria" w:eastAsia="Calibri" w:hAnsi="Cambria" w:cstheme="minorHAnsi"/>
                <w:spacing w:val="-2"/>
                <w:kern w:val="0"/>
                <w:sz w:val="20"/>
                <w:szCs w:val="20"/>
                <w14:ligatures w14:val="none"/>
              </w:rPr>
              <w:t>Indiana</w:t>
            </w:r>
          </w:p>
        </w:tc>
        <w:tc>
          <w:tcPr>
            <w:tcW w:w="1213" w:type="pct"/>
            <w:shd w:val="clear" w:color="auto" w:fill="F6F6F6"/>
          </w:tcPr>
          <w:p w14:paraId="7730BA76" w14:textId="77777777" w:rsidR="00DE1FEE" w:rsidRPr="000A253E" w:rsidRDefault="00DE1FEE" w:rsidP="00666FA9">
            <w:pPr>
              <w:widowControl w:val="0"/>
              <w:autoSpaceDE w:val="0"/>
              <w:autoSpaceDN w:val="0"/>
              <w:spacing w:after="0" w:line="240" w:lineRule="auto"/>
              <w:ind w:right="38"/>
              <w:jc w:val="center"/>
              <w:rPr>
                <w:rFonts w:ascii="Cambria" w:eastAsia="Calibri" w:hAnsi="Cambria" w:cstheme="minorHAnsi"/>
                <w:kern w:val="0"/>
                <w:sz w:val="20"/>
                <w:szCs w:val="20"/>
                <w14:ligatures w14:val="none"/>
              </w:rPr>
            </w:pPr>
            <w:r w:rsidRPr="000A253E">
              <w:rPr>
                <w:rFonts w:ascii="Cambria" w:eastAsia="Calibri" w:hAnsi="Cambria" w:cstheme="minorHAnsi"/>
                <w:spacing w:val="-2"/>
                <w:kern w:val="0"/>
                <w:sz w:val="20"/>
                <w:szCs w:val="20"/>
                <w14:ligatures w14:val="none"/>
              </w:rPr>
              <w:t>6,751,340</w:t>
            </w:r>
          </w:p>
        </w:tc>
        <w:tc>
          <w:tcPr>
            <w:tcW w:w="1157" w:type="pct"/>
            <w:shd w:val="clear" w:color="auto" w:fill="F6F6F6"/>
          </w:tcPr>
          <w:p w14:paraId="236E3FCC" w14:textId="77777777" w:rsidR="00DE1FEE" w:rsidRPr="000A253E" w:rsidRDefault="00DE1FEE" w:rsidP="00666FA9">
            <w:pPr>
              <w:widowControl w:val="0"/>
              <w:autoSpaceDE w:val="0"/>
              <w:autoSpaceDN w:val="0"/>
              <w:spacing w:after="0" w:line="240" w:lineRule="auto"/>
              <w:ind w:right="39"/>
              <w:jc w:val="center"/>
              <w:rPr>
                <w:rFonts w:ascii="Cambria" w:eastAsia="Calibri" w:hAnsi="Cambria" w:cstheme="minorHAnsi"/>
                <w:kern w:val="0"/>
                <w:sz w:val="20"/>
                <w:szCs w:val="20"/>
                <w14:ligatures w14:val="none"/>
              </w:rPr>
            </w:pPr>
            <w:r w:rsidRPr="000A253E">
              <w:rPr>
                <w:rFonts w:ascii="Cambria" w:eastAsia="Calibri" w:hAnsi="Cambria" w:cstheme="minorHAnsi"/>
                <w:spacing w:val="-2"/>
                <w:kern w:val="0"/>
                <w:sz w:val="20"/>
                <w:szCs w:val="20"/>
                <w14:ligatures w14:val="none"/>
              </w:rPr>
              <w:t>35,826.17</w:t>
            </w:r>
          </w:p>
        </w:tc>
        <w:tc>
          <w:tcPr>
            <w:tcW w:w="1434" w:type="pct"/>
            <w:shd w:val="clear" w:color="auto" w:fill="F6F6F6"/>
          </w:tcPr>
          <w:p w14:paraId="5792438F" w14:textId="77777777" w:rsidR="00DE1FEE" w:rsidRPr="000A253E" w:rsidRDefault="00DE1FEE" w:rsidP="00666FA9">
            <w:pPr>
              <w:widowControl w:val="0"/>
              <w:autoSpaceDE w:val="0"/>
              <w:autoSpaceDN w:val="0"/>
              <w:spacing w:after="0" w:line="240" w:lineRule="auto"/>
              <w:ind w:right="38"/>
              <w:jc w:val="center"/>
              <w:rPr>
                <w:rFonts w:ascii="Cambria" w:eastAsia="Calibri" w:hAnsi="Cambria" w:cstheme="minorHAnsi"/>
                <w:kern w:val="0"/>
                <w:sz w:val="20"/>
                <w:szCs w:val="20"/>
                <w14:ligatures w14:val="none"/>
              </w:rPr>
            </w:pPr>
            <w:r w:rsidRPr="000A253E">
              <w:rPr>
                <w:rFonts w:ascii="Cambria" w:eastAsia="Calibri" w:hAnsi="Cambria" w:cstheme="minorHAnsi"/>
                <w:spacing w:val="-5"/>
                <w:kern w:val="0"/>
                <w:sz w:val="20"/>
                <w:szCs w:val="20"/>
                <w14:ligatures w14:val="none"/>
              </w:rPr>
              <w:t>188</w:t>
            </w:r>
          </w:p>
        </w:tc>
      </w:tr>
      <w:tr w:rsidR="00DE1FEE" w:rsidRPr="000A253E" w14:paraId="2D2F1680" w14:textId="77777777" w:rsidTr="00FF7DAA">
        <w:trPr>
          <w:trHeight w:val="317"/>
        </w:trPr>
        <w:tc>
          <w:tcPr>
            <w:tcW w:w="1196" w:type="pct"/>
          </w:tcPr>
          <w:p w14:paraId="487C1149" w14:textId="77777777" w:rsidR="00DE1FEE" w:rsidRPr="000A253E" w:rsidRDefault="00DE1FEE" w:rsidP="00666FA9">
            <w:pPr>
              <w:widowControl w:val="0"/>
              <w:autoSpaceDE w:val="0"/>
              <w:autoSpaceDN w:val="0"/>
              <w:spacing w:after="0" w:line="240" w:lineRule="auto"/>
              <w:ind w:left="52"/>
              <w:jc w:val="both"/>
              <w:rPr>
                <w:rFonts w:ascii="Cambria" w:eastAsia="Calibri" w:hAnsi="Cambria" w:cstheme="minorHAnsi"/>
                <w:kern w:val="0"/>
                <w:sz w:val="20"/>
                <w:szCs w:val="20"/>
                <w14:ligatures w14:val="none"/>
              </w:rPr>
            </w:pPr>
            <w:r w:rsidRPr="000A253E">
              <w:rPr>
                <w:rFonts w:ascii="Cambria" w:eastAsia="Calibri" w:hAnsi="Cambria" w:cstheme="minorHAnsi"/>
                <w:kern w:val="0"/>
                <w:sz w:val="20"/>
                <w:szCs w:val="20"/>
                <w14:ligatures w14:val="none"/>
              </w:rPr>
              <w:t>United</w:t>
            </w:r>
            <w:r w:rsidRPr="000A253E">
              <w:rPr>
                <w:rFonts w:ascii="Cambria" w:eastAsia="Calibri" w:hAnsi="Cambria" w:cstheme="minorHAnsi"/>
                <w:spacing w:val="-9"/>
                <w:kern w:val="0"/>
                <w:sz w:val="20"/>
                <w:szCs w:val="20"/>
                <w14:ligatures w14:val="none"/>
              </w:rPr>
              <w:t xml:space="preserve"> </w:t>
            </w:r>
            <w:r w:rsidRPr="000A253E">
              <w:rPr>
                <w:rFonts w:ascii="Cambria" w:eastAsia="Calibri" w:hAnsi="Cambria" w:cstheme="minorHAnsi"/>
                <w:spacing w:val="-2"/>
                <w:kern w:val="0"/>
                <w:sz w:val="20"/>
                <w:szCs w:val="20"/>
                <w14:ligatures w14:val="none"/>
              </w:rPr>
              <w:t>States</w:t>
            </w:r>
          </w:p>
        </w:tc>
        <w:tc>
          <w:tcPr>
            <w:tcW w:w="1213" w:type="pct"/>
          </w:tcPr>
          <w:p w14:paraId="5AAFFF86" w14:textId="77777777" w:rsidR="00DE1FEE" w:rsidRPr="000A253E" w:rsidRDefault="00DE1FEE" w:rsidP="00666FA9">
            <w:pPr>
              <w:widowControl w:val="0"/>
              <w:autoSpaceDE w:val="0"/>
              <w:autoSpaceDN w:val="0"/>
              <w:spacing w:after="0" w:line="240" w:lineRule="auto"/>
              <w:ind w:right="38"/>
              <w:jc w:val="center"/>
              <w:rPr>
                <w:rFonts w:ascii="Cambria" w:eastAsia="Calibri" w:hAnsi="Cambria" w:cstheme="minorHAnsi"/>
                <w:kern w:val="0"/>
                <w:sz w:val="20"/>
                <w:szCs w:val="20"/>
                <w14:ligatures w14:val="none"/>
              </w:rPr>
            </w:pPr>
            <w:r w:rsidRPr="000A253E">
              <w:rPr>
                <w:rFonts w:ascii="Cambria" w:eastAsia="Calibri" w:hAnsi="Cambria" w:cstheme="minorHAnsi"/>
                <w:spacing w:val="-2"/>
                <w:kern w:val="0"/>
                <w:sz w:val="20"/>
                <w:szCs w:val="20"/>
                <w14:ligatures w14:val="none"/>
              </w:rPr>
              <w:t>329,725,481</w:t>
            </w:r>
          </w:p>
        </w:tc>
        <w:tc>
          <w:tcPr>
            <w:tcW w:w="1157" w:type="pct"/>
          </w:tcPr>
          <w:p w14:paraId="2CEAA800" w14:textId="77777777" w:rsidR="00DE1FEE" w:rsidRPr="000A253E" w:rsidRDefault="00DE1FEE" w:rsidP="00666FA9">
            <w:pPr>
              <w:widowControl w:val="0"/>
              <w:autoSpaceDE w:val="0"/>
              <w:autoSpaceDN w:val="0"/>
              <w:spacing w:after="0" w:line="240" w:lineRule="auto"/>
              <w:ind w:right="39"/>
              <w:jc w:val="center"/>
              <w:rPr>
                <w:rFonts w:ascii="Cambria" w:eastAsia="Calibri" w:hAnsi="Cambria" w:cstheme="minorHAnsi"/>
                <w:kern w:val="0"/>
                <w:sz w:val="20"/>
                <w:szCs w:val="20"/>
                <w14:ligatures w14:val="none"/>
              </w:rPr>
            </w:pPr>
            <w:r w:rsidRPr="000A253E">
              <w:rPr>
                <w:rFonts w:ascii="Cambria" w:eastAsia="Calibri" w:hAnsi="Cambria" w:cstheme="minorHAnsi"/>
                <w:spacing w:val="-2"/>
                <w:kern w:val="0"/>
                <w:sz w:val="20"/>
                <w:szCs w:val="20"/>
                <w14:ligatures w14:val="none"/>
              </w:rPr>
              <w:t>3,533,041.03</w:t>
            </w:r>
          </w:p>
        </w:tc>
        <w:tc>
          <w:tcPr>
            <w:tcW w:w="1434" w:type="pct"/>
          </w:tcPr>
          <w:p w14:paraId="413BC631" w14:textId="77777777" w:rsidR="00DE1FEE" w:rsidRPr="000A253E" w:rsidRDefault="00DE1FEE" w:rsidP="00666FA9">
            <w:pPr>
              <w:widowControl w:val="0"/>
              <w:autoSpaceDE w:val="0"/>
              <w:autoSpaceDN w:val="0"/>
              <w:spacing w:after="0" w:line="240" w:lineRule="auto"/>
              <w:ind w:right="36"/>
              <w:jc w:val="center"/>
              <w:rPr>
                <w:rFonts w:ascii="Cambria" w:eastAsia="Calibri" w:hAnsi="Cambria" w:cstheme="minorHAnsi"/>
                <w:kern w:val="0"/>
                <w:sz w:val="20"/>
                <w:szCs w:val="20"/>
                <w14:ligatures w14:val="none"/>
              </w:rPr>
            </w:pPr>
            <w:r w:rsidRPr="000A253E">
              <w:rPr>
                <w:rFonts w:ascii="Cambria" w:eastAsia="Calibri" w:hAnsi="Cambria" w:cstheme="minorHAnsi"/>
                <w:spacing w:val="-5"/>
                <w:kern w:val="0"/>
                <w:sz w:val="20"/>
                <w:szCs w:val="20"/>
                <w14:ligatures w14:val="none"/>
              </w:rPr>
              <w:t>93</w:t>
            </w:r>
          </w:p>
        </w:tc>
      </w:tr>
    </w:tbl>
    <w:p w14:paraId="027EF808" w14:textId="77777777" w:rsidR="00DE1FEE" w:rsidRPr="000A253E" w:rsidRDefault="00DE1FEE" w:rsidP="00666FA9">
      <w:pPr>
        <w:widowControl w:val="0"/>
        <w:autoSpaceDE w:val="0"/>
        <w:autoSpaceDN w:val="0"/>
        <w:spacing w:after="0" w:line="240" w:lineRule="auto"/>
        <w:ind w:left="117"/>
        <w:jc w:val="both"/>
        <w:rPr>
          <w:rFonts w:ascii="Cambria" w:eastAsia="Calibri" w:hAnsi="Cambria" w:cstheme="minorHAnsi"/>
          <w:i/>
          <w:spacing w:val="-2"/>
          <w:w w:val="105"/>
          <w:kern w:val="0"/>
          <w:sz w:val="11"/>
          <w14:ligatures w14:val="none"/>
        </w:rPr>
      </w:pPr>
      <w:r w:rsidRPr="000A253E">
        <w:rPr>
          <w:rFonts w:ascii="Cambria" w:eastAsia="Calibri" w:hAnsi="Cambria" w:cstheme="minorHAnsi"/>
          <w:i/>
          <w:w w:val="105"/>
          <w:kern w:val="0"/>
          <w:sz w:val="11"/>
          <w14:ligatures w14:val="none"/>
        </w:rPr>
        <w:t>Data</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Source: US</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 xml:space="preserve">Census Bureau, </w:t>
      </w:r>
      <w:hyperlink r:id="rId11">
        <w:r w:rsidRPr="000A253E">
          <w:rPr>
            <w:rFonts w:ascii="Cambria" w:eastAsia="Calibri" w:hAnsi="Cambria" w:cstheme="minorHAnsi"/>
            <w:i/>
            <w:w w:val="105"/>
            <w:kern w:val="0"/>
            <w:sz w:val="11"/>
            <w14:ligatures w14:val="none"/>
          </w:rPr>
          <w:t>American</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Community Survey</w:t>
        </w:r>
      </w:hyperlink>
      <w:r w:rsidRPr="000A253E">
        <w:rPr>
          <w:rFonts w:ascii="Cambria" w:eastAsia="Calibri" w:hAnsi="Cambria" w:cstheme="minorHAnsi"/>
          <w:i/>
          <w:w w:val="105"/>
          <w:kern w:val="0"/>
          <w:sz w:val="11"/>
          <w14:ligatures w14:val="none"/>
        </w:rPr>
        <w:t xml:space="preserve">. </w:t>
      </w:r>
      <w:r w:rsidRPr="000A253E">
        <w:rPr>
          <w:rFonts w:ascii="Cambria" w:eastAsia="Calibri" w:hAnsi="Cambria" w:cstheme="minorHAnsi"/>
          <w:i/>
          <w:spacing w:val="-2"/>
          <w:w w:val="105"/>
          <w:kern w:val="0"/>
          <w:sz w:val="11"/>
          <w14:ligatures w14:val="none"/>
        </w:rPr>
        <w:t>2017‐21.</w:t>
      </w:r>
    </w:p>
    <w:p w14:paraId="42D6A3E5" w14:textId="77777777" w:rsidR="002F2120" w:rsidRPr="000A253E" w:rsidRDefault="002F2120" w:rsidP="00666FA9">
      <w:pPr>
        <w:widowControl w:val="0"/>
        <w:autoSpaceDE w:val="0"/>
        <w:autoSpaceDN w:val="0"/>
        <w:spacing w:after="0" w:line="240" w:lineRule="auto"/>
        <w:ind w:left="117"/>
        <w:jc w:val="both"/>
        <w:rPr>
          <w:rFonts w:ascii="Cambria" w:eastAsia="Calibri" w:hAnsi="Cambria" w:cstheme="minorHAnsi"/>
          <w:i/>
          <w:spacing w:val="-2"/>
          <w:w w:val="105"/>
          <w:kern w:val="0"/>
          <w:sz w:val="11"/>
          <w14:ligatures w14:val="none"/>
        </w:rPr>
      </w:pPr>
    </w:p>
    <w:p w14:paraId="0827ED53" w14:textId="77777777" w:rsidR="002F2120" w:rsidRPr="000A253E" w:rsidRDefault="002F2120" w:rsidP="00666FA9">
      <w:pPr>
        <w:widowControl w:val="0"/>
        <w:autoSpaceDE w:val="0"/>
        <w:autoSpaceDN w:val="0"/>
        <w:spacing w:after="0" w:line="240" w:lineRule="auto"/>
        <w:ind w:left="117"/>
        <w:jc w:val="both"/>
        <w:rPr>
          <w:rFonts w:ascii="Cambria" w:eastAsia="Calibri" w:hAnsi="Cambria" w:cstheme="minorHAnsi"/>
          <w:i/>
          <w:kern w:val="0"/>
          <w:sz w:val="11"/>
          <w14:ligatures w14:val="none"/>
        </w:rPr>
      </w:pPr>
    </w:p>
    <w:p w14:paraId="5BFE01FA" w14:textId="77777777" w:rsidR="00DE1FEE" w:rsidRPr="000A253E" w:rsidRDefault="00DE1FEE" w:rsidP="00666FA9">
      <w:pPr>
        <w:widowControl w:val="0"/>
        <w:autoSpaceDE w:val="0"/>
        <w:autoSpaceDN w:val="0"/>
        <w:spacing w:after="0" w:line="240" w:lineRule="auto"/>
        <w:jc w:val="both"/>
        <w:rPr>
          <w:rFonts w:ascii="Cambria" w:eastAsia="Calibri" w:hAnsi="Cambria" w:cstheme="minorHAnsi"/>
          <w:i/>
          <w:kern w:val="0"/>
          <w:sz w:val="13"/>
          <w:szCs w:val="21"/>
          <w14:ligatures w14:val="none"/>
        </w:rPr>
      </w:pPr>
    </w:p>
    <w:p w14:paraId="3A9EC112" w14:textId="77777777" w:rsidR="00DE1FEE" w:rsidRPr="000A253E" w:rsidRDefault="00DE1FEE" w:rsidP="00666FA9">
      <w:pPr>
        <w:widowControl w:val="0"/>
        <w:autoSpaceDE w:val="0"/>
        <w:autoSpaceDN w:val="0"/>
        <w:spacing w:after="0" w:line="240" w:lineRule="auto"/>
        <w:ind w:left="1455"/>
        <w:jc w:val="both"/>
        <w:rPr>
          <w:rFonts w:ascii="Cambria" w:eastAsia="Calibri" w:hAnsi="Cambria" w:cstheme="minorHAnsi"/>
          <w:b/>
          <w:kern w:val="0"/>
          <w14:ligatures w14:val="none"/>
        </w:rPr>
      </w:pPr>
      <w:r w:rsidRPr="000A253E">
        <w:rPr>
          <w:rFonts w:ascii="Cambria" w:eastAsia="Calibri" w:hAnsi="Cambria" w:cstheme="minorHAnsi"/>
          <w:noProof/>
          <w:kern w:val="0"/>
          <w:sz w:val="32"/>
          <w:szCs w:val="21"/>
          <w14:ligatures w14:val="none"/>
        </w:rPr>
        <w:drawing>
          <wp:anchor distT="0" distB="0" distL="114300" distR="114300" simplePos="0" relativeHeight="251680768" behindDoc="1" locked="0" layoutInCell="1" allowOverlap="1" wp14:anchorId="1CFAF9D3" wp14:editId="634EDBF5">
            <wp:simplePos x="0" y="0"/>
            <wp:positionH relativeFrom="margin">
              <wp:posOffset>199390</wp:posOffset>
            </wp:positionH>
            <wp:positionV relativeFrom="paragraph">
              <wp:posOffset>10795</wp:posOffset>
            </wp:positionV>
            <wp:extent cx="2620010" cy="1687830"/>
            <wp:effectExtent l="0" t="0" r="8890" b="7620"/>
            <wp:wrapTight wrapText="bothSides">
              <wp:wrapPolygon edited="0">
                <wp:start x="0" y="0"/>
                <wp:lineTo x="0" y="21454"/>
                <wp:lineTo x="21516" y="21454"/>
                <wp:lineTo x="21516" y="0"/>
                <wp:lineTo x="0" y="0"/>
              </wp:wrapPolygon>
            </wp:wrapTight>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0010" cy="1687830"/>
                    </a:xfrm>
                    <a:prstGeom prst="rect">
                      <a:avLst/>
                    </a:prstGeom>
                  </pic:spPr>
                </pic:pic>
              </a:graphicData>
            </a:graphic>
            <wp14:sizeRelH relativeFrom="margin">
              <wp14:pctWidth>0</wp14:pctWidth>
            </wp14:sizeRelH>
            <wp14:sizeRelV relativeFrom="margin">
              <wp14:pctHeight>0</wp14:pctHeight>
            </wp14:sizeRelV>
          </wp:anchor>
        </w:drawing>
      </w:r>
      <w:r w:rsidRPr="000A253E">
        <w:rPr>
          <w:rFonts w:ascii="Cambria" w:eastAsia="Calibri" w:hAnsi="Cambria" w:cstheme="minorHAnsi"/>
          <w:b/>
          <w:kern w:val="0"/>
          <w14:ligatures w14:val="none"/>
        </w:rPr>
        <w:t>Population,</w:t>
      </w:r>
      <w:r w:rsidRPr="000A253E">
        <w:rPr>
          <w:rFonts w:ascii="Cambria" w:eastAsia="Calibri" w:hAnsi="Cambria" w:cstheme="minorHAnsi"/>
          <w:b/>
          <w:spacing w:val="7"/>
          <w:kern w:val="0"/>
          <w14:ligatures w14:val="none"/>
        </w:rPr>
        <w:t xml:space="preserve"> </w:t>
      </w:r>
      <w:r w:rsidRPr="000A253E">
        <w:rPr>
          <w:rFonts w:ascii="Cambria" w:eastAsia="Calibri" w:hAnsi="Cambria" w:cstheme="minorHAnsi"/>
          <w:b/>
          <w:kern w:val="0"/>
          <w14:ligatures w14:val="none"/>
        </w:rPr>
        <w:t>Density</w:t>
      </w:r>
      <w:r w:rsidRPr="000A253E">
        <w:rPr>
          <w:rFonts w:ascii="Cambria" w:eastAsia="Calibri" w:hAnsi="Cambria" w:cstheme="minorHAnsi"/>
          <w:b/>
          <w:spacing w:val="6"/>
          <w:kern w:val="0"/>
          <w14:ligatures w14:val="none"/>
        </w:rPr>
        <w:t xml:space="preserve"> </w:t>
      </w:r>
      <w:r w:rsidRPr="000A253E">
        <w:rPr>
          <w:rFonts w:ascii="Cambria" w:eastAsia="Calibri" w:hAnsi="Cambria" w:cstheme="minorHAnsi"/>
          <w:b/>
          <w:kern w:val="0"/>
          <w14:ligatures w14:val="none"/>
        </w:rPr>
        <w:t>(Persons</w:t>
      </w:r>
      <w:r w:rsidRPr="000A253E">
        <w:rPr>
          <w:rFonts w:ascii="Cambria" w:eastAsia="Calibri" w:hAnsi="Cambria" w:cstheme="minorHAnsi"/>
          <w:b/>
          <w:spacing w:val="6"/>
          <w:kern w:val="0"/>
          <w14:ligatures w14:val="none"/>
        </w:rPr>
        <w:t xml:space="preserve"> </w:t>
      </w:r>
      <w:r w:rsidRPr="000A253E">
        <w:rPr>
          <w:rFonts w:ascii="Cambria" w:eastAsia="Calibri" w:hAnsi="Cambria" w:cstheme="minorHAnsi"/>
          <w:b/>
          <w:kern w:val="0"/>
          <w14:ligatures w14:val="none"/>
        </w:rPr>
        <w:t>per</w:t>
      </w:r>
      <w:r w:rsidRPr="000A253E">
        <w:rPr>
          <w:rFonts w:ascii="Cambria" w:eastAsia="Calibri" w:hAnsi="Cambria" w:cstheme="minorHAnsi"/>
          <w:b/>
          <w:spacing w:val="6"/>
          <w:kern w:val="0"/>
          <w14:ligatures w14:val="none"/>
        </w:rPr>
        <w:t xml:space="preserve"> </w:t>
      </w:r>
      <w:proofErr w:type="spellStart"/>
      <w:r w:rsidRPr="000A253E">
        <w:rPr>
          <w:rFonts w:ascii="Cambria" w:eastAsia="Calibri" w:hAnsi="Cambria" w:cstheme="minorHAnsi"/>
          <w:b/>
          <w:kern w:val="0"/>
          <w14:ligatures w14:val="none"/>
        </w:rPr>
        <w:t>Sq</w:t>
      </w:r>
      <w:proofErr w:type="spellEnd"/>
      <w:r w:rsidRPr="000A253E">
        <w:rPr>
          <w:rFonts w:ascii="Cambria" w:eastAsia="Calibri" w:hAnsi="Cambria" w:cstheme="minorHAnsi"/>
          <w:b/>
          <w:spacing w:val="6"/>
          <w:kern w:val="0"/>
          <w14:ligatures w14:val="none"/>
        </w:rPr>
        <w:t xml:space="preserve"> </w:t>
      </w:r>
      <w:r w:rsidRPr="000A253E">
        <w:rPr>
          <w:rFonts w:ascii="Cambria" w:eastAsia="Calibri" w:hAnsi="Cambria" w:cstheme="minorHAnsi"/>
          <w:b/>
          <w:kern w:val="0"/>
          <w14:ligatures w14:val="none"/>
        </w:rPr>
        <w:t>Mile)</w:t>
      </w:r>
      <w:r w:rsidRPr="000A253E">
        <w:rPr>
          <w:rFonts w:ascii="Cambria" w:eastAsia="Calibri" w:hAnsi="Cambria" w:cstheme="minorHAnsi"/>
          <w:b/>
          <w:spacing w:val="7"/>
          <w:kern w:val="0"/>
          <w14:ligatures w14:val="none"/>
        </w:rPr>
        <w:t xml:space="preserve"> </w:t>
      </w:r>
      <w:r w:rsidRPr="000A253E">
        <w:rPr>
          <w:rFonts w:ascii="Cambria" w:eastAsia="Calibri" w:hAnsi="Cambria" w:cstheme="minorHAnsi"/>
          <w:b/>
          <w:kern w:val="0"/>
          <w14:ligatures w14:val="none"/>
        </w:rPr>
        <w:t>by</w:t>
      </w:r>
      <w:r w:rsidRPr="000A253E">
        <w:rPr>
          <w:rFonts w:ascii="Cambria" w:eastAsia="Calibri" w:hAnsi="Cambria" w:cstheme="minorHAnsi"/>
          <w:b/>
          <w:spacing w:val="7"/>
          <w:kern w:val="0"/>
          <w14:ligatures w14:val="none"/>
        </w:rPr>
        <w:t xml:space="preserve"> </w:t>
      </w:r>
      <w:r w:rsidRPr="000A253E">
        <w:rPr>
          <w:rFonts w:ascii="Cambria" w:eastAsia="Calibri" w:hAnsi="Cambria" w:cstheme="minorHAnsi"/>
          <w:b/>
          <w:kern w:val="0"/>
          <w14:ligatures w14:val="none"/>
        </w:rPr>
        <w:t>Tract,</w:t>
      </w:r>
      <w:r w:rsidRPr="000A253E">
        <w:rPr>
          <w:rFonts w:ascii="Cambria" w:eastAsia="Calibri" w:hAnsi="Cambria" w:cstheme="minorHAnsi"/>
          <w:b/>
          <w:spacing w:val="7"/>
          <w:kern w:val="0"/>
          <w14:ligatures w14:val="none"/>
        </w:rPr>
        <w:t xml:space="preserve"> </w:t>
      </w:r>
      <w:r w:rsidRPr="000A253E">
        <w:rPr>
          <w:rFonts w:ascii="Cambria" w:eastAsia="Calibri" w:hAnsi="Cambria" w:cstheme="minorHAnsi"/>
          <w:b/>
          <w:kern w:val="0"/>
          <w14:ligatures w14:val="none"/>
        </w:rPr>
        <w:t>ACS</w:t>
      </w:r>
      <w:r w:rsidRPr="000A253E">
        <w:rPr>
          <w:rFonts w:ascii="Cambria" w:eastAsia="Calibri" w:hAnsi="Cambria" w:cstheme="minorHAnsi"/>
          <w:b/>
          <w:spacing w:val="7"/>
          <w:kern w:val="0"/>
          <w14:ligatures w14:val="none"/>
        </w:rPr>
        <w:t xml:space="preserve"> </w:t>
      </w:r>
      <w:r w:rsidRPr="000A253E">
        <w:rPr>
          <w:rFonts w:ascii="Cambria" w:eastAsia="Calibri" w:hAnsi="Cambria" w:cstheme="minorHAnsi"/>
          <w:b/>
          <w:spacing w:val="-2"/>
          <w:kern w:val="0"/>
          <w14:ligatures w14:val="none"/>
        </w:rPr>
        <w:t>2017‐21</w:t>
      </w:r>
    </w:p>
    <w:p w14:paraId="77619392" w14:textId="77777777" w:rsidR="00DE1FEE" w:rsidRPr="000A253E" w:rsidRDefault="00DE1FEE" w:rsidP="00666FA9">
      <w:pPr>
        <w:widowControl w:val="0"/>
        <w:autoSpaceDE w:val="0"/>
        <w:autoSpaceDN w:val="0"/>
        <w:spacing w:after="0" w:line="240" w:lineRule="auto"/>
        <w:ind w:left="1686"/>
        <w:jc w:val="both"/>
        <w:rPr>
          <w:rFonts w:ascii="Cambria" w:eastAsia="Calibri" w:hAnsi="Cambria" w:cstheme="minorHAnsi"/>
          <w:kern w:val="0"/>
          <w:sz w:val="17"/>
          <w14:ligatures w14:val="none"/>
        </w:rPr>
      </w:pPr>
      <w:r w:rsidRPr="000A253E">
        <w:rPr>
          <w:rFonts w:ascii="Cambria" w:eastAsia="Calibri" w:hAnsi="Cambria" w:cstheme="minorHAnsi"/>
          <w:noProof/>
          <w:kern w:val="0"/>
          <w14:ligatures w14:val="none"/>
        </w:rPr>
        <mc:AlternateContent>
          <mc:Choice Requires="wpg">
            <w:drawing>
              <wp:anchor distT="0" distB="0" distL="0" distR="0" simplePos="0" relativeHeight="251679744" behindDoc="0" locked="0" layoutInCell="1" allowOverlap="1" wp14:anchorId="63592AB5" wp14:editId="6EC84063">
                <wp:simplePos x="0" y="0"/>
                <wp:positionH relativeFrom="page">
                  <wp:posOffset>5369658</wp:posOffset>
                </wp:positionH>
                <wp:positionV relativeFrom="paragraph">
                  <wp:posOffset>6350</wp:posOffset>
                </wp:positionV>
                <wp:extent cx="122555" cy="10401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040130"/>
                          <a:chOff x="0" y="0"/>
                          <a:chExt cx="122555" cy="1040130"/>
                        </a:xfrm>
                      </wpg:grpSpPr>
                      <pic:pic xmlns:pic="http://schemas.openxmlformats.org/drawingml/2006/picture">
                        <pic:nvPicPr>
                          <pic:cNvPr id="4" name="Image 4"/>
                          <pic:cNvPicPr/>
                        </pic:nvPicPr>
                        <pic:blipFill>
                          <a:blip r:embed="rId13" cstate="print"/>
                          <a:stretch>
                            <a:fillRect/>
                          </a:stretch>
                        </pic:blipFill>
                        <pic:spPr>
                          <a:xfrm>
                            <a:off x="0" y="0"/>
                            <a:ext cx="122320" cy="122320"/>
                          </a:xfrm>
                          <a:prstGeom prst="rect">
                            <a:avLst/>
                          </a:prstGeom>
                        </pic:spPr>
                      </pic:pic>
                      <pic:pic xmlns:pic="http://schemas.openxmlformats.org/drawingml/2006/picture">
                        <pic:nvPicPr>
                          <pic:cNvPr id="5" name="Image 5"/>
                          <pic:cNvPicPr/>
                        </pic:nvPicPr>
                        <pic:blipFill>
                          <a:blip r:embed="rId14" cstate="print"/>
                          <a:stretch>
                            <a:fillRect/>
                          </a:stretch>
                        </pic:blipFill>
                        <pic:spPr>
                          <a:xfrm>
                            <a:off x="0" y="152900"/>
                            <a:ext cx="122320" cy="122320"/>
                          </a:xfrm>
                          <a:prstGeom prst="rect">
                            <a:avLst/>
                          </a:prstGeom>
                        </pic:spPr>
                      </pic:pic>
                      <pic:pic xmlns:pic="http://schemas.openxmlformats.org/drawingml/2006/picture">
                        <pic:nvPicPr>
                          <pic:cNvPr id="6" name="Image 6"/>
                          <pic:cNvPicPr/>
                        </pic:nvPicPr>
                        <pic:blipFill>
                          <a:blip r:embed="rId15" cstate="print"/>
                          <a:stretch>
                            <a:fillRect/>
                          </a:stretch>
                        </pic:blipFill>
                        <pic:spPr>
                          <a:xfrm>
                            <a:off x="0" y="305801"/>
                            <a:ext cx="122320" cy="122320"/>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0" y="458702"/>
                            <a:ext cx="122320" cy="122320"/>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0" y="611602"/>
                            <a:ext cx="122320" cy="122320"/>
                          </a:xfrm>
                          <a:prstGeom prst="rect">
                            <a:avLst/>
                          </a:prstGeom>
                        </pic:spPr>
                      </pic:pic>
                      <pic:pic xmlns:pic="http://schemas.openxmlformats.org/drawingml/2006/picture">
                        <pic:nvPicPr>
                          <pic:cNvPr id="9" name="Image 9"/>
                          <pic:cNvPicPr/>
                        </pic:nvPicPr>
                        <pic:blipFill>
                          <a:blip r:embed="rId18" cstate="print"/>
                          <a:stretch>
                            <a:fillRect/>
                          </a:stretch>
                        </pic:blipFill>
                        <pic:spPr>
                          <a:xfrm>
                            <a:off x="0" y="764503"/>
                            <a:ext cx="122320" cy="122320"/>
                          </a:xfrm>
                          <a:prstGeom prst="rect">
                            <a:avLst/>
                          </a:prstGeom>
                        </pic:spPr>
                      </pic:pic>
                      <pic:pic xmlns:pic="http://schemas.openxmlformats.org/drawingml/2006/picture">
                        <pic:nvPicPr>
                          <pic:cNvPr id="10" name="Image 10"/>
                          <pic:cNvPicPr/>
                        </pic:nvPicPr>
                        <pic:blipFill>
                          <a:blip r:embed="rId19" cstate="print"/>
                          <a:stretch>
                            <a:fillRect/>
                          </a:stretch>
                        </pic:blipFill>
                        <pic:spPr>
                          <a:xfrm>
                            <a:off x="0" y="917404"/>
                            <a:ext cx="122320" cy="12232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285A3E" id="Group 3" o:spid="_x0000_s1026" style="position:absolute;margin-left:422.8pt;margin-top:.5pt;width:9.65pt;height:81.9pt;z-index:251679744;mso-wrap-distance-left:0;mso-wrap-distance-right:0;mso-position-horizontal-relative:page" coordsize="1225,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">
                  <v:imagedata r:id="rId20" o:title=""/>
                </v:shape>
                <v:shape id="Image 5"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">
                  <v:imagedata r:id="rId21" o:title=""/>
                </v:shape>
                <v:shape id="Image 6"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">
                  <v:imagedata r:id="rId22" o:title=""/>
                </v:shape>
                <v:shape id="Image 7"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">
                  <v:imagedata r:id="rId23" o:title=""/>
                </v:shape>
                <v:shape id="Image 8"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">
                  <v:imagedata r:id="rId24" o:title=""/>
                </v:shape>
                <v:shape id="Image 9"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">
                  <v:imagedata r:id="rId25" o:title=""/>
                </v:shape>
                <v:shape id="Image 10" o:spid="_x0000_s1033" type="#_x0000_t75" style="position:absolute;top:9174;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">
                  <v:imagedata r:id="rId26" o:title=""/>
                </v:shape>
                <w10:wrap anchorx="page"/>
              </v:group>
            </w:pict>
          </mc:Fallback>
        </mc:AlternateContent>
      </w:r>
      <w:r w:rsidRPr="000A253E">
        <w:rPr>
          <w:rFonts w:ascii="Cambria" w:eastAsia="Calibri" w:hAnsi="Cambria" w:cstheme="minorHAnsi"/>
          <w:kern w:val="0"/>
          <w:sz w:val="17"/>
          <w14:ligatures w14:val="none"/>
        </w:rPr>
        <w:t>Over</w:t>
      </w:r>
      <w:r w:rsidRPr="000A253E">
        <w:rPr>
          <w:rFonts w:ascii="Cambria" w:eastAsia="Calibri" w:hAnsi="Cambria" w:cstheme="minorHAnsi"/>
          <w:spacing w:val="-5"/>
          <w:kern w:val="0"/>
          <w:sz w:val="17"/>
          <w14:ligatures w14:val="none"/>
        </w:rPr>
        <w:t xml:space="preserve"> </w:t>
      </w:r>
      <w:r w:rsidRPr="000A253E">
        <w:rPr>
          <w:rFonts w:ascii="Cambria" w:eastAsia="Calibri" w:hAnsi="Cambria" w:cstheme="minorHAnsi"/>
          <w:spacing w:val="-2"/>
          <w:kern w:val="0"/>
          <w:sz w:val="17"/>
          <w14:ligatures w14:val="none"/>
        </w:rPr>
        <w:t>5,000</w:t>
      </w:r>
    </w:p>
    <w:p w14:paraId="7567458B" w14:textId="77777777" w:rsidR="00DE1FEE" w:rsidRPr="000A253E" w:rsidRDefault="00DE1FEE" w:rsidP="00666FA9">
      <w:pPr>
        <w:widowControl w:val="0"/>
        <w:autoSpaceDE w:val="0"/>
        <w:autoSpaceDN w:val="0"/>
        <w:spacing w:after="0" w:line="240" w:lineRule="auto"/>
        <w:ind w:left="1686"/>
        <w:jc w:val="both"/>
        <w:rPr>
          <w:rFonts w:ascii="Cambria" w:eastAsia="Calibri" w:hAnsi="Cambria" w:cstheme="minorHAnsi"/>
          <w:kern w:val="0"/>
          <w:sz w:val="17"/>
          <w14:ligatures w14:val="none"/>
        </w:rPr>
      </w:pPr>
      <w:r w:rsidRPr="000A253E">
        <w:rPr>
          <w:rFonts w:ascii="Cambria" w:eastAsia="Calibri" w:hAnsi="Cambria" w:cstheme="minorHAnsi"/>
          <w:kern w:val="0"/>
          <w:sz w:val="17"/>
          <w14:ligatures w14:val="none"/>
        </w:rPr>
        <w:t>1,001</w:t>
      </w:r>
      <w:r w:rsidRPr="000A253E">
        <w:rPr>
          <w:rFonts w:ascii="Cambria" w:eastAsia="Calibri" w:hAnsi="Cambria" w:cstheme="minorHAnsi"/>
          <w:spacing w:val="-4"/>
          <w:kern w:val="0"/>
          <w:sz w:val="17"/>
          <w14:ligatures w14:val="none"/>
        </w:rPr>
        <w:t xml:space="preserve"> </w:t>
      </w:r>
      <w:r w:rsidRPr="000A253E">
        <w:rPr>
          <w:rFonts w:ascii="Cambria" w:eastAsia="Calibri" w:hAnsi="Cambria" w:cstheme="minorHAnsi"/>
          <w:kern w:val="0"/>
          <w:sz w:val="17"/>
          <w14:ligatures w14:val="none"/>
        </w:rPr>
        <w:t>‐</w:t>
      </w:r>
      <w:r w:rsidRPr="000A253E">
        <w:rPr>
          <w:rFonts w:ascii="Cambria" w:eastAsia="Calibri" w:hAnsi="Cambria" w:cstheme="minorHAnsi"/>
          <w:spacing w:val="-4"/>
          <w:kern w:val="0"/>
          <w:sz w:val="17"/>
          <w14:ligatures w14:val="none"/>
        </w:rPr>
        <w:t xml:space="preserve"> </w:t>
      </w:r>
      <w:r w:rsidRPr="000A253E">
        <w:rPr>
          <w:rFonts w:ascii="Cambria" w:eastAsia="Calibri" w:hAnsi="Cambria" w:cstheme="minorHAnsi"/>
          <w:spacing w:val="-2"/>
          <w:kern w:val="0"/>
          <w:sz w:val="17"/>
          <w14:ligatures w14:val="none"/>
        </w:rPr>
        <w:t>5,000</w:t>
      </w:r>
    </w:p>
    <w:p w14:paraId="15E3C8EE" w14:textId="77777777" w:rsidR="00DE1FEE" w:rsidRPr="000A253E" w:rsidRDefault="00DE1FEE" w:rsidP="00666FA9">
      <w:pPr>
        <w:widowControl w:val="0"/>
        <w:autoSpaceDE w:val="0"/>
        <w:autoSpaceDN w:val="0"/>
        <w:spacing w:after="0" w:line="240" w:lineRule="auto"/>
        <w:ind w:left="1686"/>
        <w:jc w:val="both"/>
        <w:rPr>
          <w:rFonts w:ascii="Cambria" w:eastAsia="Calibri" w:hAnsi="Cambria" w:cstheme="minorHAnsi"/>
          <w:kern w:val="0"/>
          <w:sz w:val="17"/>
          <w14:ligatures w14:val="none"/>
        </w:rPr>
      </w:pPr>
      <w:r w:rsidRPr="000A253E">
        <w:rPr>
          <w:rFonts w:ascii="Cambria" w:eastAsia="Calibri" w:hAnsi="Cambria" w:cstheme="minorHAnsi"/>
          <w:kern w:val="0"/>
          <w:sz w:val="17"/>
          <w14:ligatures w14:val="none"/>
        </w:rPr>
        <w:t>501</w:t>
      </w:r>
      <w:r w:rsidRPr="000A253E">
        <w:rPr>
          <w:rFonts w:ascii="Cambria" w:eastAsia="Calibri" w:hAnsi="Cambria" w:cstheme="minorHAnsi"/>
          <w:spacing w:val="-2"/>
          <w:kern w:val="0"/>
          <w:sz w:val="17"/>
          <w14:ligatures w14:val="none"/>
        </w:rPr>
        <w:t xml:space="preserve"> </w:t>
      </w:r>
      <w:r w:rsidRPr="000A253E">
        <w:rPr>
          <w:rFonts w:ascii="Cambria" w:eastAsia="Calibri" w:hAnsi="Cambria" w:cstheme="minorHAnsi"/>
          <w:kern w:val="0"/>
          <w:sz w:val="17"/>
          <w14:ligatures w14:val="none"/>
        </w:rPr>
        <w:t xml:space="preserve">‐ </w:t>
      </w:r>
      <w:r w:rsidRPr="000A253E">
        <w:rPr>
          <w:rFonts w:ascii="Cambria" w:eastAsia="Calibri" w:hAnsi="Cambria" w:cstheme="minorHAnsi"/>
          <w:spacing w:val="-2"/>
          <w:kern w:val="0"/>
          <w:sz w:val="17"/>
          <w14:ligatures w14:val="none"/>
        </w:rPr>
        <w:t>1,000</w:t>
      </w:r>
    </w:p>
    <w:p w14:paraId="5EA0076F" w14:textId="77777777" w:rsidR="00DE1FEE" w:rsidRPr="000A253E" w:rsidRDefault="00DE1FEE" w:rsidP="00666FA9">
      <w:pPr>
        <w:widowControl w:val="0"/>
        <w:autoSpaceDE w:val="0"/>
        <w:autoSpaceDN w:val="0"/>
        <w:spacing w:after="0" w:line="240" w:lineRule="auto"/>
        <w:ind w:left="1687"/>
        <w:jc w:val="both"/>
        <w:rPr>
          <w:rFonts w:ascii="Cambria" w:eastAsia="Calibri" w:hAnsi="Cambria" w:cstheme="minorHAnsi"/>
          <w:kern w:val="0"/>
          <w:sz w:val="17"/>
          <w14:ligatures w14:val="none"/>
        </w:rPr>
      </w:pPr>
      <w:r w:rsidRPr="000A253E">
        <w:rPr>
          <w:rFonts w:ascii="Cambria" w:eastAsia="Calibri" w:hAnsi="Cambria" w:cstheme="minorHAnsi"/>
          <w:kern w:val="0"/>
          <w:sz w:val="17"/>
          <w14:ligatures w14:val="none"/>
        </w:rPr>
        <w:t>51 ‐</w:t>
      </w:r>
      <w:r w:rsidRPr="000A253E">
        <w:rPr>
          <w:rFonts w:ascii="Cambria" w:eastAsia="Calibri" w:hAnsi="Cambria" w:cstheme="minorHAnsi"/>
          <w:spacing w:val="1"/>
          <w:kern w:val="0"/>
          <w:sz w:val="17"/>
          <w14:ligatures w14:val="none"/>
        </w:rPr>
        <w:t xml:space="preserve"> </w:t>
      </w:r>
      <w:r w:rsidRPr="000A253E">
        <w:rPr>
          <w:rFonts w:ascii="Cambria" w:eastAsia="Calibri" w:hAnsi="Cambria" w:cstheme="minorHAnsi"/>
          <w:spacing w:val="-5"/>
          <w:kern w:val="0"/>
          <w:sz w:val="17"/>
          <w14:ligatures w14:val="none"/>
        </w:rPr>
        <w:t>500</w:t>
      </w:r>
    </w:p>
    <w:p w14:paraId="3C4A1746" w14:textId="77777777" w:rsidR="00DE1FEE" w:rsidRPr="000A253E" w:rsidRDefault="00DE1FEE" w:rsidP="00666FA9">
      <w:pPr>
        <w:widowControl w:val="0"/>
        <w:autoSpaceDE w:val="0"/>
        <w:autoSpaceDN w:val="0"/>
        <w:spacing w:after="0" w:line="240" w:lineRule="auto"/>
        <w:ind w:left="1686"/>
        <w:jc w:val="both"/>
        <w:rPr>
          <w:rFonts w:ascii="Cambria" w:eastAsia="Calibri" w:hAnsi="Cambria" w:cstheme="minorHAnsi"/>
          <w:spacing w:val="-7"/>
          <w:kern w:val="0"/>
          <w:sz w:val="17"/>
          <w14:ligatures w14:val="none"/>
        </w:rPr>
      </w:pPr>
      <w:r w:rsidRPr="000A253E">
        <w:rPr>
          <w:rFonts w:ascii="Cambria" w:eastAsia="Calibri" w:hAnsi="Cambria" w:cstheme="minorHAnsi"/>
          <w:kern w:val="0"/>
          <w:sz w:val="17"/>
          <w14:ligatures w14:val="none"/>
        </w:rPr>
        <w:t>Under</w:t>
      </w:r>
      <w:r w:rsidRPr="000A253E">
        <w:rPr>
          <w:rFonts w:ascii="Cambria" w:eastAsia="Calibri" w:hAnsi="Cambria" w:cstheme="minorHAnsi"/>
          <w:spacing w:val="-6"/>
          <w:kern w:val="0"/>
          <w:sz w:val="17"/>
          <w14:ligatures w14:val="none"/>
        </w:rPr>
        <w:t xml:space="preserve"> </w:t>
      </w:r>
      <w:r w:rsidRPr="000A253E">
        <w:rPr>
          <w:rFonts w:ascii="Cambria" w:eastAsia="Calibri" w:hAnsi="Cambria" w:cstheme="minorHAnsi"/>
          <w:spacing w:val="-7"/>
          <w:kern w:val="0"/>
          <w:sz w:val="17"/>
          <w14:ligatures w14:val="none"/>
        </w:rPr>
        <w:t>51</w:t>
      </w:r>
    </w:p>
    <w:p w14:paraId="016BAC21" w14:textId="77777777" w:rsidR="00DE1FEE" w:rsidRPr="000A253E" w:rsidRDefault="00DE1FEE" w:rsidP="00666FA9">
      <w:pPr>
        <w:widowControl w:val="0"/>
        <w:autoSpaceDE w:val="0"/>
        <w:autoSpaceDN w:val="0"/>
        <w:spacing w:after="0" w:line="240" w:lineRule="auto"/>
        <w:ind w:left="1686"/>
        <w:jc w:val="both"/>
        <w:rPr>
          <w:rFonts w:ascii="Cambria" w:eastAsia="Calibri" w:hAnsi="Cambria" w:cstheme="minorHAnsi"/>
          <w:spacing w:val="40"/>
          <w:kern w:val="0"/>
          <w:sz w:val="17"/>
          <w14:ligatures w14:val="none"/>
        </w:rPr>
      </w:pPr>
      <w:r w:rsidRPr="000A253E">
        <w:rPr>
          <w:rFonts w:ascii="Cambria" w:eastAsia="Calibri" w:hAnsi="Cambria" w:cstheme="minorHAnsi"/>
          <w:kern w:val="0"/>
          <w:sz w:val="17"/>
          <w14:ligatures w14:val="none"/>
        </w:rPr>
        <w:t xml:space="preserve"> No</w:t>
      </w:r>
      <w:r w:rsidRPr="000A253E">
        <w:rPr>
          <w:rFonts w:ascii="Cambria" w:eastAsia="Calibri" w:hAnsi="Cambria" w:cstheme="minorHAnsi"/>
          <w:spacing w:val="-1"/>
          <w:kern w:val="0"/>
          <w:sz w:val="17"/>
          <w14:ligatures w14:val="none"/>
        </w:rPr>
        <w:t xml:space="preserve"> </w:t>
      </w:r>
      <w:r w:rsidRPr="000A253E">
        <w:rPr>
          <w:rFonts w:ascii="Cambria" w:eastAsia="Calibri" w:hAnsi="Cambria" w:cstheme="minorHAnsi"/>
          <w:kern w:val="0"/>
          <w:sz w:val="17"/>
          <w14:ligatures w14:val="none"/>
        </w:rPr>
        <w:t>Data</w:t>
      </w:r>
      <w:r w:rsidRPr="000A253E">
        <w:rPr>
          <w:rFonts w:ascii="Cambria" w:eastAsia="Calibri" w:hAnsi="Cambria" w:cstheme="minorHAnsi"/>
          <w:spacing w:val="-1"/>
          <w:kern w:val="0"/>
          <w:sz w:val="17"/>
          <w14:ligatures w14:val="none"/>
        </w:rPr>
        <w:t xml:space="preserve"> </w:t>
      </w:r>
      <w:r w:rsidRPr="000A253E">
        <w:rPr>
          <w:rFonts w:ascii="Cambria" w:eastAsia="Calibri" w:hAnsi="Cambria" w:cstheme="minorHAnsi"/>
          <w:kern w:val="0"/>
          <w:sz w:val="17"/>
          <w14:ligatures w14:val="none"/>
        </w:rPr>
        <w:t>or</w:t>
      </w:r>
      <w:r w:rsidRPr="000A253E">
        <w:rPr>
          <w:rFonts w:ascii="Cambria" w:eastAsia="Calibri" w:hAnsi="Cambria" w:cstheme="minorHAnsi"/>
          <w:spacing w:val="-1"/>
          <w:kern w:val="0"/>
          <w:sz w:val="17"/>
          <w14:ligatures w14:val="none"/>
        </w:rPr>
        <w:t xml:space="preserve"> </w:t>
      </w:r>
      <w:r w:rsidRPr="000A253E">
        <w:rPr>
          <w:rFonts w:ascii="Cambria" w:eastAsia="Calibri" w:hAnsi="Cambria" w:cstheme="minorHAnsi"/>
          <w:kern w:val="0"/>
          <w:sz w:val="17"/>
          <w14:ligatures w14:val="none"/>
        </w:rPr>
        <w:t>Data</w:t>
      </w:r>
      <w:r w:rsidRPr="000A253E">
        <w:rPr>
          <w:rFonts w:ascii="Cambria" w:eastAsia="Calibri" w:hAnsi="Cambria" w:cstheme="minorHAnsi"/>
          <w:spacing w:val="-1"/>
          <w:kern w:val="0"/>
          <w:sz w:val="17"/>
          <w14:ligatures w14:val="none"/>
        </w:rPr>
        <w:t xml:space="preserve"> </w:t>
      </w:r>
      <w:r w:rsidRPr="000A253E">
        <w:rPr>
          <w:rFonts w:ascii="Cambria" w:eastAsia="Calibri" w:hAnsi="Cambria" w:cstheme="minorHAnsi"/>
          <w:kern w:val="0"/>
          <w:sz w:val="17"/>
          <w14:ligatures w14:val="none"/>
        </w:rPr>
        <w:t>Suppressed</w:t>
      </w:r>
    </w:p>
    <w:p w14:paraId="1AB71D58" w14:textId="0A6A85A8" w:rsidR="00DE1FEE" w:rsidRPr="000A253E" w:rsidRDefault="00DE1FEE" w:rsidP="00666FA9">
      <w:pPr>
        <w:widowControl w:val="0"/>
        <w:autoSpaceDE w:val="0"/>
        <w:autoSpaceDN w:val="0"/>
        <w:spacing w:line="240" w:lineRule="auto"/>
        <w:ind w:left="1687" w:right="3226"/>
        <w:jc w:val="both"/>
        <w:rPr>
          <w:rFonts w:ascii="Cambria" w:eastAsia="Calibri" w:hAnsi="Cambria" w:cstheme="minorHAnsi"/>
          <w:kern w:val="0"/>
          <w:sz w:val="17"/>
          <w14:ligatures w14:val="none"/>
        </w:rPr>
      </w:pPr>
      <w:r w:rsidRPr="000A253E">
        <w:rPr>
          <w:rFonts w:ascii="Cambria" w:eastAsia="Calibri" w:hAnsi="Cambria" w:cstheme="minorHAnsi"/>
          <w:kern w:val="0"/>
          <w:sz w:val="17"/>
          <w14:ligatures w14:val="none"/>
        </w:rPr>
        <w:t>Floyd County</w:t>
      </w:r>
    </w:p>
    <w:p w14:paraId="132E12A3" w14:textId="77777777" w:rsidR="00C25286" w:rsidRDefault="00C25286" w:rsidP="00666FA9">
      <w:pPr>
        <w:pStyle w:val="Title"/>
        <w:spacing w:after="160"/>
        <w:jc w:val="both"/>
        <w:rPr>
          <w:rFonts w:eastAsia="Calibri" w:cstheme="minorHAnsi"/>
          <w:b w:val="0"/>
          <w:bCs/>
        </w:rPr>
      </w:pPr>
    </w:p>
    <w:p w14:paraId="3BAF49B3" w14:textId="3A018D98" w:rsidR="00C13A84" w:rsidRPr="00C13A84" w:rsidRDefault="00EA3591" w:rsidP="00C13A84">
      <w:pPr>
        <w:pStyle w:val="Heading2"/>
        <w:rPr>
          <w:rFonts w:eastAsia="Calibri"/>
          <w:kern w:val="0"/>
          <w:sz w:val="25"/>
          <w:szCs w:val="25"/>
          <w14:ligatures w14:val="none"/>
        </w:rPr>
      </w:pPr>
      <w:bookmarkStart w:id="19" w:name="_Toc215155733"/>
      <w:bookmarkStart w:id="20" w:name="_Toc161835403"/>
      <w:r>
        <w:rPr>
          <w:rFonts w:eastAsia="Calibri"/>
        </w:rPr>
        <w:t xml:space="preserve">General </w:t>
      </w:r>
      <w:r w:rsidR="00C13A84" w:rsidRPr="000A253E">
        <w:rPr>
          <w:rFonts w:eastAsia="Calibri"/>
        </w:rPr>
        <w:t>Population</w:t>
      </w:r>
      <w:r>
        <w:rPr>
          <w:rFonts w:eastAsia="Calibri"/>
        </w:rPr>
        <w:t xml:space="preserve"> Characteristics</w:t>
      </w:r>
      <w:bookmarkEnd w:id="19"/>
    </w:p>
    <w:bookmarkEnd w:id="20"/>
    <w:p w14:paraId="43D1804F" w14:textId="028E6855" w:rsidR="00E1240F" w:rsidRPr="000A253E" w:rsidRDefault="00E1240F" w:rsidP="00666FA9">
      <w:pPr>
        <w:widowControl w:val="0"/>
        <w:autoSpaceDE w:val="0"/>
        <w:autoSpaceDN w:val="0"/>
        <w:spacing w:line="240" w:lineRule="auto"/>
        <w:ind w:left="117" w:right="341"/>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The population density for this area, estimated at 536 persons</w:t>
      </w:r>
      <w:r w:rsidRPr="000A253E">
        <w:rPr>
          <w:rFonts w:ascii="Cambria" w:eastAsia="Calibri" w:hAnsi="Cambria" w:cstheme="minorHAnsi"/>
          <w:spacing w:val="40"/>
          <w:kern w:val="0"/>
          <w:sz w:val="24"/>
          <w:szCs w:val="24"/>
          <w14:ligatures w14:val="none"/>
        </w:rPr>
        <w:t xml:space="preserve"> </w:t>
      </w:r>
      <w:r w:rsidRPr="000A253E">
        <w:rPr>
          <w:rFonts w:ascii="Cambria" w:eastAsia="Calibri" w:hAnsi="Cambria" w:cstheme="minorHAnsi"/>
          <w:kern w:val="0"/>
          <w:sz w:val="24"/>
          <w:szCs w:val="24"/>
          <w14:ligatures w14:val="none"/>
        </w:rPr>
        <w:t xml:space="preserve">per square mile, is greater than the national average population density of 93 persons per square mile. It should be noted that the majority of the population live in the north eastern section of the county. </w:t>
      </w:r>
    </w:p>
    <w:p w14:paraId="129DB386" w14:textId="3E90A7D5" w:rsidR="00E1240F" w:rsidRPr="000A253E" w:rsidRDefault="00E1240F" w:rsidP="00C13A84">
      <w:pPr>
        <w:pStyle w:val="Heading3"/>
        <w:rPr>
          <w:rFonts w:eastAsia="Calibri"/>
        </w:rPr>
      </w:pPr>
      <w:bookmarkStart w:id="21" w:name="_Toc161835405"/>
      <w:r w:rsidRPr="000A253E">
        <w:rPr>
          <w:rFonts w:eastAsia="Calibri"/>
        </w:rPr>
        <w:lastRenderedPageBreak/>
        <w:t>Total</w:t>
      </w:r>
      <w:r w:rsidRPr="000A253E">
        <w:rPr>
          <w:rFonts w:eastAsia="Calibri"/>
          <w:spacing w:val="1"/>
        </w:rPr>
        <w:t xml:space="preserve"> </w:t>
      </w:r>
      <w:r w:rsidRPr="000A253E">
        <w:rPr>
          <w:rFonts w:eastAsia="Calibri"/>
        </w:rPr>
        <w:t>Population</w:t>
      </w:r>
      <w:r w:rsidRPr="000A253E">
        <w:rPr>
          <w:rFonts w:eastAsia="Calibri"/>
          <w:spacing w:val="1"/>
        </w:rPr>
        <w:t xml:space="preserve"> </w:t>
      </w:r>
      <w:r w:rsidRPr="000A253E">
        <w:rPr>
          <w:rFonts w:eastAsia="Calibri"/>
        </w:rPr>
        <w:t>by</w:t>
      </w:r>
      <w:r w:rsidRPr="000A253E">
        <w:rPr>
          <w:rFonts w:eastAsia="Calibri"/>
          <w:spacing w:val="1"/>
        </w:rPr>
        <w:t xml:space="preserve"> </w:t>
      </w:r>
      <w:r w:rsidRPr="000A253E">
        <w:rPr>
          <w:rFonts w:eastAsia="Calibri"/>
        </w:rPr>
        <w:t>Age</w:t>
      </w:r>
      <w:r w:rsidRPr="000A253E">
        <w:rPr>
          <w:rFonts w:eastAsia="Calibri"/>
          <w:spacing w:val="1"/>
        </w:rPr>
        <w:t xml:space="preserve"> </w:t>
      </w:r>
      <w:r w:rsidRPr="000A253E">
        <w:rPr>
          <w:rFonts w:eastAsia="Calibri"/>
        </w:rPr>
        <w:t>Groups,</w:t>
      </w:r>
      <w:r w:rsidRPr="000A253E">
        <w:rPr>
          <w:rFonts w:eastAsia="Calibri"/>
          <w:spacing w:val="1"/>
        </w:rPr>
        <w:t xml:space="preserve"> </w:t>
      </w:r>
      <w:r w:rsidRPr="000A253E">
        <w:rPr>
          <w:rFonts w:eastAsia="Calibri"/>
          <w:spacing w:val="-2"/>
        </w:rPr>
        <w:t>Total</w:t>
      </w:r>
      <w:bookmarkEnd w:id="21"/>
    </w:p>
    <w:p w14:paraId="3B4B765F" w14:textId="77777777" w:rsidR="00900694" w:rsidRPr="000A253E" w:rsidRDefault="00E1240F" w:rsidP="00666FA9">
      <w:pPr>
        <w:widowControl w:val="0"/>
        <w:autoSpaceDE w:val="0"/>
        <w:autoSpaceDN w:val="0"/>
        <w:spacing w:line="240" w:lineRule="auto"/>
        <w:ind w:left="117"/>
        <w:jc w:val="both"/>
        <w:rPr>
          <w:rFonts w:ascii="Cambria" w:eastAsia="Calibri" w:hAnsi="Cambria" w:cstheme="minorHAnsi"/>
          <w:spacing w:val="-2"/>
          <w:kern w:val="0"/>
          <w:sz w:val="24"/>
          <w:szCs w:val="24"/>
          <w14:ligatures w14:val="none"/>
        </w:rPr>
      </w:pPr>
      <w:r w:rsidRPr="000A253E">
        <w:rPr>
          <w:rFonts w:ascii="Cambria" w:eastAsia="Calibri" w:hAnsi="Cambria" w:cstheme="minorHAnsi"/>
          <w:spacing w:val="-2"/>
          <w:kern w:val="0"/>
          <w:sz w:val="24"/>
          <w:szCs w:val="24"/>
          <w14:ligatures w14:val="none"/>
        </w:rPr>
        <w:t>Looking at the percentage of age groups in relation to the state of Indiana, Floyd County has a higher percentage of residents over the age of 55 and a slightly lower percentage of children under the age of 17.</w:t>
      </w:r>
    </w:p>
    <w:p w14:paraId="46FCCCE8" w14:textId="53F74418" w:rsidR="00E1240F" w:rsidRPr="000A253E" w:rsidRDefault="00900694" w:rsidP="00666FA9">
      <w:pPr>
        <w:widowControl w:val="0"/>
        <w:autoSpaceDE w:val="0"/>
        <w:autoSpaceDN w:val="0"/>
        <w:spacing w:line="240" w:lineRule="auto"/>
        <w:ind w:left="117"/>
        <w:jc w:val="both"/>
        <w:rPr>
          <w:rFonts w:ascii="Cambria" w:eastAsia="Calibri" w:hAnsi="Cambria" w:cstheme="minorHAnsi"/>
          <w:spacing w:val="-2"/>
          <w:kern w:val="0"/>
          <w:sz w:val="24"/>
          <w:szCs w:val="24"/>
          <w14:ligatures w14:val="none"/>
        </w:rPr>
      </w:pPr>
      <w:r w:rsidRPr="000A253E">
        <w:rPr>
          <w:rFonts w:ascii="Cambria" w:eastAsia="Calibri" w:hAnsi="Cambria" w:cstheme="minorHAnsi"/>
          <w:spacing w:val="-2"/>
          <w:kern w:val="0"/>
          <w:sz w:val="24"/>
          <w:szCs w:val="24"/>
          <w14:ligatures w14:val="none"/>
        </w:rPr>
        <w:t>There are 4,537 children under the age of five in Floyd Count</w:t>
      </w:r>
      <w:r w:rsidR="00712A32">
        <w:rPr>
          <w:rFonts w:ascii="Cambria" w:eastAsia="Calibri" w:hAnsi="Cambria" w:cstheme="minorHAnsi"/>
          <w:spacing w:val="-2"/>
          <w:kern w:val="0"/>
          <w:sz w:val="24"/>
          <w:szCs w:val="24"/>
          <w14:ligatures w14:val="none"/>
        </w:rPr>
        <w:t>y</w:t>
      </w:r>
      <w:r w:rsidRPr="000A253E">
        <w:rPr>
          <w:rFonts w:ascii="Cambria" w:eastAsia="Calibri" w:hAnsi="Cambria" w:cstheme="minorHAnsi"/>
          <w:spacing w:val="-2"/>
          <w:kern w:val="0"/>
          <w:sz w:val="24"/>
          <w:szCs w:val="24"/>
          <w14:ligatures w14:val="none"/>
        </w:rPr>
        <w:t xml:space="preserve"> and </w:t>
      </w:r>
      <w:r w:rsidR="00712A32">
        <w:rPr>
          <w:rFonts w:ascii="Cambria" w:eastAsia="Calibri" w:hAnsi="Cambria" w:cstheme="minorHAnsi"/>
          <w:spacing w:val="-2"/>
          <w:kern w:val="0"/>
          <w:sz w:val="24"/>
          <w:szCs w:val="24"/>
          <w14:ligatures w14:val="none"/>
        </w:rPr>
        <w:t xml:space="preserve">    </w:t>
      </w:r>
      <w:r w:rsidRPr="000A253E">
        <w:rPr>
          <w:rFonts w:ascii="Cambria" w:eastAsia="Calibri" w:hAnsi="Cambria" w:cstheme="minorHAnsi"/>
          <w:spacing w:val="-2"/>
          <w:kern w:val="0"/>
          <w:sz w:val="24"/>
          <w:szCs w:val="24"/>
          <w14:ligatures w14:val="none"/>
        </w:rPr>
        <w:t xml:space="preserve"> age eligible for </w:t>
      </w:r>
      <w:r w:rsidR="00712A32">
        <w:rPr>
          <w:rFonts w:ascii="Cambria" w:eastAsia="Calibri" w:hAnsi="Cambria" w:cstheme="minorHAnsi"/>
          <w:spacing w:val="-2"/>
          <w:kern w:val="0"/>
          <w:sz w:val="24"/>
          <w:szCs w:val="24"/>
          <w14:ligatures w14:val="none"/>
        </w:rPr>
        <w:t xml:space="preserve">our program. </w:t>
      </w:r>
      <w:r w:rsidRPr="000A253E">
        <w:rPr>
          <w:rFonts w:ascii="Cambria" w:eastAsia="Calibri" w:hAnsi="Cambria" w:cstheme="minorHAnsi"/>
          <w:spacing w:val="-2"/>
          <w:kern w:val="0"/>
          <w:sz w:val="24"/>
          <w:szCs w:val="24"/>
          <w14:ligatures w14:val="none"/>
        </w:rPr>
        <w:t xml:space="preserve">  </w:t>
      </w: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370"/>
        <w:gridCol w:w="996"/>
        <w:gridCol w:w="991"/>
        <w:gridCol w:w="1000"/>
        <w:gridCol w:w="1000"/>
        <w:gridCol w:w="1000"/>
        <w:gridCol w:w="1000"/>
        <w:gridCol w:w="1000"/>
        <w:gridCol w:w="993"/>
      </w:tblGrid>
      <w:tr w:rsidR="00E1240F" w:rsidRPr="000A253E" w14:paraId="2A2F30C9" w14:textId="77777777" w:rsidTr="00666FA9">
        <w:trPr>
          <w:trHeight w:val="404"/>
        </w:trPr>
        <w:tc>
          <w:tcPr>
            <w:tcW w:w="732" w:type="pct"/>
            <w:shd w:val="clear" w:color="auto" w:fill="F1F1F1"/>
          </w:tcPr>
          <w:p w14:paraId="75FB215F" w14:textId="77777777" w:rsidR="00E1240F" w:rsidRPr="000A253E" w:rsidRDefault="00E1240F" w:rsidP="00666FA9">
            <w:pPr>
              <w:widowControl w:val="0"/>
              <w:autoSpaceDE w:val="0"/>
              <w:autoSpaceDN w:val="0"/>
              <w:spacing w:after="0" w:line="240" w:lineRule="auto"/>
              <w:ind w:left="341"/>
              <w:jc w:val="both"/>
              <w:rPr>
                <w:rFonts w:ascii="Cambria" w:eastAsia="Calibri" w:hAnsi="Cambria" w:cstheme="minorHAnsi"/>
                <w:b/>
                <w:kern w:val="0"/>
                <w:sz w:val="20"/>
                <w14:ligatures w14:val="none"/>
              </w:rPr>
            </w:pPr>
          </w:p>
        </w:tc>
        <w:tc>
          <w:tcPr>
            <w:tcW w:w="532" w:type="pct"/>
            <w:shd w:val="clear" w:color="auto" w:fill="F1F1F1"/>
          </w:tcPr>
          <w:p w14:paraId="3E3C2928" w14:textId="77777777" w:rsidR="00E1240F" w:rsidRPr="000A253E" w:rsidRDefault="00E1240F" w:rsidP="00666FA9">
            <w:pPr>
              <w:widowControl w:val="0"/>
              <w:autoSpaceDE w:val="0"/>
              <w:autoSpaceDN w:val="0"/>
              <w:spacing w:after="0" w:line="240" w:lineRule="auto"/>
              <w:ind w:left="293" w:hanging="293"/>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11"/>
                <w:kern w:val="0"/>
                <w:sz w:val="20"/>
                <w14:ligatures w14:val="none"/>
              </w:rPr>
              <w:t xml:space="preserve"> </w:t>
            </w:r>
            <w:r w:rsidRPr="000A253E">
              <w:rPr>
                <w:rFonts w:ascii="Cambria" w:eastAsia="Calibri" w:hAnsi="Cambria" w:cstheme="minorHAnsi"/>
                <w:b/>
                <w:spacing w:val="-5"/>
                <w:kern w:val="0"/>
                <w:sz w:val="20"/>
                <w14:ligatures w14:val="none"/>
              </w:rPr>
              <w:t>0‐4</w:t>
            </w:r>
          </w:p>
        </w:tc>
        <w:tc>
          <w:tcPr>
            <w:tcW w:w="530" w:type="pct"/>
            <w:shd w:val="clear" w:color="auto" w:fill="F1F1F1"/>
          </w:tcPr>
          <w:p w14:paraId="2503AFE3"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12"/>
                <w:kern w:val="0"/>
                <w:sz w:val="20"/>
                <w14:ligatures w14:val="none"/>
              </w:rPr>
              <w:t xml:space="preserve"> </w:t>
            </w:r>
            <w:r w:rsidRPr="000A253E">
              <w:rPr>
                <w:rFonts w:ascii="Cambria" w:eastAsia="Calibri" w:hAnsi="Cambria" w:cstheme="minorHAnsi"/>
                <w:b/>
                <w:spacing w:val="-4"/>
                <w:kern w:val="0"/>
                <w:sz w:val="20"/>
                <w14:ligatures w14:val="none"/>
              </w:rPr>
              <w:t>5‐17</w:t>
            </w:r>
          </w:p>
        </w:tc>
        <w:tc>
          <w:tcPr>
            <w:tcW w:w="535" w:type="pct"/>
            <w:shd w:val="clear" w:color="auto" w:fill="F1F1F1"/>
          </w:tcPr>
          <w:p w14:paraId="197F4E77"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12"/>
                <w:kern w:val="0"/>
                <w:sz w:val="20"/>
                <w14:ligatures w14:val="none"/>
              </w:rPr>
              <w:t xml:space="preserve"> </w:t>
            </w:r>
            <w:r w:rsidRPr="000A253E">
              <w:rPr>
                <w:rFonts w:ascii="Cambria" w:eastAsia="Calibri" w:hAnsi="Cambria" w:cstheme="minorHAnsi"/>
                <w:b/>
                <w:spacing w:val="-2"/>
                <w:kern w:val="0"/>
                <w:sz w:val="20"/>
                <w14:ligatures w14:val="none"/>
              </w:rPr>
              <w:t>18‐24</w:t>
            </w:r>
          </w:p>
        </w:tc>
        <w:tc>
          <w:tcPr>
            <w:tcW w:w="535" w:type="pct"/>
            <w:shd w:val="clear" w:color="auto" w:fill="F1F1F1"/>
          </w:tcPr>
          <w:p w14:paraId="43F1EB25"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12"/>
                <w:kern w:val="0"/>
                <w:sz w:val="20"/>
                <w14:ligatures w14:val="none"/>
              </w:rPr>
              <w:t xml:space="preserve"> </w:t>
            </w:r>
            <w:r w:rsidRPr="000A253E">
              <w:rPr>
                <w:rFonts w:ascii="Cambria" w:eastAsia="Calibri" w:hAnsi="Cambria" w:cstheme="minorHAnsi"/>
                <w:b/>
                <w:spacing w:val="-2"/>
                <w:kern w:val="0"/>
                <w:sz w:val="20"/>
                <w14:ligatures w14:val="none"/>
              </w:rPr>
              <w:t>25‐34</w:t>
            </w:r>
          </w:p>
        </w:tc>
        <w:tc>
          <w:tcPr>
            <w:tcW w:w="535" w:type="pct"/>
            <w:shd w:val="clear" w:color="auto" w:fill="F1F1F1"/>
          </w:tcPr>
          <w:p w14:paraId="32D6C1F5"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12"/>
                <w:kern w:val="0"/>
                <w:sz w:val="20"/>
                <w14:ligatures w14:val="none"/>
              </w:rPr>
              <w:t xml:space="preserve"> </w:t>
            </w:r>
            <w:r w:rsidRPr="000A253E">
              <w:rPr>
                <w:rFonts w:ascii="Cambria" w:eastAsia="Calibri" w:hAnsi="Cambria" w:cstheme="minorHAnsi"/>
                <w:b/>
                <w:spacing w:val="-2"/>
                <w:kern w:val="0"/>
                <w:sz w:val="20"/>
                <w14:ligatures w14:val="none"/>
              </w:rPr>
              <w:t>35‐44</w:t>
            </w:r>
          </w:p>
        </w:tc>
        <w:tc>
          <w:tcPr>
            <w:tcW w:w="535" w:type="pct"/>
            <w:shd w:val="clear" w:color="auto" w:fill="F1F1F1"/>
          </w:tcPr>
          <w:p w14:paraId="73DBB3D6"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12"/>
                <w:kern w:val="0"/>
                <w:sz w:val="20"/>
                <w14:ligatures w14:val="none"/>
              </w:rPr>
              <w:t xml:space="preserve"> </w:t>
            </w:r>
            <w:r w:rsidRPr="000A253E">
              <w:rPr>
                <w:rFonts w:ascii="Cambria" w:eastAsia="Calibri" w:hAnsi="Cambria" w:cstheme="minorHAnsi"/>
                <w:b/>
                <w:spacing w:val="-2"/>
                <w:kern w:val="0"/>
                <w:sz w:val="20"/>
                <w14:ligatures w14:val="none"/>
              </w:rPr>
              <w:t>45‐54</w:t>
            </w:r>
          </w:p>
        </w:tc>
        <w:tc>
          <w:tcPr>
            <w:tcW w:w="535" w:type="pct"/>
            <w:shd w:val="clear" w:color="auto" w:fill="F1F1F1"/>
          </w:tcPr>
          <w:p w14:paraId="4E8EFECB"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12"/>
                <w:kern w:val="0"/>
                <w:sz w:val="20"/>
                <w14:ligatures w14:val="none"/>
              </w:rPr>
              <w:t xml:space="preserve"> </w:t>
            </w:r>
            <w:r w:rsidRPr="000A253E">
              <w:rPr>
                <w:rFonts w:ascii="Cambria" w:eastAsia="Calibri" w:hAnsi="Cambria" w:cstheme="minorHAnsi"/>
                <w:b/>
                <w:spacing w:val="-2"/>
                <w:kern w:val="0"/>
                <w:sz w:val="20"/>
                <w14:ligatures w14:val="none"/>
              </w:rPr>
              <w:t>55‐64</w:t>
            </w:r>
          </w:p>
        </w:tc>
        <w:tc>
          <w:tcPr>
            <w:tcW w:w="533" w:type="pct"/>
            <w:shd w:val="clear" w:color="auto" w:fill="F1F1F1"/>
          </w:tcPr>
          <w:p w14:paraId="5ED19ADE"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14:ligatures w14:val="none"/>
              </w:rPr>
            </w:pPr>
            <w:r w:rsidRPr="000A253E">
              <w:rPr>
                <w:rFonts w:ascii="Cambria" w:eastAsia="Calibri" w:hAnsi="Cambria" w:cstheme="minorHAnsi"/>
                <w:b/>
                <w:kern w:val="0"/>
                <w:sz w:val="20"/>
                <w14:ligatures w14:val="none"/>
              </w:rPr>
              <w:t>Age</w:t>
            </w:r>
            <w:r w:rsidRPr="000A253E">
              <w:rPr>
                <w:rFonts w:ascii="Cambria" w:eastAsia="Calibri" w:hAnsi="Cambria" w:cstheme="minorHAnsi"/>
                <w:b/>
                <w:spacing w:val="7"/>
                <w:kern w:val="0"/>
                <w:sz w:val="20"/>
                <w14:ligatures w14:val="none"/>
              </w:rPr>
              <w:t xml:space="preserve"> </w:t>
            </w:r>
            <w:r w:rsidRPr="000A253E">
              <w:rPr>
                <w:rFonts w:ascii="Cambria" w:eastAsia="Calibri" w:hAnsi="Cambria" w:cstheme="minorHAnsi"/>
                <w:b/>
                <w:spacing w:val="-5"/>
                <w:kern w:val="0"/>
                <w:sz w:val="20"/>
                <w14:ligatures w14:val="none"/>
              </w:rPr>
              <w:t>65+</w:t>
            </w:r>
          </w:p>
        </w:tc>
      </w:tr>
      <w:tr w:rsidR="00E1240F" w:rsidRPr="000A253E" w14:paraId="7A557E74" w14:textId="77777777" w:rsidTr="00666FA9">
        <w:trPr>
          <w:trHeight w:val="317"/>
        </w:trPr>
        <w:tc>
          <w:tcPr>
            <w:tcW w:w="732" w:type="pct"/>
          </w:tcPr>
          <w:p w14:paraId="6F6F4557" w14:textId="7777777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14:ligatures w14:val="none"/>
              </w:rPr>
            </w:pPr>
            <w:r w:rsidRPr="000A253E">
              <w:rPr>
                <w:rFonts w:ascii="Cambria" w:eastAsia="Calibri" w:hAnsi="Cambria" w:cstheme="minorHAnsi"/>
                <w:kern w:val="0"/>
                <w:sz w:val="20"/>
                <w14:ligatures w14:val="none"/>
              </w:rPr>
              <w:t>Floyd</w:t>
            </w:r>
            <w:r w:rsidRPr="000A253E">
              <w:rPr>
                <w:rFonts w:ascii="Cambria" w:eastAsia="Calibri" w:hAnsi="Cambria" w:cstheme="minorHAnsi"/>
                <w:spacing w:val="5"/>
                <w:kern w:val="0"/>
                <w:sz w:val="20"/>
                <w14:ligatures w14:val="none"/>
              </w:rPr>
              <w:t xml:space="preserve"> </w:t>
            </w:r>
            <w:r w:rsidRPr="000A253E">
              <w:rPr>
                <w:rFonts w:ascii="Cambria" w:eastAsia="Calibri" w:hAnsi="Cambria" w:cstheme="minorHAnsi"/>
                <w:kern w:val="0"/>
                <w:sz w:val="20"/>
                <w14:ligatures w14:val="none"/>
              </w:rPr>
              <w:t>County,</w:t>
            </w:r>
            <w:r w:rsidRPr="000A253E">
              <w:rPr>
                <w:rFonts w:ascii="Cambria" w:eastAsia="Calibri" w:hAnsi="Cambria" w:cstheme="minorHAnsi"/>
                <w:spacing w:val="6"/>
                <w:kern w:val="0"/>
                <w:sz w:val="20"/>
                <w14:ligatures w14:val="none"/>
              </w:rPr>
              <w:t xml:space="preserve"> </w:t>
            </w:r>
          </w:p>
        </w:tc>
        <w:tc>
          <w:tcPr>
            <w:tcW w:w="532" w:type="pct"/>
          </w:tcPr>
          <w:p w14:paraId="1AC40EE6" w14:textId="53F00CE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14:ligatures w14:val="none"/>
              </w:rPr>
            </w:pPr>
          </w:p>
        </w:tc>
        <w:tc>
          <w:tcPr>
            <w:tcW w:w="530" w:type="pct"/>
          </w:tcPr>
          <w:p w14:paraId="6E7C3D6E"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13,570</w:t>
            </w:r>
          </w:p>
        </w:tc>
        <w:tc>
          <w:tcPr>
            <w:tcW w:w="535" w:type="pct"/>
          </w:tcPr>
          <w:p w14:paraId="2F4DA7C9"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6,464</w:t>
            </w:r>
          </w:p>
        </w:tc>
        <w:tc>
          <w:tcPr>
            <w:tcW w:w="535" w:type="pct"/>
          </w:tcPr>
          <w:p w14:paraId="512AA98D"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10,172</w:t>
            </w:r>
          </w:p>
        </w:tc>
        <w:tc>
          <w:tcPr>
            <w:tcW w:w="535" w:type="pct"/>
          </w:tcPr>
          <w:p w14:paraId="6CB776C3"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10,367</w:t>
            </w:r>
          </w:p>
        </w:tc>
        <w:tc>
          <w:tcPr>
            <w:tcW w:w="535" w:type="pct"/>
          </w:tcPr>
          <w:p w14:paraId="5554104C" w14:textId="77777777" w:rsidR="00E1240F" w:rsidRPr="000A253E" w:rsidRDefault="00E1240F" w:rsidP="00666FA9">
            <w:pPr>
              <w:widowControl w:val="0"/>
              <w:autoSpaceDE w:val="0"/>
              <w:autoSpaceDN w:val="0"/>
              <w:spacing w:after="0" w:line="240" w:lineRule="auto"/>
              <w:ind w:right="38"/>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10,344</w:t>
            </w:r>
          </w:p>
        </w:tc>
        <w:tc>
          <w:tcPr>
            <w:tcW w:w="535" w:type="pct"/>
          </w:tcPr>
          <w:p w14:paraId="15021E63" w14:textId="77777777" w:rsidR="00E1240F" w:rsidRPr="000A253E" w:rsidRDefault="00E1240F" w:rsidP="00666FA9">
            <w:pPr>
              <w:widowControl w:val="0"/>
              <w:autoSpaceDE w:val="0"/>
              <w:autoSpaceDN w:val="0"/>
              <w:spacing w:after="0" w:line="240" w:lineRule="auto"/>
              <w:ind w:right="38"/>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11,363</w:t>
            </w:r>
          </w:p>
        </w:tc>
        <w:tc>
          <w:tcPr>
            <w:tcW w:w="533" w:type="pct"/>
          </w:tcPr>
          <w:p w14:paraId="0D54693A" w14:textId="77777777" w:rsidR="00E1240F" w:rsidRPr="000A253E" w:rsidRDefault="00E1240F" w:rsidP="00666FA9">
            <w:pPr>
              <w:widowControl w:val="0"/>
              <w:autoSpaceDE w:val="0"/>
              <w:autoSpaceDN w:val="0"/>
              <w:spacing w:after="0" w:line="240" w:lineRule="auto"/>
              <w:ind w:right="38"/>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12,777</w:t>
            </w:r>
          </w:p>
        </w:tc>
      </w:tr>
      <w:tr w:rsidR="00E1240F" w:rsidRPr="000A253E" w14:paraId="0172EFF3" w14:textId="77777777" w:rsidTr="00666FA9">
        <w:trPr>
          <w:trHeight w:val="317"/>
        </w:trPr>
        <w:tc>
          <w:tcPr>
            <w:tcW w:w="732" w:type="pct"/>
            <w:shd w:val="clear" w:color="auto" w:fill="F6F6F6"/>
          </w:tcPr>
          <w:p w14:paraId="3CE124AC" w14:textId="7777777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Indiana</w:t>
            </w:r>
          </w:p>
        </w:tc>
        <w:tc>
          <w:tcPr>
            <w:tcW w:w="532" w:type="pct"/>
            <w:shd w:val="clear" w:color="auto" w:fill="F6F6F6"/>
          </w:tcPr>
          <w:p w14:paraId="2448B021"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415,542</w:t>
            </w:r>
          </w:p>
        </w:tc>
        <w:tc>
          <w:tcPr>
            <w:tcW w:w="530" w:type="pct"/>
            <w:shd w:val="clear" w:color="auto" w:fill="F6F6F6"/>
          </w:tcPr>
          <w:p w14:paraId="1399AD12"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1,176,545</w:t>
            </w:r>
          </w:p>
        </w:tc>
        <w:tc>
          <w:tcPr>
            <w:tcW w:w="535" w:type="pct"/>
            <w:shd w:val="clear" w:color="auto" w:fill="F6F6F6"/>
          </w:tcPr>
          <w:p w14:paraId="09913F2B"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658,039</w:t>
            </w:r>
          </w:p>
        </w:tc>
        <w:tc>
          <w:tcPr>
            <w:tcW w:w="535" w:type="pct"/>
            <w:shd w:val="clear" w:color="auto" w:fill="F6F6F6"/>
          </w:tcPr>
          <w:p w14:paraId="24310DDE"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878,932</w:t>
            </w:r>
          </w:p>
        </w:tc>
        <w:tc>
          <w:tcPr>
            <w:tcW w:w="535" w:type="pct"/>
            <w:shd w:val="clear" w:color="auto" w:fill="F6F6F6"/>
          </w:tcPr>
          <w:p w14:paraId="08EDCECD"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843,453</w:t>
            </w:r>
          </w:p>
        </w:tc>
        <w:tc>
          <w:tcPr>
            <w:tcW w:w="535" w:type="pct"/>
            <w:shd w:val="clear" w:color="auto" w:fill="F6F6F6"/>
          </w:tcPr>
          <w:p w14:paraId="26233716" w14:textId="77777777" w:rsidR="00E1240F" w:rsidRPr="000A253E" w:rsidRDefault="00E1240F" w:rsidP="00666FA9">
            <w:pPr>
              <w:widowControl w:val="0"/>
              <w:autoSpaceDE w:val="0"/>
              <w:autoSpaceDN w:val="0"/>
              <w:spacing w:after="0" w:line="240" w:lineRule="auto"/>
              <w:ind w:right="38"/>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838,946</w:t>
            </w:r>
          </w:p>
        </w:tc>
        <w:tc>
          <w:tcPr>
            <w:tcW w:w="535" w:type="pct"/>
            <w:shd w:val="clear" w:color="auto" w:fill="F6F6F6"/>
          </w:tcPr>
          <w:p w14:paraId="30050BB4" w14:textId="77777777" w:rsidR="00E1240F" w:rsidRPr="000A253E" w:rsidRDefault="00E1240F" w:rsidP="00666FA9">
            <w:pPr>
              <w:widowControl w:val="0"/>
              <w:autoSpaceDE w:val="0"/>
              <w:autoSpaceDN w:val="0"/>
              <w:spacing w:after="0" w:line="240" w:lineRule="auto"/>
              <w:ind w:right="38"/>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882,336</w:t>
            </w:r>
          </w:p>
        </w:tc>
        <w:tc>
          <w:tcPr>
            <w:tcW w:w="533" w:type="pct"/>
            <w:shd w:val="clear" w:color="auto" w:fill="F6F6F6"/>
          </w:tcPr>
          <w:p w14:paraId="4C9EC185" w14:textId="77777777" w:rsidR="00E1240F" w:rsidRPr="000A253E" w:rsidRDefault="00E1240F" w:rsidP="00666FA9">
            <w:pPr>
              <w:widowControl w:val="0"/>
              <w:autoSpaceDE w:val="0"/>
              <w:autoSpaceDN w:val="0"/>
              <w:spacing w:after="0" w:line="240" w:lineRule="auto"/>
              <w:ind w:right="39"/>
              <w:jc w:val="center"/>
              <w:rPr>
                <w:rFonts w:ascii="Cambria" w:eastAsia="Calibri" w:hAnsi="Cambria" w:cstheme="minorHAnsi"/>
                <w:kern w:val="0"/>
                <w:sz w:val="20"/>
                <w14:ligatures w14:val="none"/>
              </w:rPr>
            </w:pPr>
            <w:r w:rsidRPr="000A253E">
              <w:rPr>
                <w:rFonts w:ascii="Cambria" w:eastAsia="Calibri" w:hAnsi="Cambria" w:cstheme="minorHAnsi"/>
                <w:spacing w:val="-2"/>
                <w:kern w:val="0"/>
                <w:sz w:val="20"/>
                <w14:ligatures w14:val="none"/>
              </w:rPr>
              <w:t>1,057,547</w:t>
            </w:r>
          </w:p>
        </w:tc>
      </w:tr>
    </w:tbl>
    <w:p w14:paraId="316BEE95" w14:textId="77777777" w:rsidR="00E1240F" w:rsidRPr="000A253E" w:rsidRDefault="00E1240F" w:rsidP="00666FA9">
      <w:pPr>
        <w:widowControl w:val="0"/>
        <w:autoSpaceDE w:val="0"/>
        <w:autoSpaceDN w:val="0"/>
        <w:spacing w:after="0" w:line="240" w:lineRule="auto"/>
        <w:ind w:left="117"/>
        <w:jc w:val="both"/>
        <w:rPr>
          <w:rFonts w:ascii="Cambria" w:eastAsia="Calibri" w:hAnsi="Cambria" w:cstheme="minorHAnsi"/>
          <w:i/>
          <w:spacing w:val="-2"/>
          <w:w w:val="105"/>
          <w:kern w:val="0"/>
          <w:sz w:val="13"/>
          <w14:ligatures w14:val="none"/>
        </w:rPr>
      </w:pPr>
      <w:r w:rsidRPr="000A253E">
        <w:rPr>
          <w:rFonts w:ascii="Cambria" w:eastAsia="Calibri" w:hAnsi="Cambria" w:cstheme="minorHAnsi"/>
          <w:i/>
          <w:w w:val="105"/>
          <w:kern w:val="0"/>
          <w:sz w:val="13"/>
          <w14:ligatures w14:val="none"/>
        </w:rPr>
        <w:t>Data</w:t>
      </w:r>
      <w:r w:rsidRPr="000A253E">
        <w:rPr>
          <w:rFonts w:ascii="Cambria" w:eastAsia="Calibri" w:hAnsi="Cambria" w:cstheme="minorHAnsi"/>
          <w:i/>
          <w:spacing w:val="-1"/>
          <w:w w:val="105"/>
          <w:kern w:val="0"/>
          <w:sz w:val="13"/>
          <w14:ligatures w14:val="none"/>
        </w:rPr>
        <w:t xml:space="preserve"> </w:t>
      </w:r>
      <w:r w:rsidRPr="000A253E">
        <w:rPr>
          <w:rFonts w:ascii="Cambria" w:eastAsia="Calibri" w:hAnsi="Cambria" w:cstheme="minorHAnsi"/>
          <w:i/>
          <w:w w:val="105"/>
          <w:kern w:val="0"/>
          <w:sz w:val="13"/>
          <w14:ligatures w14:val="none"/>
        </w:rPr>
        <w:t>Source: US</w:t>
      </w:r>
      <w:r w:rsidRPr="000A253E">
        <w:rPr>
          <w:rFonts w:ascii="Cambria" w:eastAsia="Calibri" w:hAnsi="Cambria" w:cstheme="minorHAnsi"/>
          <w:i/>
          <w:spacing w:val="-1"/>
          <w:w w:val="105"/>
          <w:kern w:val="0"/>
          <w:sz w:val="13"/>
          <w14:ligatures w14:val="none"/>
        </w:rPr>
        <w:t xml:space="preserve"> </w:t>
      </w:r>
      <w:r w:rsidRPr="000A253E">
        <w:rPr>
          <w:rFonts w:ascii="Cambria" w:eastAsia="Calibri" w:hAnsi="Cambria" w:cstheme="minorHAnsi"/>
          <w:i/>
          <w:w w:val="105"/>
          <w:kern w:val="0"/>
          <w:sz w:val="13"/>
          <w14:ligatures w14:val="none"/>
        </w:rPr>
        <w:t xml:space="preserve">Census Bureau, </w:t>
      </w:r>
      <w:hyperlink r:id="rId27">
        <w:r w:rsidRPr="000A253E">
          <w:rPr>
            <w:rFonts w:ascii="Cambria" w:eastAsia="Calibri" w:hAnsi="Cambria" w:cstheme="minorHAnsi"/>
            <w:i/>
            <w:w w:val="105"/>
            <w:kern w:val="0"/>
            <w:sz w:val="13"/>
            <w14:ligatures w14:val="none"/>
          </w:rPr>
          <w:t>American</w:t>
        </w:r>
        <w:r w:rsidRPr="000A253E">
          <w:rPr>
            <w:rFonts w:ascii="Cambria" w:eastAsia="Calibri" w:hAnsi="Cambria" w:cstheme="minorHAnsi"/>
            <w:i/>
            <w:spacing w:val="-1"/>
            <w:w w:val="105"/>
            <w:kern w:val="0"/>
            <w:sz w:val="13"/>
            <w14:ligatures w14:val="none"/>
          </w:rPr>
          <w:t xml:space="preserve"> </w:t>
        </w:r>
        <w:r w:rsidRPr="000A253E">
          <w:rPr>
            <w:rFonts w:ascii="Cambria" w:eastAsia="Calibri" w:hAnsi="Cambria" w:cstheme="minorHAnsi"/>
            <w:i/>
            <w:w w:val="105"/>
            <w:kern w:val="0"/>
            <w:sz w:val="13"/>
            <w14:ligatures w14:val="none"/>
          </w:rPr>
          <w:t>Community Survey</w:t>
        </w:r>
      </w:hyperlink>
      <w:r w:rsidRPr="000A253E">
        <w:rPr>
          <w:rFonts w:ascii="Cambria" w:eastAsia="Calibri" w:hAnsi="Cambria" w:cstheme="minorHAnsi"/>
          <w:i/>
          <w:w w:val="105"/>
          <w:kern w:val="0"/>
          <w:sz w:val="13"/>
          <w14:ligatures w14:val="none"/>
        </w:rPr>
        <w:t xml:space="preserve">. </w:t>
      </w:r>
      <w:r w:rsidRPr="000A253E">
        <w:rPr>
          <w:rFonts w:ascii="Cambria" w:eastAsia="Calibri" w:hAnsi="Cambria" w:cstheme="minorHAnsi"/>
          <w:i/>
          <w:spacing w:val="-2"/>
          <w:w w:val="105"/>
          <w:kern w:val="0"/>
          <w:sz w:val="13"/>
          <w14:ligatures w14:val="none"/>
        </w:rPr>
        <w:t>2017‐21.</w:t>
      </w: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570"/>
        <w:gridCol w:w="815"/>
        <w:gridCol w:w="918"/>
        <w:gridCol w:w="1032"/>
        <w:gridCol w:w="1042"/>
        <w:gridCol w:w="1042"/>
        <w:gridCol w:w="1042"/>
        <w:gridCol w:w="1042"/>
        <w:gridCol w:w="847"/>
      </w:tblGrid>
      <w:tr w:rsidR="00E1240F" w:rsidRPr="000A253E" w14:paraId="6642408A" w14:textId="77777777" w:rsidTr="00666FA9">
        <w:trPr>
          <w:trHeight w:val="404"/>
        </w:trPr>
        <w:tc>
          <w:tcPr>
            <w:tcW w:w="840" w:type="pct"/>
            <w:shd w:val="clear" w:color="auto" w:fill="F1F1F1"/>
          </w:tcPr>
          <w:p w14:paraId="0DF38675"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Report</w:t>
            </w:r>
            <w:r w:rsidRPr="000A253E">
              <w:rPr>
                <w:rFonts w:ascii="Cambria" w:eastAsia="Calibri" w:hAnsi="Cambria" w:cstheme="minorHAnsi"/>
                <w:b/>
                <w:spacing w:val="13"/>
                <w:kern w:val="0"/>
                <w:sz w:val="20"/>
                <w:szCs w:val="24"/>
                <w14:ligatures w14:val="none"/>
              </w:rPr>
              <w:t xml:space="preserve"> </w:t>
            </w:r>
            <w:r w:rsidRPr="000A253E">
              <w:rPr>
                <w:rFonts w:ascii="Cambria" w:eastAsia="Calibri" w:hAnsi="Cambria" w:cstheme="minorHAnsi"/>
                <w:b/>
                <w:spacing w:val="-4"/>
                <w:kern w:val="0"/>
                <w:sz w:val="20"/>
                <w:szCs w:val="24"/>
                <w14:ligatures w14:val="none"/>
              </w:rPr>
              <w:t>Area</w:t>
            </w:r>
          </w:p>
        </w:tc>
        <w:tc>
          <w:tcPr>
            <w:tcW w:w="436" w:type="pct"/>
            <w:shd w:val="clear" w:color="auto" w:fill="F1F1F1"/>
          </w:tcPr>
          <w:p w14:paraId="5279EEB3"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11"/>
                <w:kern w:val="0"/>
                <w:sz w:val="20"/>
                <w:szCs w:val="24"/>
                <w14:ligatures w14:val="none"/>
              </w:rPr>
              <w:t xml:space="preserve"> </w:t>
            </w:r>
            <w:r w:rsidRPr="000A253E">
              <w:rPr>
                <w:rFonts w:ascii="Cambria" w:eastAsia="Calibri" w:hAnsi="Cambria" w:cstheme="minorHAnsi"/>
                <w:b/>
                <w:spacing w:val="-5"/>
                <w:kern w:val="0"/>
                <w:sz w:val="20"/>
                <w:szCs w:val="24"/>
                <w14:ligatures w14:val="none"/>
              </w:rPr>
              <w:t>0‐4</w:t>
            </w:r>
          </w:p>
        </w:tc>
        <w:tc>
          <w:tcPr>
            <w:tcW w:w="491" w:type="pct"/>
            <w:shd w:val="clear" w:color="auto" w:fill="F1F1F1"/>
          </w:tcPr>
          <w:p w14:paraId="2AC72BB6"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12"/>
                <w:kern w:val="0"/>
                <w:sz w:val="20"/>
                <w:szCs w:val="24"/>
                <w14:ligatures w14:val="none"/>
              </w:rPr>
              <w:t xml:space="preserve"> </w:t>
            </w:r>
            <w:r w:rsidRPr="000A253E">
              <w:rPr>
                <w:rFonts w:ascii="Cambria" w:eastAsia="Calibri" w:hAnsi="Cambria" w:cstheme="minorHAnsi"/>
                <w:b/>
                <w:spacing w:val="-4"/>
                <w:kern w:val="0"/>
                <w:sz w:val="20"/>
                <w:szCs w:val="24"/>
                <w14:ligatures w14:val="none"/>
              </w:rPr>
              <w:t>5‐17</w:t>
            </w:r>
          </w:p>
        </w:tc>
        <w:tc>
          <w:tcPr>
            <w:tcW w:w="552" w:type="pct"/>
            <w:shd w:val="clear" w:color="auto" w:fill="F1F1F1"/>
          </w:tcPr>
          <w:p w14:paraId="35E4A110"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12"/>
                <w:kern w:val="0"/>
                <w:sz w:val="20"/>
                <w:szCs w:val="24"/>
                <w14:ligatures w14:val="none"/>
              </w:rPr>
              <w:t xml:space="preserve"> </w:t>
            </w:r>
            <w:r w:rsidRPr="000A253E">
              <w:rPr>
                <w:rFonts w:ascii="Cambria" w:eastAsia="Calibri" w:hAnsi="Cambria" w:cstheme="minorHAnsi"/>
                <w:b/>
                <w:spacing w:val="-2"/>
                <w:kern w:val="0"/>
                <w:sz w:val="20"/>
                <w:szCs w:val="24"/>
                <w14:ligatures w14:val="none"/>
              </w:rPr>
              <w:t>18‐24</w:t>
            </w:r>
          </w:p>
        </w:tc>
        <w:tc>
          <w:tcPr>
            <w:tcW w:w="557" w:type="pct"/>
            <w:shd w:val="clear" w:color="auto" w:fill="F1F1F1"/>
          </w:tcPr>
          <w:p w14:paraId="1F03A247"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12"/>
                <w:kern w:val="0"/>
                <w:sz w:val="20"/>
                <w:szCs w:val="24"/>
                <w14:ligatures w14:val="none"/>
              </w:rPr>
              <w:t xml:space="preserve"> </w:t>
            </w:r>
            <w:r w:rsidRPr="000A253E">
              <w:rPr>
                <w:rFonts w:ascii="Cambria" w:eastAsia="Calibri" w:hAnsi="Cambria" w:cstheme="minorHAnsi"/>
                <w:b/>
                <w:spacing w:val="-2"/>
                <w:kern w:val="0"/>
                <w:sz w:val="20"/>
                <w:szCs w:val="24"/>
                <w14:ligatures w14:val="none"/>
              </w:rPr>
              <w:t>25‐34</w:t>
            </w:r>
          </w:p>
        </w:tc>
        <w:tc>
          <w:tcPr>
            <w:tcW w:w="557" w:type="pct"/>
            <w:shd w:val="clear" w:color="auto" w:fill="F1F1F1"/>
          </w:tcPr>
          <w:p w14:paraId="697551DC"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12"/>
                <w:kern w:val="0"/>
                <w:sz w:val="20"/>
                <w:szCs w:val="24"/>
                <w14:ligatures w14:val="none"/>
              </w:rPr>
              <w:t xml:space="preserve"> </w:t>
            </w:r>
            <w:r w:rsidRPr="000A253E">
              <w:rPr>
                <w:rFonts w:ascii="Cambria" w:eastAsia="Calibri" w:hAnsi="Cambria" w:cstheme="minorHAnsi"/>
                <w:b/>
                <w:spacing w:val="-2"/>
                <w:kern w:val="0"/>
                <w:sz w:val="20"/>
                <w:szCs w:val="24"/>
                <w14:ligatures w14:val="none"/>
              </w:rPr>
              <w:t>35‐44</w:t>
            </w:r>
          </w:p>
        </w:tc>
        <w:tc>
          <w:tcPr>
            <w:tcW w:w="557" w:type="pct"/>
            <w:shd w:val="clear" w:color="auto" w:fill="F1F1F1"/>
          </w:tcPr>
          <w:p w14:paraId="54D25D7B"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12"/>
                <w:kern w:val="0"/>
                <w:sz w:val="20"/>
                <w:szCs w:val="24"/>
                <w14:ligatures w14:val="none"/>
              </w:rPr>
              <w:t xml:space="preserve"> </w:t>
            </w:r>
            <w:r w:rsidRPr="000A253E">
              <w:rPr>
                <w:rFonts w:ascii="Cambria" w:eastAsia="Calibri" w:hAnsi="Cambria" w:cstheme="minorHAnsi"/>
                <w:b/>
                <w:spacing w:val="-2"/>
                <w:kern w:val="0"/>
                <w:sz w:val="20"/>
                <w:szCs w:val="24"/>
                <w14:ligatures w14:val="none"/>
              </w:rPr>
              <w:t>45‐54</w:t>
            </w:r>
          </w:p>
        </w:tc>
        <w:tc>
          <w:tcPr>
            <w:tcW w:w="557" w:type="pct"/>
            <w:shd w:val="clear" w:color="auto" w:fill="F1F1F1"/>
          </w:tcPr>
          <w:p w14:paraId="25591B7D"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12"/>
                <w:kern w:val="0"/>
                <w:sz w:val="20"/>
                <w:szCs w:val="24"/>
                <w14:ligatures w14:val="none"/>
              </w:rPr>
              <w:t xml:space="preserve"> </w:t>
            </w:r>
            <w:r w:rsidRPr="000A253E">
              <w:rPr>
                <w:rFonts w:ascii="Cambria" w:eastAsia="Calibri" w:hAnsi="Cambria" w:cstheme="minorHAnsi"/>
                <w:b/>
                <w:spacing w:val="-2"/>
                <w:kern w:val="0"/>
                <w:sz w:val="20"/>
                <w:szCs w:val="24"/>
                <w14:ligatures w14:val="none"/>
              </w:rPr>
              <w:t>55‐64</w:t>
            </w:r>
          </w:p>
        </w:tc>
        <w:tc>
          <w:tcPr>
            <w:tcW w:w="453" w:type="pct"/>
            <w:shd w:val="clear" w:color="auto" w:fill="F1F1F1"/>
          </w:tcPr>
          <w:p w14:paraId="66806226" w14:textId="77777777" w:rsidR="00E1240F" w:rsidRPr="000A253E" w:rsidRDefault="00E1240F" w:rsidP="00666FA9">
            <w:pPr>
              <w:widowControl w:val="0"/>
              <w:autoSpaceDE w:val="0"/>
              <w:autoSpaceDN w:val="0"/>
              <w:spacing w:after="0" w:line="240" w:lineRule="auto"/>
              <w:jc w:val="both"/>
              <w:rPr>
                <w:rFonts w:ascii="Cambria" w:eastAsia="Calibri" w:hAnsi="Cambria" w:cstheme="minorHAnsi"/>
                <w:b/>
                <w:kern w:val="0"/>
                <w:sz w:val="20"/>
                <w:szCs w:val="24"/>
                <w14:ligatures w14:val="none"/>
              </w:rPr>
            </w:pPr>
            <w:r w:rsidRPr="000A253E">
              <w:rPr>
                <w:rFonts w:ascii="Cambria" w:eastAsia="Calibri" w:hAnsi="Cambria" w:cstheme="minorHAnsi"/>
                <w:b/>
                <w:kern w:val="0"/>
                <w:sz w:val="20"/>
                <w:szCs w:val="24"/>
                <w14:ligatures w14:val="none"/>
              </w:rPr>
              <w:t>Age</w:t>
            </w:r>
            <w:r w:rsidRPr="000A253E">
              <w:rPr>
                <w:rFonts w:ascii="Cambria" w:eastAsia="Calibri" w:hAnsi="Cambria" w:cstheme="minorHAnsi"/>
                <w:b/>
                <w:spacing w:val="7"/>
                <w:kern w:val="0"/>
                <w:sz w:val="20"/>
                <w:szCs w:val="24"/>
                <w14:ligatures w14:val="none"/>
              </w:rPr>
              <w:t xml:space="preserve"> </w:t>
            </w:r>
            <w:r w:rsidRPr="000A253E">
              <w:rPr>
                <w:rFonts w:ascii="Cambria" w:eastAsia="Calibri" w:hAnsi="Cambria" w:cstheme="minorHAnsi"/>
                <w:b/>
                <w:spacing w:val="-5"/>
                <w:kern w:val="0"/>
                <w:sz w:val="20"/>
                <w:szCs w:val="24"/>
                <w14:ligatures w14:val="none"/>
              </w:rPr>
              <w:t>65+</w:t>
            </w:r>
          </w:p>
        </w:tc>
      </w:tr>
      <w:tr w:rsidR="00E1240F" w:rsidRPr="000A253E" w14:paraId="5D7A2BB7" w14:textId="77777777" w:rsidTr="00666FA9">
        <w:trPr>
          <w:trHeight w:val="317"/>
        </w:trPr>
        <w:tc>
          <w:tcPr>
            <w:tcW w:w="840" w:type="pct"/>
          </w:tcPr>
          <w:p w14:paraId="16B2EE30" w14:textId="0330148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Floyd</w:t>
            </w:r>
            <w:r w:rsidRPr="000A253E">
              <w:rPr>
                <w:rFonts w:ascii="Cambria" w:eastAsia="Calibri" w:hAnsi="Cambria" w:cstheme="minorHAnsi"/>
                <w:spacing w:val="5"/>
                <w:kern w:val="0"/>
                <w:sz w:val="20"/>
                <w:szCs w:val="24"/>
                <w14:ligatures w14:val="none"/>
              </w:rPr>
              <w:t xml:space="preserve"> </w:t>
            </w:r>
            <w:r w:rsidRPr="000A253E">
              <w:rPr>
                <w:rFonts w:ascii="Cambria" w:eastAsia="Calibri" w:hAnsi="Cambria" w:cstheme="minorHAnsi"/>
                <w:kern w:val="0"/>
                <w:sz w:val="20"/>
                <w:szCs w:val="24"/>
                <w14:ligatures w14:val="none"/>
              </w:rPr>
              <w:t>County</w:t>
            </w:r>
          </w:p>
        </w:tc>
        <w:tc>
          <w:tcPr>
            <w:tcW w:w="436" w:type="pct"/>
          </w:tcPr>
          <w:p w14:paraId="69686B2C"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5.70%</w:t>
            </w:r>
          </w:p>
        </w:tc>
        <w:tc>
          <w:tcPr>
            <w:tcW w:w="491" w:type="pct"/>
          </w:tcPr>
          <w:p w14:paraId="65E4589D"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17.05%</w:t>
            </w:r>
          </w:p>
        </w:tc>
        <w:tc>
          <w:tcPr>
            <w:tcW w:w="552" w:type="pct"/>
          </w:tcPr>
          <w:p w14:paraId="042872E1"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8.12%</w:t>
            </w:r>
          </w:p>
        </w:tc>
        <w:tc>
          <w:tcPr>
            <w:tcW w:w="557" w:type="pct"/>
          </w:tcPr>
          <w:p w14:paraId="1ECBCE2C"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12.78%</w:t>
            </w:r>
          </w:p>
        </w:tc>
        <w:tc>
          <w:tcPr>
            <w:tcW w:w="557" w:type="pct"/>
          </w:tcPr>
          <w:p w14:paraId="0BB13CD0"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13.02%</w:t>
            </w:r>
          </w:p>
        </w:tc>
        <w:tc>
          <w:tcPr>
            <w:tcW w:w="557" w:type="pct"/>
          </w:tcPr>
          <w:p w14:paraId="2976AE56"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13.00%</w:t>
            </w:r>
          </w:p>
        </w:tc>
        <w:tc>
          <w:tcPr>
            <w:tcW w:w="557" w:type="pct"/>
          </w:tcPr>
          <w:p w14:paraId="490AEA9D"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14.28%</w:t>
            </w:r>
          </w:p>
        </w:tc>
        <w:tc>
          <w:tcPr>
            <w:tcW w:w="453" w:type="pct"/>
          </w:tcPr>
          <w:p w14:paraId="42D76CEA"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16.05%</w:t>
            </w:r>
          </w:p>
        </w:tc>
      </w:tr>
      <w:tr w:rsidR="00E1240F" w:rsidRPr="000A253E" w14:paraId="511D2E63" w14:textId="77777777" w:rsidTr="00666FA9">
        <w:trPr>
          <w:trHeight w:val="317"/>
        </w:trPr>
        <w:tc>
          <w:tcPr>
            <w:tcW w:w="840" w:type="pct"/>
            <w:shd w:val="clear" w:color="auto" w:fill="F6F6F6"/>
          </w:tcPr>
          <w:p w14:paraId="32EBFC19" w14:textId="7777777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Indiana</w:t>
            </w:r>
          </w:p>
        </w:tc>
        <w:tc>
          <w:tcPr>
            <w:tcW w:w="436" w:type="pct"/>
            <w:shd w:val="clear" w:color="auto" w:fill="F6F6F6"/>
          </w:tcPr>
          <w:p w14:paraId="22332526"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6.15%</w:t>
            </w:r>
          </w:p>
        </w:tc>
        <w:tc>
          <w:tcPr>
            <w:tcW w:w="491" w:type="pct"/>
            <w:shd w:val="clear" w:color="auto" w:fill="F6F6F6"/>
          </w:tcPr>
          <w:p w14:paraId="1F24E305"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17.43%</w:t>
            </w:r>
          </w:p>
        </w:tc>
        <w:tc>
          <w:tcPr>
            <w:tcW w:w="552" w:type="pct"/>
            <w:shd w:val="clear" w:color="auto" w:fill="F6F6F6"/>
          </w:tcPr>
          <w:p w14:paraId="652603D7"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9.75%</w:t>
            </w:r>
          </w:p>
        </w:tc>
        <w:tc>
          <w:tcPr>
            <w:tcW w:w="557" w:type="pct"/>
            <w:shd w:val="clear" w:color="auto" w:fill="F6F6F6"/>
          </w:tcPr>
          <w:p w14:paraId="7E6E44D0"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13.02%</w:t>
            </w:r>
          </w:p>
        </w:tc>
        <w:tc>
          <w:tcPr>
            <w:tcW w:w="557" w:type="pct"/>
            <w:shd w:val="clear" w:color="auto" w:fill="F6F6F6"/>
          </w:tcPr>
          <w:p w14:paraId="6752ED7A"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12.49%</w:t>
            </w:r>
          </w:p>
        </w:tc>
        <w:tc>
          <w:tcPr>
            <w:tcW w:w="557" w:type="pct"/>
            <w:shd w:val="clear" w:color="auto" w:fill="F6F6F6"/>
          </w:tcPr>
          <w:p w14:paraId="736D3C5B"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12.43%</w:t>
            </w:r>
          </w:p>
        </w:tc>
        <w:tc>
          <w:tcPr>
            <w:tcW w:w="557" w:type="pct"/>
            <w:shd w:val="clear" w:color="auto" w:fill="F6F6F6"/>
          </w:tcPr>
          <w:p w14:paraId="40B1637F"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13.07%</w:t>
            </w:r>
          </w:p>
        </w:tc>
        <w:tc>
          <w:tcPr>
            <w:tcW w:w="453" w:type="pct"/>
            <w:shd w:val="clear" w:color="auto" w:fill="F6F6F6"/>
          </w:tcPr>
          <w:p w14:paraId="7042E377"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15.66%</w:t>
            </w:r>
          </w:p>
        </w:tc>
      </w:tr>
      <w:tr w:rsidR="00E1240F" w:rsidRPr="000A253E" w14:paraId="1309E618" w14:textId="77777777" w:rsidTr="00666FA9">
        <w:trPr>
          <w:trHeight w:val="317"/>
        </w:trPr>
        <w:tc>
          <w:tcPr>
            <w:tcW w:w="840" w:type="pct"/>
          </w:tcPr>
          <w:p w14:paraId="67896401" w14:textId="7777777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United</w:t>
            </w:r>
            <w:r w:rsidRPr="000A253E">
              <w:rPr>
                <w:rFonts w:ascii="Cambria" w:eastAsia="Calibri" w:hAnsi="Cambria" w:cstheme="minorHAnsi"/>
                <w:spacing w:val="-9"/>
                <w:kern w:val="0"/>
                <w:sz w:val="20"/>
                <w:szCs w:val="24"/>
                <w14:ligatures w14:val="none"/>
              </w:rPr>
              <w:t xml:space="preserve"> </w:t>
            </w:r>
            <w:r w:rsidRPr="000A253E">
              <w:rPr>
                <w:rFonts w:ascii="Cambria" w:eastAsia="Calibri" w:hAnsi="Cambria" w:cstheme="minorHAnsi"/>
                <w:spacing w:val="-2"/>
                <w:kern w:val="0"/>
                <w:sz w:val="20"/>
                <w:szCs w:val="24"/>
                <w14:ligatures w14:val="none"/>
              </w:rPr>
              <w:t>States</w:t>
            </w:r>
          </w:p>
        </w:tc>
        <w:tc>
          <w:tcPr>
            <w:tcW w:w="436" w:type="pct"/>
          </w:tcPr>
          <w:p w14:paraId="1CCE649D"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5.89%</w:t>
            </w:r>
          </w:p>
        </w:tc>
        <w:tc>
          <w:tcPr>
            <w:tcW w:w="491" w:type="pct"/>
          </w:tcPr>
          <w:p w14:paraId="34F6A43E"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16.62%</w:t>
            </w:r>
          </w:p>
        </w:tc>
        <w:tc>
          <w:tcPr>
            <w:tcW w:w="552" w:type="pct"/>
          </w:tcPr>
          <w:p w14:paraId="7507A3C1"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9.20%</w:t>
            </w:r>
          </w:p>
        </w:tc>
        <w:tc>
          <w:tcPr>
            <w:tcW w:w="557" w:type="pct"/>
          </w:tcPr>
          <w:p w14:paraId="41221D06"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13.76%</w:t>
            </w:r>
          </w:p>
        </w:tc>
        <w:tc>
          <w:tcPr>
            <w:tcW w:w="557" w:type="pct"/>
          </w:tcPr>
          <w:p w14:paraId="54C03709"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12.87%</w:t>
            </w:r>
          </w:p>
        </w:tc>
        <w:tc>
          <w:tcPr>
            <w:tcW w:w="557" w:type="pct"/>
          </w:tcPr>
          <w:p w14:paraId="6D0C3586"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12.63%</w:t>
            </w:r>
          </w:p>
        </w:tc>
        <w:tc>
          <w:tcPr>
            <w:tcW w:w="557" w:type="pct"/>
          </w:tcPr>
          <w:p w14:paraId="086E4D0B"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12.99%</w:t>
            </w:r>
          </w:p>
        </w:tc>
        <w:tc>
          <w:tcPr>
            <w:tcW w:w="453" w:type="pct"/>
          </w:tcPr>
          <w:p w14:paraId="0A8E601D"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16.04%</w:t>
            </w:r>
          </w:p>
        </w:tc>
      </w:tr>
    </w:tbl>
    <w:p w14:paraId="7DCCEAFA" w14:textId="586C98CB" w:rsidR="00E1240F" w:rsidRDefault="00E1240F" w:rsidP="00666FA9">
      <w:pPr>
        <w:widowControl w:val="0"/>
        <w:autoSpaceDE w:val="0"/>
        <w:autoSpaceDN w:val="0"/>
        <w:spacing w:after="0" w:line="240" w:lineRule="auto"/>
        <w:ind w:left="117"/>
        <w:jc w:val="both"/>
        <w:rPr>
          <w:rFonts w:ascii="Cambria" w:eastAsia="Calibri" w:hAnsi="Cambria" w:cstheme="minorHAnsi"/>
          <w:i/>
          <w:spacing w:val="-2"/>
          <w:w w:val="105"/>
          <w:kern w:val="0"/>
          <w:sz w:val="11"/>
          <w14:ligatures w14:val="none"/>
        </w:rPr>
      </w:pPr>
      <w:r w:rsidRPr="000A253E">
        <w:rPr>
          <w:rFonts w:ascii="Cambria" w:eastAsia="Calibri" w:hAnsi="Cambria" w:cstheme="minorHAnsi"/>
          <w:i/>
          <w:w w:val="105"/>
          <w:kern w:val="0"/>
          <w:sz w:val="11"/>
          <w14:ligatures w14:val="none"/>
        </w:rPr>
        <w:t>D US</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 xml:space="preserve">Census Bureau, </w:t>
      </w:r>
      <w:hyperlink r:id="rId28">
        <w:r w:rsidRPr="000A253E">
          <w:rPr>
            <w:rFonts w:ascii="Cambria" w:eastAsia="Calibri" w:hAnsi="Cambria" w:cstheme="minorHAnsi"/>
            <w:i/>
            <w:w w:val="105"/>
            <w:kern w:val="0"/>
            <w:sz w:val="11"/>
            <w14:ligatures w14:val="none"/>
          </w:rPr>
          <w:t>American</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Community Survey</w:t>
        </w:r>
      </w:hyperlink>
      <w:r w:rsidRPr="000A253E">
        <w:rPr>
          <w:rFonts w:ascii="Cambria" w:eastAsia="Calibri" w:hAnsi="Cambria" w:cstheme="minorHAnsi"/>
          <w:i/>
          <w:w w:val="105"/>
          <w:kern w:val="0"/>
          <w:sz w:val="11"/>
          <w14:ligatures w14:val="none"/>
        </w:rPr>
        <w:t xml:space="preserve">. </w:t>
      </w:r>
      <w:r w:rsidRPr="000A253E">
        <w:rPr>
          <w:rFonts w:ascii="Cambria" w:eastAsia="Calibri" w:hAnsi="Cambria" w:cstheme="minorHAnsi"/>
          <w:i/>
          <w:spacing w:val="-2"/>
          <w:w w:val="105"/>
          <w:kern w:val="0"/>
          <w:sz w:val="11"/>
          <w14:ligatures w14:val="none"/>
        </w:rPr>
        <w:t>2017‐21</w:t>
      </w:r>
    </w:p>
    <w:p w14:paraId="2A6A2345" w14:textId="77777777" w:rsidR="00666FA9" w:rsidRDefault="00666FA9" w:rsidP="00EA3591"/>
    <w:p w14:paraId="244DD8BE" w14:textId="4498866F" w:rsidR="00E1240F" w:rsidRPr="000A253E" w:rsidRDefault="00E1240F" w:rsidP="00666FA9">
      <w:pPr>
        <w:pStyle w:val="Heading3"/>
        <w:spacing w:before="0" w:after="160" w:line="240" w:lineRule="auto"/>
        <w:rPr>
          <w:rFonts w:eastAsia="Calibri"/>
        </w:rPr>
      </w:pPr>
      <w:bookmarkStart w:id="22" w:name="_Toc161835406"/>
      <w:r w:rsidRPr="000A253E">
        <w:rPr>
          <w:rFonts w:eastAsia="Calibri"/>
        </w:rPr>
        <w:t>Total</w:t>
      </w:r>
      <w:r w:rsidRPr="000A253E">
        <w:rPr>
          <w:rFonts w:eastAsia="Calibri"/>
          <w:spacing w:val="1"/>
        </w:rPr>
        <w:t xml:space="preserve"> </w:t>
      </w:r>
      <w:r w:rsidRPr="008A34B7">
        <w:t>Population</w:t>
      </w:r>
      <w:r w:rsidRPr="000A253E">
        <w:rPr>
          <w:rFonts w:eastAsia="Calibri"/>
          <w:spacing w:val="1"/>
        </w:rPr>
        <w:t xml:space="preserve"> </w:t>
      </w:r>
      <w:r w:rsidRPr="000A253E">
        <w:rPr>
          <w:rFonts w:eastAsia="Calibri"/>
        </w:rPr>
        <w:t>by</w:t>
      </w:r>
      <w:r w:rsidRPr="000A253E">
        <w:rPr>
          <w:rFonts w:eastAsia="Calibri"/>
          <w:spacing w:val="1"/>
        </w:rPr>
        <w:t xml:space="preserve"> </w:t>
      </w:r>
      <w:r w:rsidRPr="000A253E">
        <w:rPr>
          <w:rFonts w:eastAsia="Calibri"/>
        </w:rPr>
        <w:t>Race</w:t>
      </w:r>
      <w:r w:rsidRPr="000A253E">
        <w:rPr>
          <w:rFonts w:eastAsia="Calibri"/>
          <w:spacing w:val="1"/>
        </w:rPr>
        <w:t xml:space="preserve"> </w:t>
      </w:r>
      <w:r w:rsidRPr="000A253E">
        <w:rPr>
          <w:rFonts w:eastAsia="Calibri"/>
        </w:rPr>
        <w:t>Alone</w:t>
      </w:r>
      <w:bookmarkEnd w:id="22"/>
    </w:p>
    <w:p w14:paraId="5980C877" w14:textId="09692235" w:rsidR="00E1240F" w:rsidRPr="000A253E" w:rsidRDefault="00E1240F" w:rsidP="00666FA9">
      <w:pPr>
        <w:widowControl w:val="0"/>
        <w:autoSpaceDE w:val="0"/>
        <w:autoSpaceDN w:val="0"/>
        <w:spacing w:line="240" w:lineRule="auto"/>
        <w:ind w:left="117"/>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This</w:t>
      </w:r>
      <w:r w:rsidRPr="000A253E">
        <w:rPr>
          <w:rFonts w:ascii="Cambria" w:eastAsia="Calibri" w:hAnsi="Cambria" w:cstheme="minorHAnsi"/>
          <w:spacing w:val="4"/>
          <w:kern w:val="0"/>
          <w:sz w:val="24"/>
          <w:szCs w:val="24"/>
          <w14:ligatures w14:val="none"/>
        </w:rPr>
        <w:t xml:space="preserve"> </w:t>
      </w:r>
      <w:r w:rsidRPr="000A253E">
        <w:rPr>
          <w:rFonts w:ascii="Cambria" w:eastAsia="Calibri" w:hAnsi="Cambria" w:cstheme="minorHAnsi"/>
          <w:kern w:val="0"/>
          <w:sz w:val="24"/>
          <w:szCs w:val="24"/>
          <w14:ligatures w14:val="none"/>
        </w:rPr>
        <w:t>indicator</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reports</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the</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total</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population</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of</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the</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report</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area</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by</w:t>
      </w:r>
      <w:r w:rsidRPr="000A253E">
        <w:rPr>
          <w:rFonts w:ascii="Cambria" w:eastAsia="Calibri" w:hAnsi="Cambria" w:cstheme="minorHAnsi"/>
          <w:spacing w:val="7"/>
          <w:kern w:val="0"/>
          <w:sz w:val="24"/>
          <w:szCs w:val="24"/>
          <w14:ligatures w14:val="none"/>
        </w:rPr>
        <w:t xml:space="preserve"> </w:t>
      </w:r>
      <w:r w:rsidRPr="000A253E">
        <w:rPr>
          <w:rFonts w:ascii="Cambria" w:eastAsia="Calibri" w:hAnsi="Cambria" w:cstheme="minorHAnsi"/>
          <w:kern w:val="0"/>
          <w:sz w:val="24"/>
          <w:szCs w:val="24"/>
          <w14:ligatures w14:val="none"/>
        </w:rPr>
        <w:t>race</w:t>
      </w:r>
      <w:r w:rsidRPr="000A253E">
        <w:rPr>
          <w:rFonts w:ascii="Cambria" w:eastAsia="Calibri" w:hAnsi="Cambria" w:cstheme="minorHAnsi"/>
          <w:spacing w:val="-2"/>
          <w:kern w:val="0"/>
          <w:sz w:val="24"/>
          <w:szCs w:val="24"/>
          <w14:ligatures w14:val="none"/>
        </w:rPr>
        <w:t>.</w:t>
      </w: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254"/>
        <w:gridCol w:w="1171"/>
        <w:gridCol w:w="1081"/>
        <w:gridCol w:w="1259"/>
        <w:gridCol w:w="1171"/>
        <w:gridCol w:w="1221"/>
        <w:gridCol w:w="1092"/>
        <w:gridCol w:w="1101"/>
      </w:tblGrid>
      <w:tr w:rsidR="00E1240F" w:rsidRPr="000A253E" w14:paraId="46C31C90" w14:textId="77777777" w:rsidTr="008A34B7">
        <w:trPr>
          <w:trHeight w:val="431"/>
        </w:trPr>
        <w:tc>
          <w:tcPr>
            <w:tcW w:w="671" w:type="pct"/>
            <w:shd w:val="clear" w:color="auto" w:fill="F1F1F1"/>
          </w:tcPr>
          <w:p w14:paraId="5ACAD36D" w14:textId="5C0EFEB5"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kern w:val="0"/>
                <w:sz w:val="18"/>
                <w:szCs w:val="18"/>
                <w14:ligatures w14:val="none"/>
              </w:rPr>
              <w:t>Report</w:t>
            </w:r>
            <w:r w:rsidRPr="000A253E">
              <w:rPr>
                <w:rFonts w:ascii="Cambria" w:eastAsia="Calibri" w:hAnsi="Cambria" w:cstheme="minorHAnsi"/>
                <w:b/>
                <w:spacing w:val="13"/>
                <w:kern w:val="0"/>
                <w:sz w:val="18"/>
                <w:szCs w:val="18"/>
                <w14:ligatures w14:val="none"/>
              </w:rPr>
              <w:t xml:space="preserve"> </w:t>
            </w:r>
            <w:r w:rsidR="000A253E">
              <w:rPr>
                <w:rFonts w:ascii="Cambria" w:eastAsia="Calibri" w:hAnsi="Cambria" w:cstheme="minorHAnsi"/>
                <w:b/>
                <w:spacing w:val="13"/>
                <w:kern w:val="0"/>
                <w:sz w:val="18"/>
                <w:szCs w:val="18"/>
                <w14:ligatures w14:val="none"/>
              </w:rPr>
              <w:t>A</w:t>
            </w:r>
            <w:r w:rsidRPr="000A253E">
              <w:rPr>
                <w:rFonts w:ascii="Cambria" w:eastAsia="Calibri" w:hAnsi="Cambria" w:cstheme="minorHAnsi"/>
                <w:b/>
                <w:spacing w:val="-4"/>
                <w:kern w:val="0"/>
                <w:sz w:val="18"/>
                <w:szCs w:val="18"/>
                <w14:ligatures w14:val="none"/>
              </w:rPr>
              <w:t>rea</w:t>
            </w:r>
          </w:p>
        </w:tc>
        <w:tc>
          <w:tcPr>
            <w:tcW w:w="626" w:type="pct"/>
            <w:shd w:val="clear" w:color="auto" w:fill="F1F1F1"/>
          </w:tcPr>
          <w:p w14:paraId="40FFB299" w14:textId="77777777"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spacing w:val="-2"/>
                <w:kern w:val="0"/>
                <w:sz w:val="18"/>
                <w:szCs w:val="18"/>
                <w14:ligatures w14:val="none"/>
              </w:rPr>
              <w:t>White</w:t>
            </w:r>
          </w:p>
        </w:tc>
        <w:tc>
          <w:tcPr>
            <w:tcW w:w="578" w:type="pct"/>
            <w:shd w:val="clear" w:color="auto" w:fill="F1F1F1"/>
          </w:tcPr>
          <w:p w14:paraId="61A566FE" w14:textId="77777777"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spacing w:val="-2"/>
                <w:kern w:val="0"/>
                <w:sz w:val="18"/>
                <w:szCs w:val="18"/>
                <w14:ligatures w14:val="none"/>
              </w:rPr>
              <w:t>Black</w:t>
            </w:r>
          </w:p>
        </w:tc>
        <w:tc>
          <w:tcPr>
            <w:tcW w:w="673" w:type="pct"/>
            <w:shd w:val="clear" w:color="auto" w:fill="F1F1F1"/>
          </w:tcPr>
          <w:p w14:paraId="713A0B5F" w14:textId="77777777"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spacing w:val="-2"/>
                <w:kern w:val="0"/>
                <w:sz w:val="18"/>
                <w:szCs w:val="18"/>
                <w14:ligatures w14:val="none"/>
              </w:rPr>
              <w:t>Asian</w:t>
            </w:r>
          </w:p>
        </w:tc>
        <w:tc>
          <w:tcPr>
            <w:tcW w:w="626" w:type="pct"/>
            <w:shd w:val="clear" w:color="auto" w:fill="F1F1F1"/>
          </w:tcPr>
          <w:p w14:paraId="5AD32649" w14:textId="4247534F"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kern w:val="0"/>
                <w:sz w:val="18"/>
                <w:szCs w:val="18"/>
                <w14:ligatures w14:val="none"/>
              </w:rPr>
              <w:t xml:space="preserve">Native </w:t>
            </w:r>
            <w:r w:rsidR="008A34B7">
              <w:rPr>
                <w:rFonts w:ascii="Cambria" w:eastAsia="Calibri" w:hAnsi="Cambria" w:cstheme="minorHAnsi"/>
                <w:b/>
                <w:kern w:val="0"/>
                <w:sz w:val="18"/>
                <w:szCs w:val="18"/>
                <w14:ligatures w14:val="none"/>
              </w:rPr>
              <w:t>A</w:t>
            </w:r>
            <w:r w:rsidRPr="000A253E">
              <w:rPr>
                <w:rFonts w:ascii="Cambria" w:eastAsia="Calibri" w:hAnsi="Cambria" w:cstheme="minorHAnsi"/>
                <w:b/>
                <w:kern w:val="0"/>
                <w:sz w:val="18"/>
                <w:szCs w:val="18"/>
                <w14:ligatures w14:val="none"/>
              </w:rPr>
              <w:t>merican</w:t>
            </w:r>
          </w:p>
          <w:p w14:paraId="71709236" w14:textId="77777777"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kern w:val="0"/>
                <w:sz w:val="18"/>
                <w:szCs w:val="18"/>
                <w14:ligatures w14:val="none"/>
              </w:rPr>
              <w:t xml:space="preserve">Alaska </w:t>
            </w:r>
            <w:r w:rsidRPr="000A253E">
              <w:rPr>
                <w:rFonts w:ascii="Cambria" w:eastAsia="Calibri" w:hAnsi="Cambria" w:cstheme="minorHAnsi"/>
                <w:b/>
                <w:spacing w:val="-2"/>
                <w:kern w:val="0"/>
                <w:sz w:val="18"/>
                <w:szCs w:val="18"/>
                <w14:ligatures w14:val="none"/>
              </w:rPr>
              <w:t>Native</w:t>
            </w:r>
          </w:p>
        </w:tc>
        <w:tc>
          <w:tcPr>
            <w:tcW w:w="653" w:type="pct"/>
            <w:shd w:val="clear" w:color="auto" w:fill="F1F1F1"/>
          </w:tcPr>
          <w:p w14:paraId="06A61DB4" w14:textId="77777777"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kern w:val="0"/>
                <w:sz w:val="18"/>
                <w:szCs w:val="18"/>
                <w14:ligatures w14:val="none"/>
              </w:rPr>
              <w:t>Native</w:t>
            </w:r>
            <w:r w:rsidRPr="000A253E">
              <w:rPr>
                <w:rFonts w:ascii="Cambria" w:eastAsia="Calibri" w:hAnsi="Cambria" w:cstheme="minorHAnsi"/>
                <w:b/>
                <w:spacing w:val="-3"/>
                <w:kern w:val="0"/>
                <w:sz w:val="18"/>
                <w:szCs w:val="18"/>
                <w14:ligatures w14:val="none"/>
              </w:rPr>
              <w:t xml:space="preserve"> </w:t>
            </w:r>
            <w:r w:rsidRPr="000A253E">
              <w:rPr>
                <w:rFonts w:ascii="Cambria" w:eastAsia="Calibri" w:hAnsi="Cambria" w:cstheme="minorHAnsi"/>
                <w:b/>
                <w:kern w:val="0"/>
                <w:sz w:val="18"/>
                <w:szCs w:val="18"/>
                <w14:ligatures w14:val="none"/>
              </w:rPr>
              <w:t>Hawaiian</w:t>
            </w:r>
          </w:p>
          <w:p w14:paraId="2DCE2E13" w14:textId="77777777"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kern w:val="0"/>
                <w:sz w:val="18"/>
                <w:szCs w:val="18"/>
                <w14:ligatures w14:val="none"/>
              </w:rPr>
              <w:t xml:space="preserve">Pacific </w:t>
            </w:r>
            <w:r w:rsidRPr="000A253E">
              <w:rPr>
                <w:rFonts w:ascii="Cambria" w:eastAsia="Calibri" w:hAnsi="Cambria" w:cstheme="minorHAnsi"/>
                <w:b/>
                <w:spacing w:val="-2"/>
                <w:kern w:val="0"/>
                <w:sz w:val="18"/>
                <w:szCs w:val="18"/>
                <w14:ligatures w14:val="none"/>
              </w:rPr>
              <w:t>Islander</w:t>
            </w:r>
          </w:p>
        </w:tc>
        <w:tc>
          <w:tcPr>
            <w:tcW w:w="584" w:type="pct"/>
            <w:shd w:val="clear" w:color="auto" w:fill="F1F1F1"/>
          </w:tcPr>
          <w:p w14:paraId="4488B98D" w14:textId="7E33D992"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kern w:val="0"/>
                <w:sz w:val="18"/>
                <w:szCs w:val="18"/>
                <w14:ligatures w14:val="none"/>
              </w:rPr>
              <w:t>Some</w:t>
            </w:r>
            <w:r w:rsidR="000A253E">
              <w:rPr>
                <w:rFonts w:ascii="Cambria" w:eastAsia="Calibri" w:hAnsi="Cambria" w:cstheme="minorHAnsi"/>
                <w:b/>
                <w:kern w:val="0"/>
                <w:sz w:val="18"/>
                <w:szCs w:val="18"/>
                <w14:ligatures w14:val="none"/>
              </w:rPr>
              <w:t xml:space="preserve"> </w:t>
            </w:r>
            <w:r w:rsidRPr="000A253E">
              <w:rPr>
                <w:rFonts w:ascii="Cambria" w:eastAsia="Calibri" w:hAnsi="Cambria" w:cstheme="minorHAnsi"/>
                <w:b/>
                <w:kern w:val="0"/>
                <w:sz w:val="18"/>
                <w:szCs w:val="18"/>
                <w14:ligatures w14:val="none"/>
              </w:rPr>
              <w:t xml:space="preserve">Other </w:t>
            </w:r>
            <w:r w:rsidRPr="000A253E">
              <w:rPr>
                <w:rFonts w:ascii="Cambria" w:eastAsia="Calibri" w:hAnsi="Cambria" w:cstheme="minorHAnsi"/>
                <w:b/>
                <w:spacing w:val="-4"/>
                <w:kern w:val="0"/>
                <w:sz w:val="18"/>
                <w:szCs w:val="18"/>
                <w14:ligatures w14:val="none"/>
              </w:rPr>
              <w:t>Race</w:t>
            </w:r>
          </w:p>
        </w:tc>
        <w:tc>
          <w:tcPr>
            <w:tcW w:w="589" w:type="pct"/>
            <w:shd w:val="clear" w:color="auto" w:fill="F1F1F1"/>
          </w:tcPr>
          <w:p w14:paraId="4C4323D9" w14:textId="69F82FEC" w:rsidR="00E1240F" w:rsidRPr="000A253E" w:rsidRDefault="00E1240F" w:rsidP="00666FA9">
            <w:pPr>
              <w:widowControl w:val="0"/>
              <w:autoSpaceDE w:val="0"/>
              <w:autoSpaceDN w:val="0"/>
              <w:spacing w:after="0" w:line="240" w:lineRule="auto"/>
              <w:jc w:val="center"/>
              <w:rPr>
                <w:rFonts w:ascii="Cambria" w:eastAsia="Calibri" w:hAnsi="Cambria" w:cstheme="minorHAnsi"/>
                <w:b/>
                <w:kern w:val="0"/>
                <w:sz w:val="18"/>
                <w:szCs w:val="18"/>
                <w14:ligatures w14:val="none"/>
              </w:rPr>
            </w:pPr>
            <w:r w:rsidRPr="000A253E">
              <w:rPr>
                <w:rFonts w:ascii="Cambria" w:eastAsia="Calibri" w:hAnsi="Cambria" w:cstheme="minorHAnsi"/>
                <w:b/>
                <w:spacing w:val="-2"/>
                <w:kern w:val="0"/>
                <w:sz w:val="18"/>
                <w:szCs w:val="18"/>
                <w14:ligatures w14:val="none"/>
              </w:rPr>
              <w:t>Multiple</w:t>
            </w:r>
            <w:r w:rsidRPr="000A253E">
              <w:rPr>
                <w:rFonts w:ascii="Cambria" w:eastAsia="Calibri" w:hAnsi="Cambria" w:cstheme="minorHAnsi"/>
                <w:b/>
                <w:kern w:val="0"/>
                <w:sz w:val="18"/>
                <w:szCs w:val="18"/>
                <w14:ligatures w14:val="none"/>
              </w:rPr>
              <w:t xml:space="preserve"> </w:t>
            </w:r>
            <w:r w:rsidR="000A253E">
              <w:rPr>
                <w:rFonts w:ascii="Cambria" w:eastAsia="Calibri" w:hAnsi="Cambria" w:cstheme="minorHAnsi"/>
                <w:b/>
                <w:kern w:val="0"/>
                <w:sz w:val="18"/>
                <w:szCs w:val="18"/>
                <w14:ligatures w14:val="none"/>
              </w:rPr>
              <w:t>R</w:t>
            </w:r>
            <w:r w:rsidRPr="000A253E">
              <w:rPr>
                <w:rFonts w:ascii="Cambria" w:eastAsia="Calibri" w:hAnsi="Cambria" w:cstheme="minorHAnsi"/>
                <w:b/>
                <w:spacing w:val="-2"/>
                <w:kern w:val="0"/>
                <w:sz w:val="18"/>
                <w:szCs w:val="18"/>
                <w14:ligatures w14:val="none"/>
              </w:rPr>
              <w:t>aces</w:t>
            </w:r>
          </w:p>
        </w:tc>
      </w:tr>
      <w:tr w:rsidR="00E1240F" w:rsidRPr="000A253E" w14:paraId="753825CD" w14:textId="77777777" w:rsidTr="008A34B7">
        <w:trPr>
          <w:trHeight w:val="538"/>
        </w:trPr>
        <w:tc>
          <w:tcPr>
            <w:tcW w:w="671" w:type="pct"/>
            <w:vAlign w:val="center"/>
          </w:tcPr>
          <w:p w14:paraId="462BAD42" w14:textId="77777777" w:rsidR="00E1240F" w:rsidRPr="000A253E" w:rsidRDefault="00E1240F" w:rsidP="00666FA9">
            <w:pPr>
              <w:widowControl w:val="0"/>
              <w:autoSpaceDE w:val="0"/>
              <w:autoSpaceDN w:val="0"/>
              <w:spacing w:line="240" w:lineRule="auto"/>
              <w:ind w:left="52" w:right="21"/>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Floyd</w:t>
            </w:r>
            <w:r w:rsidRPr="000A253E">
              <w:rPr>
                <w:rFonts w:ascii="Cambria" w:eastAsia="Calibri" w:hAnsi="Cambria" w:cstheme="minorHAnsi"/>
                <w:spacing w:val="-11"/>
                <w:kern w:val="0"/>
                <w:sz w:val="20"/>
                <w:szCs w:val="24"/>
                <w14:ligatures w14:val="none"/>
              </w:rPr>
              <w:t xml:space="preserve"> </w:t>
            </w:r>
            <w:r w:rsidRPr="000A253E">
              <w:rPr>
                <w:rFonts w:ascii="Cambria" w:eastAsia="Calibri" w:hAnsi="Cambria" w:cstheme="minorHAnsi"/>
                <w:kern w:val="0"/>
                <w:sz w:val="20"/>
                <w:szCs w:val="24"/>
                <w14:ligatures w14:val="none"/>
              </w:rPr>
              <w:t>County</w:t>
            </w:r>
          </w:p>
        </w:tc>
        <w:tc>
          <w:tcPr>
            <w:tcW w:w="626" w:type="pct"/>
            <w:vAlign w:val="center"/>
          </w:tcPr>
          <w:p w14:paraId="14A29ADD" w14:textId="77777777" w:rsidR="00E1240F" w:rsidRPr="000A253E" w:rsidRDefault="00E1240F" w:rsidP="00666FA9">
            <w:pPr>
              <w:widowControl w:val="0"/>
              <w:autoSpaceDE w:val="0"/>
              <w:autoSpaceDN w:val="0"/>
              <w:spacing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70,659</w:t>
            </w:r>
          </w:p>
        </w:tc>
        <w:tc>
          <w:tcPr>
            <w:tcW w:w="578" w:type="pct"/>
            <w:vAlign w:val="center"/>
          </w:tcPr>
          <w:p w14:paraId="3D1BDA9D"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3,963</w:t>
            </w:r>
          </w:p>
        </w:tc>
        <w:tc>
          <w:tcPr>
            <w:tcW w:w="673" w:type="pct"/>
            <w:vAlign w:val="center"/>
          </w:tcPr>
          <w:p w14:paraId="709E9A11" w14:textId="77777777" w:rsidR="00E1240F" w:rsidRPr="000A253E" w:rsidRDefault="00E1240F" w:rsidP="00666FA9">
            <w:pPr>
              <w:widowControl w:val="0"/>
              <w:autoSpaceDE w:val="0"/>
              <w:autoSpaceDN w:val="0"/>
              <w:spacing w:line="240" w:lineRule="auto"/>
              <w:ind w:right="35"/>
              <w:jc w:val="center"/>
              <w:rPr>
                <w:rFonts w:ascii="Cambria" w:eastAsia="Calibri" w:hAnsi="Cambria" w:cstheme="minorHAnsi"/>
                <w:kern w:val="0"/>
                <w:sz w:val="20"/>
                <w:szCs w:val="24"/>
                <w14:ligatures w14:val="none"/>
              </w:rPr>
            </w:pPr>
            <w:r w:rsidRPr="000A253E">
              <w:rPr>
                <w:rFonts w:ascii="Cambria" w:eastAsia="Calibri" w:hAnsi="Cambria" w:cstheme="minorHAnsi"/>
                <w:spacing w:val="-5"/>
                <w:kern w:val="0"/>
                <w:sz w:val="20"/>
                <w:szCs w:val="24"/>
                <w14:ligatures w14:val="none"/>
              </w:rPr>
              <w:t>986</w:t>
            </w:r>
          </w:p>
        </w:tc>
        <w:tc>
          <w:tcPr>
            <w:tcW w:w="626" w:type="pct"/>
            <w:vAlign w:val="center"/>
          </w:tcPr>
          <w:p w14:paraId="0F8960A3" w14:textId="77777777" w:rsidR="00E1240F" w:rsidRPr="000A253E" w:rsidRDefault="00E1240F" w:rsidP="00666FA9">
            <w:pPr>
              <w:widowControl w:val="0"/>
              <w:autoSpaceDE w:val="0"/>
              <w:autoSpaceDN w:val="0"/>
              <w:spacing w:line="240" w:lineRule="auto"/>
              <w:ind w:right="34"/>
              <w:jc w:val="center"/>
              <w:rPr>
                <w:rFonts w:ascii="Cambria" w:eastAsia="Calibri" w:hAnsi="Cambria" w:cstheme="minorHAnsi"/>
                <w:kern w:val="0"/>
                <w:sz w:val="20"/>
                <w:szCs w:val="24"/>
                <w14:ligatures w14:val="none"/>
              </w:rPr>
            </w:pPr>
            <w:r w:rsidRPr="000A253E">
              <w:rPr>
                <w:rFonts w:ascii="Cambria" w:eastAsia="Calibri" w:hAnsi="Cambria" w:cstheme="minorHAnsi"/>
                <w:spacing w:val="-5"/>
                <w:kern w:val="0"/>
                <w:sz w:val="20"/>
                <w:szCs w:val="24"/>
                <w14:ligatures w14:val="none"/>
              </w:rPr>
              <w:t>84</w:t>
            </w:r>
          </w:p>
        </w:tc>
        <w:tc>
          <w:tcPr>
            <w:tcW w:w="653" w:type="pct"/>
            <w:vAlign w:val="center"/>
          </w:tcPr>
          <w:p w14:paraId="244CF468" w14:textId="77777777" w:rsidR="00E1240F" w:rsidRPr="000A253E" w:rsidRDefault="00E1240F" w:rsidP="00666FA9">
            <w:pPr>
              <w:widowControl w:val="0"/>
              <w:autoSpaceDE w:val="0"/>
              <w:autoSpaceDN w:val="0"/>
              <w:spacing w:line="240" w:lineRule="auto"/>
              <w:ind w:right="45"/>
              <w:jc w:val="center"/>
              <w:rPr>
                <w:rFonts w:ascii="Cambria" w:eastAsia="Calibri" w:hAnsi="Cambria" w:cstheme="minorHAnsi"/>
                <w:kern w:val="0"/>
                <w:sz w:val="20"/>
                <w:szCs w:val="24"/>
                <w14:ligatures w14:val="none"/>
              </w:rPr>
            </w:pPr>
            <w:r w:rsidRPr="000A253E">
              <w:rPr>
                <w:rFonts w:ascii="Cambria" w:eastAsia="Calibri" w:hAnsi="Cambria" w:cstheme="minorHAnsi"/>
                <w:spacing w:val="-10"/>
                <w:kern w:val="0"/>
                <w:sz w:val="20"/>
                <w:szCs w:val="24"/>
                <w14:ligatures w14:val="none"/>
              </w:rPr>
              <w:t>9</w:t>
            </w:r>
          </w:p>
        </w:tc>
        <w:tc>
          <w:tcPr>
            <w:tcW w:w="584" w:type="pct"/>
            <w:vAlign w:val="center"/>
          </w:tcPr>
          <w:p w14:paraId="3748ED2F" w14:textId="77777777" w:rsidR="00E1240F" w:rsidRPr="000A253E" w:rsidRDefault="00E1240F" w:rsidP="00666FA9">
            <w:pPr>
              <w:widowControl w:val="0"/>
              <w:autoSpaceDE w:val="0"/>
              <w:autoSpaceDN w:val="0"/>
              <w:spacing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5"/>
                <w:kern w:val="0"/>
                <w:sz w:val="20"/>
                <w:szCs w:val="24"/>
                <w14:ligatures w14:val="none"/>
              </w:rPr>
              <w:t>577</w:t>
            </w:r>
          </w:p>
        </w:tc>
        <w:tc>
          <w:tcPr>
            <w:tcW w:w="589" w:type="pct"/>
            <w:vAlign w:val="center"/>
          </w:tcPr>
          <w:p w14:paraId="03BFEEC8" w14:textId="77777777" w:rsidR="00E1240F" w:rsidRPr="000A253E" w:rsidRDefault="00E1240F" w:rsidP="00666FA9">
            <w:pPr>
              <w:widowControl w:val="0"/>
              <w:autoSpaceDE w:val="0"/>
              <w:autoSpaceDN w:val="0"/>
              <w:spacing w:line="240" w:lineRule="auto"/>
              <w:ind w:right="3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3,316</w:t>
            </w:r>
          </w:p>
        </w:tc>
      </w:tr>
      <w:tr w:rsidR="00E1240F" w:rsidRPr="000A253E" w14:paraId="09E2FF93" w14:textId="77777777" w:rsidTr="008A34B7">
        <w:trPr>
          <w:trHeight w:val="317"/>
        </w:trPr>
        <w:tc>
          <w:tcPr>
            <w:tcW w:w="671" w:type="pct"/>
            <w:shd w:val="clear" w:color="auto" w:fill="F6F6F6"/>
          </w:tcPr>
          <w:p w14:paraId="060F1DB1" w14:textId="77777777" w:rsidR="00E1240F" w:rsidRPr="000A253E" w:rsidRDefault="00E1240F" w:rsidP="00666FA9">
            <w:pPr>
              <w:widowControl w:val="0"/>
              <w:autoSpaceDE w:val="0"/>
              <w:autoSpaceDN w:val="0"/>
              <w:spacing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Indiana</w:t>
            </w:r>
          </w:p>
        </w:tc>
        <w:tc>
          <w:tcPr>
            <w:tcW w:w="626" w:type="pct"/>
            <w:shd w:val="clear" w:color="auto" w:fill="F6F6F6"/>
          </w:tcPr>
          <w:p w14:paraId="0CF2B84A"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5,483,296</w:t>
            </w:r>
          </w:p>
        </w:tc>
        <w:tc>
          <w:tcPr>
            <w:tcW w:w="578" w:type="pct"/>
            <w:shd w:val="clear" w:color="auto" w:fill="F6F6F6"/>
          </w:tcPr>
          <w:p w14:paraId="5694B012"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635,076</w:t>
            </w:r>
          </w:p>
        </w:tc>
        <w:tc>
          <w:tcPr>
            <w:tcW w:w="673" w:type="pct"/>
            <w:shd w:val="clear" w:color="auto" w:fill="F6F6F6"/>
          </w:tcPr>
          <w:p w14:paraId="21337D6E"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163,657</w:t>
            </w:r>
          </w:p>
        </w:tc>
        <w:tc>
          <w:tcPr>
            <w:tcW w:w="626" w:type="pct"/>
            <w:shd w:val="clear" w:color="auto" w:fill="F6F6F6"/>
          </w:tcPr>
          <w:p w14:paraId="4F5FA519"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11,399</w:t>
            </w:r>
          </w:p>
        </w:tc>
        <w:tc>
          <w:tcPr>
            <w:tcW w:w="653" w:type="pct"/>
            <w:shd w:val="clear" w:color="auto" w:fill="F6F6F6"/>
          </w:tcPr>
          <w:p w14:paraId="234D9C81"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2,276</w:t>
            </w:r>
          </w:p>
        </w:tc>
        <w:tc>
          <w:tcPr>
            <w:tcW w:w="584" w:type="pct"/>
            <w:shd w:val="clear" w:color="auto" w:fill="F6F6F6"/>
          </w:tcPr>
          <w:p w14:paraId="7379D455" w14:textId="77777777" w:rsidR="00E1240F" w:rsidRPr="000A253E" w:rsidRDefault="00E1240F" w:rsidP="00666FA9">
            <w:pPr>
              <w:widowControl w:val="0"/>
              <w:autoSpaceDE w:val="0"/>
              <w:autoSpaceDN w:val="0"/>
              <w:spacing w:line="240" w:lineRule="auto"/>
              <w:ind w:right="3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167,683</w:t>
            </w:r>
          </w:p>
        </w:tc>
        <w:tc>
          <w:tcPr>
            <w:tcW w:w="589" w:type="pct"/>
            <w:shd w:val="clear" w:color="auto" w:fill="F6F6F6"/>
          </w:tcPr>
          <w:p w14:paraId="23D3A80F" w14:textId="77777777" w:rsidR="00E1240F" w:rsidRPr="000A253E" w:rsidRDefault="00E1240F" w:rsidP="00666FA9">
            <w:pPr>
              <w:widowControl w:val="0"/>
              <w:autoSpaceDE w:val="0"/>
              <w:autoSpaceDN w:val="0"/>
              <w:spacing w:line="240" w:lineRule="auto"/>
              <w:ind w:right="3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287,953</w:t>
            </w:r>
          </w:p>
        </w:tc>
      </w:tr>
      <w:tr w:rsidR="00E1240F" w:rsidRPr="000A253E" w14:paraId="236081C4" w14:textId="77777777" w:rsidTr="008A34B7">
        <w:trPr>
          <w:trHeight w:val="317"/>
        </w:trPr>
        <w:tc>
          <w:tcPr>
            <w:tcW w:w="671" w:type="pct"/>
          </w:tcPr>
          <w:p w14:paraId="64735FC0" w14:textId="77777777" w:rsidR="00E1240F" w:rsidRPr="000A253E" w:rsidRDefault="00E1240F" w:rsidP="00666FA9">
            <w:pPr>
              <w:widowControl w:val="0"/>
              <w:autoSpaceDE w:val="0"/>
              <w:autoSpaceDN w:val="0"/>
              <w:spacing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United</w:t>
            </w:r>
            <w:r w:rsidRPr="000A253E">
              <w:rPr>
                <w:rFonts w:ascii="Cambria" w:eastAsia="Calibri" w:hAnsi="Cambria" w:cstheme="minorHAnsi"/>
                <w:spacing w:val="-9"/>
                <w:kern w:val="0"/>
                <w:sz w:val="20"/>
                <w:szCs w:val="24"/>
                <w14:ligatures w14:val="none"/>
              </w:rPr>
              <w:t xml:space="preserve"> </w:t>
            </w:r>
            <w:r w:rsidRPr="000A253E">
              <w:rPr>
                <w:rFonts w:ascii="Cambria" w:eastAsia="Calibri" w:hAnsi="Cambria" w:cstheme="minorHAnsi"/>
                <w:spacing w:val="-2"/>
                <w:kern w:val="0"/>
                <w:sz w:val="20"/>
                <w:szCs w:val="24"/>
                <w14:ligatures w14:val="none"/>
              </w:rPr>
              <w:t>States</w:t>
            </w:r>
          </w:p>
        </w:tc>
        <w:tc>
          <w:tcPr>
            <w:tcW w:w="626" w:type="pct"/>
          </w:tcPr>
          <w:p w14:paraId="392D2F2D"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224,789,109</w:t>
            </w:r>
          </w:p>
        </w:tc>
        <w:tc>
          <w:tcPr>
            <w:tcW w:w="578" w:type="pct"/>
          </w:tcPr>
          <w:p w14:paraId="1577B6CE"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41,393,012</w:t>
            </w:r>
          </w:p>
        </w:tc>
        <w:tc>
          <w:tcPr>
            <w:tcW w:w="673" w:type="pct"/>
          </w:tcPr>
          <w:p w14:paraId="2CACAE11" w14:textId="77777777" w:rsidR="00E1240F" w:rsidRPr="000A253E" w:rsidRDefault="00E1240F" w:rsidP="00666FA9">
            <w:pPr>
              <w:widowControl w:val="0"/>
              <w:autoSpaceDE w:val="0"/>
              <w:autoSpaceDN w:val="0"/>
              <w:spacing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18,782,924</w:t>
            </w:r>
          </w:p>
        </w:tc>
        <w:tc>
          <w:tcPr>
            <w:tcW w:w="626" w:type="pct"/>
          </w:tcPr>
          <w:p w14:paraId="779E829C" w14:textId="77777777" w:rsidR="00E1240F" w:rsidRPr="000A253E" w:rsidRDefault="00E1240F" w:rsidP="00666FA9">
            <w:pPr>
              <w:widowControl w:val="0"/>
              <w:autoSpaceDE w:val="0"/>
              <w:autoSpaceDN w:val="0"/>
              <w:spacing w:line="240" w:lineRule="auto"/>
              <w:ind w:right="3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2,722,661</w:t>
            </w:r>
          </w:p>
        </w:tc>
        <w:tc>
          <w:tcPr>
            <w:tcW w:w="653" w:type="pct"/>
          </w:tcPr>
          <w:p w14:paraId="1705A2F8" w14:textId="77777777" w:rsidR="00E1240F" w:rsidRPr="000A253E" w:rsidRDefault="00E1240F" w:rsidP="00666FA9">
            <w:pPr>
              <w:widowControl w:val="0"/>
              <w:autoSpaceDE w:val="0"/>
              <w:autoSpaceDN w:val="0"/>
              <w:spacing w:line="240" w:lineRule="auto"/>
              <w:ind w:right="39"/>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615,557</w:t>
            </w:r>
          </w:p>
        </w:tc>
        <w:tc>
          <w:tcPr>
            <w:tcW w:w="584" w:type="pct"/>
          </w:tcPr>
          <w:p w14:paraId="4E49C727" w14:textId="77777777" w:rsidR="00E1240F" w:rsidRPr="000A253E" w:rsidRDefault="00E1240F" w:rsidP="00666FA9">
            <w:pPr>
              <w:widowControl w:val="0"/>
              <w:autoSpaceDE w:val="0"/>
              <w:autoSpaceDN w:val="0"/>
              <w:spacing w:line="240" w:lineRule="auto"/>
              <w:ind w:right="3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18,382,796</w:t>
            </w:r>
          </w:p>
        </w:tc>
        <w:tc>
          <w:tcPr>
            <w:tcW w:w="589" w:type="pct"/>
          </w:tcPr>
          <w:p w14:paraId="7F6A12CF" w14:textId="77777777" w:rsidR="00E1240F" w:rsidRPr="000A253E" w:rsidRDefault="00E1240F" w:rsidP="00666FA9">
            <w:pPr>
              <w:widowControl w:val="0"/>
              <w:autoSpaceDE w:val="0"/>
              <w:autoSpaceDN w:val="0"/>
              <w:spacing w:line="240" w:lineRule="auto"/>
              <w:ind w:right="39"/>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23,039,422</w:t>
            </w:r>
          </w:p>
        </w:tc>
      </w:tr>
    </w:tbl>
    <w:p w14:paraId="485F0BB4" w14:textId="5B40ECF6" w:rsidR="00E1240F" w:rsidRDefault="00E1240F" w:rsidP="00666FA9">
      <w:pPr>
        <w:widowControl w:val="0"/>
        <w:autoSpaceDE w:val="0"/>
        <w:autoSpaceDN w:val="0"/>
        <w:spacing w:line="240" w:lineRule="auto"/>
        <w:jc w:val="both"/>
        <w:rPr>
          <w:rFonts w:ascii="Cambria" w:eastAsia="Calibri" w:hAnsi="Cambria" w:cstheme="minorHAnsi"/>
          <w:kern w:val="0"/>
          <w:sz w:val="21"/>
          <w:szCs w:val="21"/>
          <w14:ligatures w14:val="none"/>
        </w:rPr>
      </w:pPr>
      <w:r w:rsidRPr="000A253E">
        <w:rPr>
          <w:rFonts w:ascii="Cambria" w:eastAsia="Calibri" w:hAnsi="Cambria" w:cstheme="minorHAnsi"/>
          <w:i/>
          <w:w w:val="105"/>
          <w:kern w:val="0"/>
          <w:sz w:val="11"/>
          <w:szCs w:val="21"/>
          <w14:ligatures w14:val="none"/>
        </w:rPr>
        <w:t>Data</w:t>
      </w:r>
      <w:r w:rsidRPr="000A253E">
        <w:rPr>
          <w:rFonts w:ascii="Cambria" w:eastAsia="Calibri" w:hAnsi="Cambria" w:cstheme="minorHAnsi"/>
          <w:i/>
          <w:spacing w:val="-1"/>
          <w:w w:val="105"/>
          <w:kern w:val="0"/>
          <w:sz w:val="11"/>
          <w:szCs w:val="21"/>
          <w14:ligatures w14:val="none"/>
        </w:rPr>
        <w:t xml:space="preserve"> </w:t>
      </w:r>
      <w:r w:rsidRPr="000A253E">
        <w:rPr>
          <w:rFonts w:ascii="Cambria" w:eastAsia="Calibri" w:hAnsi="Cambria" w:cstheme="minorHAnsi"/>
          <w:i/>
          <w:w w:val="105"/>
          <w:kern w:val="0"/>
          <w:sz w:val="11"/>
          <w:szCs w:val="21"/>
          <w14:ligatures w14:val="none"/>
        </w:rPr>
        <w:t>Source: US</w:t>
      </w:r>
      <w:r w:rsidRPr="000A253E">
        <w:rPr>
          <w:rFonts w:ascii="Cambria" w:eastAsia="Calibri" w:hAnsi="Cambria" w:cstheme="minorHAnsi"/>
          <w:i/>
          <w:spacing w:val="-1"/>
          <w:w w:val="105"/>
          <w:kern w:val="0"/>
          <w:sz w:val="11"/>
          <w:szCs w:val="21"/>
          <w14:ligatures w14:val="none"/>
        </w:rPr>
        <w:t xml:space="preserve"> </w:t>
      </w:r>
      <w:r w:rsidRPr="000A253E">
        <w:rPr>
          <w:rFonts w:ascii="Cambria" w:eastAsia="Calibri" w:hAnsi="Cambria" w:cstheme="minorHAnsi"/>
          <w:i/>
          <w:w w:val="105"/>
          <w:kern w:val="0"/>
          <w:sz w:val="11"/>
          <w:szCs w:val="21"/>
          <w14:ligatures w14:val="none"/>
        </w:rPr>
        <w:t xml:space="preserve">Census Bureau, </w:t>
      </w:r>
      <w:hyperlink r:id="rId29">
        <w:r w:rsidRPr="000A253E">
          <w:rPr>
            <w:rFonts w:ascii="Cambria" w:eastAsia="Calibri" w:hAnsi="Cambria" w:cstheme="minorHAnsi"/>
            <w:i/>
            <w:w w:val="105"/>
            <w:kern w:val="0"/>
            <w:sz w:val="11"/>
            <w:szCs w:val="21"/>
            <w14:ligatures w14:val="none"/>
          </w:rPr>
          <w:t>American</w:t>
        </w:r>
        <w:r w:rsidRPr="000A253E">
          <w:rPr>
            <w:rFonts w:ascii="Cambria" w:eastAsia="Calibri" w:hAnsi="Cambria" w:cstheme="minorHAnsi"/>
            <w:i/>
            <w:spacing w:val="-1"/>
            <w:w w:val="105"/>
            <w:kern w:val="0"/>
            <w:sz w:val="11"/>
            <w:szCs w:val="21"/>
            <w14:ligatures w14:val="none"/>
          </w:rPr>
          <w:t xml:space="preserve"> </w:t>
        </w:r>
        <w:r w:rsidRPr="000A253E">
          <w:rPr>
            <w:rFonts w:ascii="Cambria" w:eastAsia="Calibri" w:hAnsi="Cambria" w:cstheme="minorHAnsi"/>
            <w:i/>
            <w:w w:val="105"/>
            <w:kern w:val="0"/>
            <w:sz w:val="11"/>
            <w:szCs w:val="21"/>
            <w14:ligatures w14:val="none"/>
          </w:rPr>
          <w:t>Community Survey</w:t>
        </w:r>
      </w:hyperlink>
      <w:r w:rsidRPr="000A253E">
        <w:rPr>
          <w:rFonts w:ascii="Cambria" w:eastAsia="Calibri" w:hAnsi="Cambria" w:cstheme="minorHAnsi"/>
          <w:i/>
          <w:w w:val="105"/>
          <w:kern w:val="0"/>
          <w:sz w:val="11"/>
          <w:szCs w:val="21"/>
          <w14:ligatures w14:val="none"/>
        </w:rPr>
        <w:t xml:space="preserve">. </w:t>
      </w:r>
      <w:r w:rsidRPr="000A253E">
        <w:rPr>
          <w:rFonts w:ascii="Cambria" w:eastAsia="Calibri" w:hAnsi="Cambria" w:cstheme="minorHAnsi"/>
          <w:i/>
          <w:spacing w:val="-2"/>
          <w:w w:val="105"/>
          <w:kern w:val="0"/>
          <w:sz w:val="11"/>
          <w:szCs w:val="21"/>
          <w14:ligatures w14:val="none"/>
        </w:rPr>
        <w:t>2017‐21.</w:t>
      </w:r>
      <w:r w:rsidRPr="000A253E">
        <w:rPr>
          <w:rFonts w:ascii="Cambria" w:eastAsia="Calibri" w:hAnsi="Cambria" w:cstheme="minorHAnsi"/>
          <w:kern w:val="0"/>
          <w:sz w:val="21"/>
          <w:szCs w:val="21"/>
          <w14:ligatures w14:val="none"/>
        </w:rPr>
        <w:t xml:space="preserve"> </w:t>
      </w:r>
    </w:p>
    <w:p w14:paraId="64CF88C9" w14:textId="77777777" w:rsidR="00874B8D" w:rsidRPr="000A253E" w:rsidRDefault="00874B8D" w:rsidP="00666FA9">
      <w:pPr>
        <w:widowControl w:val="0"/>
        <w:autoSpaceDE w:val="0"/>
        <w:autoSpaceDN w:val="0"/>
        <w:spacing w:line="240" w:lineRule="auto"/>
        <w:jc w:val="both"/>
        <w:rPr>
          <w:rFonts w:ascii="Cambria" w:eastAsia="Calibri" w:hAnsi="Cambria" w:cstheme="minorHAnsi"/>
          <w:kern w:val="0"/>
          <w:sz w:val="21"/>
          <w:szCs w:val="21"/>
          <w14:ligatures w14:val="none"/>
        </w:rPr>
      </w:pPr>
    </w:p>
    <w:p w14:paraId="33FFAD42" w14:textId="4CF6081D" w:rsidR="00E1240F" w:rsidRPr="000A253E" w:rsidRDefault="00E1240F" w:rsidP="00666FA9">
      <w:pPr>
        <w:widowControl w:val="0"/>
        <w:autoSpaceDE w:val="0"/>
        <w:autoSpaceDN w:val="0"/>
        <w:spacing w:line="240" w:lineRule="auto"/>
        <w:jc w:val="both"/>
        <w:rPr>
          <w:rFonts w:ascii="Cambria" w:eastAsia="Calibri" w:hAnsi="Cambria" w:cstheme="minorHAnsi"/>
          <w:kern w:val="0"/>
          <w:sz w:val="24"/>
          <w:szCs w:val="24"/>
          <w14:ligatures w14:val="none"/>
        </w:rPr>
      </w:pPr>
      <w:r w:rsidRPr="000A253E">
        <w:rPr>
          <w:rFonts w:ascii="Cambria" w:eastAsia="Calibri" w:hAnsi="Cambria" w:cstheme="minorHAnsi"/>
          <w:noProof/>
          <w:kern w:val="0"/>
          <w:sz w:val="21"/>
          <w:szCs w:val="21"/>
          <w14:ligatures w14:val="none"/>
        </w:rPr>
        <w:drawing>
          <wp:anchor distT="0" distB="0" distL="0" distR="182880" simplePos="0" relativeHeight="251660288" behindDoc="1" locked="0" layoutInCell="1" allowOverlap="1" wp14:anchorId="5E16B75A" wp14:editId="6C7EF65F">
            <wp:simplePos x="0" y="0"/>
            <wp:positionH relativeFrom="margin">
              <wp:posOffset>38100</wp:posOffset>
            </wp:positionH>
            <wp:positionV relativeFrom="paragraph">
              <wp:posOffset>102235</wp:posOffset>
            </wp:positionV>
            <wp:extent cx="2652395" cy="1876425"/>
            <wp:effectExtent l="0" t="0" r="0" b="9525"/>
            <wp:wrapTight wrapText="bothSides">
              <wp:wrapPolygon edited="0">
                <wp:start x="0" y="0"/>
                <wp:lineTo x="0" y="21490"/>
                <wp:lineTo x="21409" y="21490"/>
                <wp:lineTo x="21409" y="0"/>
                <wp:lineTo x="0" y="0"/>
              </wp:wrapPolygon>
            </wp:wrapTight>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30" cstate="print"/>
                    <a:srcRect l="29527" t="14043" r="32765" b="2190"/>
                    <a:stretch/>
                  </pic:blipFill>
                  <pic:spPr bwMode="auto">
                    <a:xfrm>
                      <a:off x="0" y="0"/>
                      <a:ext cx="265239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53E">
        <w:rPr>
          <w:rFonts w:ascii="Cambria" w:eastAsia="Calibri" w:hAnsi="Cambria" w:cstheme="minorHAnsi"/>
          <w:kern w:val="0"/>
          <w:sz w:val="24"/>
          <w:szCs w:val="24"/>
          <w14:ligatures w14:val="none"/>
        </w:rPr>
        <w:t>The table shows the racial breakdown by percentage. As can be observed, the service area is primarily white. It should be remembered that poverty does not strike proportionally across the races, but it is still expected that the majority of families being served by Floyd County Head Start/ Early Head Start will be white.</w:t>
      </w:r>
    </w:p>
    <w:p w14:paraId="72A69C5C" w14:textId="77777777" w:rsidR="00E1240F" w:rsidRPr="000A253E" w:rsidRDefault="00E1240F" w:rsidP="00666FA9">
      <w:pPr>
        <w:widowControl w:val="0"/>
        <w:autoSpaceDE w:val="0"/>
        <w:autoSpaceDN w:val="0"/>
        <w:spacing w:line="240" w:lineRule="auto"/>
        <w:jc w:val="both"/>
        <w:rPr>
          <w:rFonts w:ascii="Cambria" w:eastAsia="Calibri" w:hAnsi="Cambria" w:cstheme="minorHAnsi"/>
          <w:kern w:val="0"/>
          <w:sz w:val="20"/>
          <w14:ligatures w14:val="none"/>
        </w:rPr>
      </w:pPr>
    </w:p>
    <w:p w14:paraId="5342DFE1" w14:textId="6C2A2B18" w:rsidR="00E1240F" w:rsidRPr="000A253E" w:rsidRDefault="00C05150" w:rsidP="00666FA9">
      <w:pPr>
        <w:widowControl w:val="0"/>
        <w:autoSpaceDE w:val="0"/>
        <w:autoSpaceDN w:val="0"/>
        <w:spacing w:line="240" w:lineRule="auto"/>
        <w:jc w:val="both"/>
        <w:rPr>
          <w:rFonts w:ascii="Cambria" w:eastAsia="Calibri" w:hAnsi="Cambria" w:cstheme="minorHAnsi"/>
          <w:i/>
          <w:spacing w:val="-2"/>
          <w:w w:val="105"/>
          <w:kern w:val="0"/>
          <w:sz w:val="11"/>
          <w:szCs w:val="21"/>
          <w14:ligatures w14:val="none"/>
        </w:rPr>
      </w:pPr>
      <w:r w:rsidRPr="000A253E">
        <w:rPr>
          <w:rFonts w:ascii="Cambria" w:eastAsia="Calibri" w:hAnsi="Cambria" w:cstheme="minorHAnsi"/>
          <w:i/>
          <w:w w:val="105"/>
          <w:kern w:val="0"/>
          <w:sz w:val="11"/>
          <w:szCs w:val="21"/>
          <w14:ligatures w14:val="none"/>
        </w:rPr>
        <w:t>Data</w:t>
      </w:r>
      <w:r w:rsidRPr="000A253E">
        <w:rPr>
          <w:rFonts w:ascii="Cambria" w:eastAsia="Calibri" w:hAnsi="Cambria" w:cstheme="minorHAnsi"/>
          <w:i/>
          <w:spacing w:val="-1"/>
          <w:w w:val="105"/>
          <w:kern w:val="0"/>
          <w:sz w:val="11"/>
          <w:szCs w:val="21"/>
          <w14:ligatures w14:val="none"/>
        </w:rPr>
        <w:t xml:space="preserve"> </w:t>
      </w:r>
      <w:r w:rsidRPr="000A253E">
        <w:rPr>
          <w:rFonts w:ascii="Cambria" w:eastAsia="Calibri" w:hAnsi="Cambria" w:cstheme="minorHAnsi"/>
          <w:i/>
          <w:w w:val="105"/>
          <w:kern w:val="0"/>
          <w:sz w:val="11"/>
          <w:szCs w:val="21"/>
          <w14:ligatures w14:val="none"/>
        </w:rPr>
        <w:t>Source: US</w:t>
      </w:r>
      <w:r w:rsidRPr="000A253E">
        <w:rPr>
          <w:rFonts w:ascii="Cambria" w:eastAsia="Calibri" w:hAnsi="Cambria" w:cstheme="minorHAnsi"/>
          <w:i/>
          <w:spacing w:val="-1"/>
          <w:w w:val="105"/>
          <w:kern w:val="0"/>
          <w:sz w:val="11"/>
          <w:szCs w:val="21"/>
          <w14:ligatures w14:val="none"/>
        </w:rPr>
        <w:t xml:space="preserve"> </w:t>
      </w:r>
      <w:r w:rsidRPr="000A253E">
        <w:rPr>
          <w:rFonts w:ascii="Cambria" w:eastAsia="Calibri" w:hAnsi="Cambria" w:cstheme="minorHAnsi"/>
          <w:i/>
          <w:w w:val="105"/>
          <w:kern w:val="0"/>
          <w:sz w:val="11"/>
          <w:szCs w:val="21"/>
          <w14:ligatures w14:val="none"/>
        </w:rPr>
        <w:t xml:space="preserve">Census Bureau, </w:t>
      </w:r>
      <w:hyperlink r:id="rId31">
        <w:r w:rsidRPr="000A253E">
          <w:rPr>
            <w:rFonts w:ascii="Cambria" w:eastAsia="Calibri" w:hAnsi="Cambria" w:cstheme="minorHAnsi"/>
            <w:i/>
            <w:w w:val="105"/>
            <w:kern w:val="0"/>
            <w:sz w:val="11"/>
            <w:szCs w:val="21"/>
            <w14:ligatures w14:val="none"/>
          </w:rPr>
          <w:t>American</w:t>
        </w:r>
        <w:r w:rsidRPr="000A253E">
          <w:rPr>
            <w:rFonts w:ascii="Cambria" w:eastAsia="Calibri" w:hAnsi="Cambria" w:cstheme="minorHAnsi"/>
            <w:i/>
            <w:spacing w:val="-1"/>
            <w:w w:val="105"/>
            <w:kern w:val="0"/>
            <w:sz w:val="11"/>
            <w:szCs w:val="21"/>
            <w14:ligatures w14:val="none"/>
          </w:rPr>
          <w:t xml:space="preserve"> </w:t>
        </w:r>
        <w:r w:rsidRPr="000A253E">
          <w:rPr>
            <w:rFonts w:ascii="Cambria" w:eastAsia="Calibri" w:hAnsi="Cambria" w:cstheme="minorHAnsi"/>
            <w:i/>
            <w:w w:val="105"/>
            <w:kern w:val="0"/>
            <w:sz w:val="11"/>
            <w:szCs w:val="21"/>
            <w14:ligatures w14:val="none"/>
          </w:rPr>
          <w:t>Community Survey</w:t>
        </w:r>
      </w:hyperlink>
      <w:r w:rsidRPr="000A253E">
        <w:rPr>
          <w:rFonts w:ascii="Cambria" w:eastAsia="Calibri" w:hAnsi="Cambria" w:cstheme="minorHAnsi"/>
          <w:i/>
          <w:w w:val="105"/>
          <w:kern w:val="0"/>
          <w:sz w:val="11"/>
          <w:szCs w:val="21"/>
          <w14:ligatures w14:val="none"/>
        </w:rPr>
        <w:t xml:space="preserve">. </w:t>
      </w:r>
      <w:r w:rsidRPr="000A253E">
        <w:rPr>
          <w:rFonts w:ascii="Cambria" w:eastAsia="Calibri" w:hAnsi="Cambria" w:cstheme="minorHAnsi"/>
          <w:i/>
          <w:spacing w:val="-2"/>
          <w:w w:val="105"/>
          <w:kern w:val="0"/>
          <w:sz w:val="11"/>
          <w:szCs w:val="21"/>
          <w14:ligatures w14:val="none"/>
        </w:rPr>
        <w:t>2017‐21</w:t>
      </w:r>
    </w:p>
    <w:p w14:paraId="1CA97CFA" w14:textId="77777777" w:rsidR="00FF7DAA" w:rsidRPr="000A253E" w:rsidRDefault="00FF7DAA" w:rsidP="00666FA9">
      <w:pPr>
        <w:widowControl w:val="0"/>
        <w:autoSpaceDE w:val="0"/>
        <w:autoSpaceDN w:val="0"/>
        <w:spacing w:line="240" w:lineRule="auto"/>
        <w:jc w:val="both"/>
        <w:rPr>
          <w:rFonts w:ascii="Cambria" w:eastAsia="Calibri" w:hAnsi="Cambria" w:cstheme="minorHAnsi"/>
          <w:i/>
          <w:spacing w:val="-2"/>
          <w:w w:val="105"/>
          <w:kern w:val="0"/>
          <w:sz w:val="11"/>
          <w:szCs w:val="21"/>
          <w14:ligatures w14:val="none"/>
        </w:rPr>
      </w:pP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165"/>
        <w:gridCol w:w="812"/>
        <w:gridCol w:w="899"/>
        <w:gridCol w:w="810"/>
        <w:gridCol w:w="1530"/>
        <w:gridCol w:w="2070"/>
        <w:gridCol w:w="1118"/>
        <w:gridCol w:w="946"/>
      </w:tblGrid>
      <w:tr w:rsidR="00E439C2" w:rsidRPr="000A253E" w14:paraId="27B14F75" w14:textId="77777777" w:rsidTr="008A34B7">
        <w:trPr>
          <w:trHeight w:val="449"/>
        </w:trPr>
        <w:tc>
          <w:tcPr>
            <w:tcW w:w="623" w:type="pct"/>
            <w:shd w:val="clear" w:color="auto" w:fill="F1F1F1"/>
          </w:tcPr>
          <w:p w14:paraId="2F677359" w14:textId="77777777" w:rsidR="00E439C2" w:rsidRPr="008A34B7"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18"/>
                <w:szCs w:val="18"/>
                <w14:ligatures w14:val="none"/>
              </w:rPr>
            </w:pPr>
            <w:r w:rsidRPr="008A34B7">
              <w:rPr>
                <w:rFonts w:ascii="Cambria" w:eastAsia="Calibri" w:hAnsi="Cambria" w:cstheme="minorHAnsi"/>
                <w:b/>
                <w:spacing w:val="-2"/>
                <w:kern w:val="0"/>
                <w:sz w:val="18"/>
                <w:szCs w:val="18"/>
                <w14:ligatures w14:val="none"/>
              </w:rPr>
              <w:lastRenderedPageBreak/>
              <w:t xml:space="preserve">Report </w:t>
            </w:r>
          </w:p>
          <w:p w14:paraId="0C5AEC11" w14:textId="307FBC4C"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18"/>
                <w:szCs w:val="18"/>
                <w14:ligatures w14:val="none"/>
              </w:rPr>
            </w:pPr>
            <w:r w:rsidRPr="008A34B7">
              <w:rPr>
                <w:rFonts w:ascii="Cambria" w:eastAsia="Calibri" w:hAnsi="Cambria" w:cstheme="minorHAnsi"/>
                <w:b/>
                <w:spacing w:val="-2"/>
                <w:kern w:val="0"/>
                <w:sz w:val="18"/>
                <w:szCs w:val="18"/>
                <w14:ligatures w14:val="none"/>
              </w:rPr>
              <w:t>Area</w:t>
            </w:r>
          </w:p>
        </w:tc>
        <w:tc>
          <w:tcPr>
            <w:tcW w:w="434" w:type="pct"/>
            <w:shd w:val="clear" w:color="auto" w:fill="F1F1F1"/>
          </w:tcPr>
          <w:p w14:paraId="190DF9D6" w14:textId="77777777"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18"/>
                <w:szCs w:val="18"/>
                <w14:ligatures w14:val="none"/>
              </w:rPr>
            </w:pPr>
            <w:r w:rsidRPr="008A34B7">
              <w:rPr>
                <w:rFonts w:ascii="Cambria" w:eastAsia="Calibri" w:hAnsi="Cambria" w:cstheme="minorHAnsi"/>
                <w:b/>
                <w:spacing w:val="-2"/>
                <w:kern w:val="0"/>
                <w:sz w:val="18"/>
                <w:szCs w:val="18"/>
                <w14:ligatures w14:val="none"/>
              </w:rPr>
              <w:t>White</w:t>
            </w:r>
          </w:p>
        </w:tc>
        <w:tc>
          <w:tcPr>
            <w:tcW w:w="481" w:type="pct"/>
            <w:shd w:val="clear" w:color="auto" w:fill="F1F1F1"/>
          </w:tcPr>
          <w:p w14:paraId="6566D0DD" w14:textId="77777777"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18"/>
                <w:szCs w:val="18"/>
                <w14:ligatures w14:val="none"/>
              </w:rPr>
            </w:pPr>
            <w:r w:rsidRPr="008A34B7">
              <w:rPr>
                <w:rFonts w:ascii="Cambria" w:eastAsia="Calibri" w:hAnsi="Cambria" w:cstheme="minorHAnsi"/>
                <w:b/>
                <w:spacing w:val="-2"/>
                <w:kern w:val="0"/>
                <w:sz w:val="18"/>
                <w:szCs w:val="18"/>
                <w14:ligatures w14:val="none"/>
              </w:rPr>
              <w:t>Black</w:t>
            </w:r>
          </w:p>
        </w:tc>
        <w:tc>
          <w:tcPr>
            <w:tcW w:w="433" w:type="pct"/>
            <w:shd w:val="clear" w:color="auto" w:fill="F1F1F1"/>
          </w:tcPr>
          <w:p w14:paraId="073C32FE" w14:textId="77777777"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18"/>
                <w:szCs w:val="18"/>
                <w14:ligatures w14:val="none"/>
              </w:rPr>
            </w:pPr>
            <w:r w:rsidRPr="008A34B7">
              <w:rPr>
                <w:rFonts w:ascii="Cambria" w:eastAsia="Calibri" w:hAnsi="Cambria" w:cstheme="minorHAnsi"/>
                <w:b/>
                <w:spacing w:val="-2"/>
                <w:kern w:val="0"/>
                <w:sz w:val="18"/>
                <w:szCs w:val="18"/>
                <w14:ligatures w14:val="none"/>
              </w:rPr>
              <w:t>Asian</w:t>
            </w:r>
          </w:p>
        </w:tc>
        <w:tc>
          <w:tcPr>
            <w:tcW w:w="818" w:type="pct"/>
            <w:shd w:val="clear" w:color="auto" w:fill="F1F1F1"/>
          </w:tcPr>
          <w:p w14:paraId="2B7CF578" w14:textId="29B64F82"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kern w:val="0"/>
                <w:sz w:val="18"/>
                <w:szCs w:val="18"/>
                <w14:ligatures w14:val="none"/>
              </w:rPr>
            </w:pPr>
            <w:r w:rsidRPr="008A34B7">
              <w:rPr>
                <w:rFonts w:ascii="Cambria" w:eastAsia="Calibri" w:hAnsi="Cambria" w:cstheme="minorHAnsi"/>
                <w:b/>
                <w:spacing w:val="-2"/>
                <w:kern w:val="0"/>
                <w:sz w:val="18"/>
                <w:szCs w:val="18"/>
                <w14:ligatures w14:val="none"/>
              </w:rPr>
              <w:t>Native American</w:t>
            </w:r>
            <w:r w:rsidR="00E439C2" w:rsidRPr="008A34B7">
              <w:rPr>
                <w:rFonts w:ascii="Cambria" w:eastAsia="Calibri" w:hAnsi="Cambria" w:cstheme="minorHAnsi"/>
                <w:b/>
                <w:spacing w:val="-2"/>
                <w:kern w:val="0"/>
                <w:sz w:val="18"/>
                <w:szCs w:val="18"/>
                <w14:ligatures w14:val="none"/>
              </w:rPr>
              <w:t xml:space="preserve"> </w:t>
            </w:r>
            <w:r w:rsidRPr="008A34B7">
              <w:rPr>
                <w:rFonts w:ascii="Cambria" w:eastAsia="Calibri" w:hAnsi="Cambria" w:cstheme="minorHAnsi"/>
                <w:b/>
                <w:spacing w:val="-2"/>
                <w:kern w:val="0"/>
                <w:sz w:val="18"/>
                <w:szCs w:val="18"/>
                <w14:ligatures w14:val="none"/>
              </w:rPr>
              <w:t>or Alaska Native</w:t>
            </w:r>
          </w:p>
        </w:tc>
        <w:tc>
          <w:tcPr>
            <w:tcW w:w="1107" w:type="pct"/>
            <w:shd w:val="clear" w:color="auto" w:fill="F1F1F1"/>
          </w:tcPr>
          <w:p w14:paraId="73E1C319" w14:textId="37434F56"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kern w:val="0"/>
                <w:sz w:val="18"/>
                <w:szCs w:val="18"/>
                <w14:ligatures w14:val="none"/>
              </w:rPr>
            </w:pPr>
            <w:r w:rsidRPr="008A34B7">
              <w:rPr>
                <w:rFonts w:ascii="Cambria" w:eastAsia="Calibri" w:hAnsi="Cambria" w:cstheme="minorHAnsi"/>
                <w:b/>
                <w:spacing w:val="-2"/>
                <w:kern w:val="0"/>
                <w:sz w:val="18"/>
                <w:szCs w:val="18"/>
                <w14:ligatures w14:val="none"/>
              </w:rPr>
              <w:t xml:space="preserve">Native Hawaiian </w:t>
            </w:r>
            <w:r w:rsidR="009A6BC4" w:rsidRPr="008A34B7">
              <w:rPr>
                <w:rFonts w:ascii="Cambria" w:eastAsia="Calibri" w:hAnsi="Cambria" w:cstheme="minorHAnsi"/>
                <w:b/>
                <w:spacing w:val="-2"/>
                <w:kern w:val="0"/>
                <w:sz w:val="18"/>
                <w:szCs w:val="18"/>
                <w14:ligatures w14:val="none"/>
              </w:rPr>
              <w:t xml:space="preserve">or </w:t>
            </w:r>
            <w:r w:rsidRPr="008A34B7">
              <w:rPr>
                <w:rFonts w:ascii="Cambria" w:eastAsia="Calibri" w:hAnsi="Cambria" w:cstheme="minorHAnsi"/>
                <w:b/>
                <w:spacing w:val="-2"/>
                <w:kern w:val="0"/>
                <w:sz w:val="18"/>
                <w:szCs w:val="18"/>
                <w14:ligatures w14:val="none"/>
              </w:rPr>
              <w:t>Pacific Islander</w:t>
            </w:r>
          </w:p>
        </w:tc>
        <w:tc>
          <w:tcPr>
            <w:tcW w:w="598" w:type="pct"/>
            <w:shd w:val="clear" w:color="auto" w:fill="F1F1F1"/>
          </w:tcPr>
          <w:p w14:paraId="3706935D" w14:textId="069682E5"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kern w:val="0"/>
                <w:sz w:val="18"/>
                <w:szCs w:val="18"/>
                <w14:ligatures w14:val="none"/>
              </w:rPr>
            </w:pPr>
            <w:r w:rsidRPr="008A34B7">
              <w:rPr>
                <w:rFonts w:ascii="Cambria" w:eastAsia="Calibri" w:hAnsi="Cambria" w:cstheme="minorHAnsi"/>
                <w:b/>
                <w:spacing w:val="-2"/>
                <w:kern w:val="0"/>
                <w:sz w:val="18"/>
                <w:szCs w:val="18"/>
                <w14:ligatures w14:val="none"/>
              </w:rPr>
              <w:t>Some</w:t>
            </w:r>
            <w:r w:rsidR="00E439C2" w:rsidRPr="008A34B7">
              <w:rPr>
                <w:rFonts w:ascii="Cambria" w:eastAsia="Calibri" w:hAnsi="Cambria" w:cstheme="minorHAnsi"/>
                <w:b/>
                <w:spacing w:val="-2"/>
                <w:kern w:val="0"/>
                <w:sz w:val="18"/>
                <w:szCs w:val="18"/>
                <w14:ligatures w14:val="none"/>
              </w:rPr>
              <w:t xml:space="preserve"> </w:t>
            </w:r>
            <w:r w:rsidRPr="008A34B7">
              <w:rPr>
                <w:rFonts w:ascii="Cambria" w:eastAsia="Calibri" w:hAnsi="Cambria" w:cstheme="minorHAnsi"/>
                <w:b/>
                <w:spacing w:val="-2"/>
                <w:kern w:val="0"/>
                <w:sz w:val="18"/>
                <w:szCs w:val="18"/>
                <w14:ligatures w14:val="none"/>
              </w:rPr>
              <w:t>Othe</w:t>
            </w:r>
            <w:r w:rsidR="00E439C2" w:rsidRPr="008A34B7">
              <w:rPr>
                <w:rFonts w:ascii="Cambria" w:eastAsia="Calibri" w:hAnsi="Cambria" w:cstheme="minorHAnsi"/>
                <w:b/>
                <w:spacing w:val="-2"/>
                <w:kern w:val="0"/>
                <w:sz w:val="18"/>
                <w:szCs w:val="18"/>
                <w14:ligatures w14:val="none"/>
              </w:rPr>
              <w:t xml:space="preserve">r </w:t>
            </w:r>
            <w:r w:rsidRPr="008A34B7">
              <w:rPr>
                <w:rFonts w:ascii="Cambria" w:eastAsia="Calibri" w:hAnsi="Cambria" w:cstheme="minorHAnsi"/>
                <w:b/>
                <w:spacing w:val="-2"/>
                <w:kern w:val="0"/>
                <w:sz w:val="18"/>
                <w:szCs w:val="18"/>
                <w14:ligatures w14:val="none"/>
              </w:rPr>
              <w:t>Race</w:t>
            </w:r>
          </w:p>
        </w:tc>
        <w:tc>
          <w:tcPr>
            <w:tcW w:w="506" w:type="pct"/>
            <w:shd w:val="clear" w:color="auto" w:fill="F1F1F1"/>
          </w:tcPr>
          <w:p w14:paraId="1250253D" w14:textId="592AC983" w:rsidR="00E1240F" w:rsidRPr="008A34B7" w:rsidRDefault="00E1240F" w:rsidP="00666FA9">
            <w:pPr>
              <w:widowControl w:val="0"/>
              <w:autoSpaceDE w:val="0"/>
              <w:autoSpaceDN w:val="0"/>
              <w:spacing w:after="0" w:line="240" w:lineRule="auto"/>
              <w:ind w:left="29" w:right="14"/>
              <w:jc w:val="center"/>
              <w:rPr>
                <w:rFonts w:ascii="Cambria" w:eastAsia="Calibri" w:hAnsi="Cambria" w:cstheme="minorHAnsi"/>
                <w:b/>
                <w:kern w:val="0"/>
                <w:sz w:val="18"/>
                <w:szCs w:val="18"/>
                <w14:ligatures w14:val="none"/>
              </w:rPr>
            </w:pPr>
            <w:r w:rsidRPr="008A34B7">
              <w:rPr>
                <w:rFonts w:ascii="Cambria" w:eastAsia="Calibri" w:hAnsi="Cambria" w:cstheme="minorHAnsi"/>
                <w:b/>
                <w:spacing w:val="-2"/>
                <w:kern w:val="0"/>
                <w:sz w:val="18"/>
                <w:szCs w:val="18"/>
                <w14:ligatures w14:val="none"/>
              </w:rPr>
              <w:t>Multiple Race</w:t>
            </w:r>
            <w:r w:rsidR="00E439C2" w:rsidRPr="008A34B7">
              <w:rPr>
                <w:rFonts w:ascii="Cambria" w:eastAsia="Calibri" w:hAnsi="Cambria" w:cstheme="minorHAnsi"/>
                <w:b/>
                <w:spacing w:val="-2"/>
                <w:kern w:val="0"/>
                <w:sz w:val="18"/>
                <w:szCs w:val="18"/>
                <w14:ligatures w14:val="none"/>
              </w:rPr>
              <w:t>s</w:t>
            </w:r>
          </w:p>
        </w:tc>
      </w:tr>
      <w:tr w:rsidR="00E439C2" w:rsidRPr="000A253E" w14:paraId="3E988683" w14:textId="77777777" w:rsidTr="00A179E5">
        <w:trPr>
          <w:trHeight w:val="538"/>
        </w:trPr>
        <w:tc>
          <w:tcPr>
            <w:tcW w:w="623" w:type="pct"/>
          </w:tcPr>
          <w:p w14:paraId="5841FB1E" w14:textId="6EC95E1A" w:rsidR="00E1240F" w:rsidRPr="000A253E" w:rsidRDefault="00E1240F" w:rsidP="00666FA9">
            <w:pPr>
              <w:widowControl w:val="0"/>
              <w:autoSpaceDE w:val="0"/>
              <w:autoSpaceDN w:val="0"/>
              <w:spacing w:line="240" w:lineRule="auto"/>
              <w:ind w:left="52" w:right="127"/>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Floyd</w:t>
            </w:r>
            <w:r w:rsidRPr="000A253E">
              <w:rPr>
                <w:rFonts w:ascii="Cambria" w:eastAsia="Calibri" w:hAnsi="Cambria" w:cstheme="minorHAnsi"/>
                <w:spacing w:val="-11"/>
                <w:kern w:val="0"/>
                <w:sz w:val="20"/>
                <w:szCs w:val="24"/>
                <w14:ligatures w14:val="none"/>
              </w:rPr>
              <w:t xml:space="preserve"> </w:t>
            </w:r>
            <w:r w:rsidRPr="000A253E">
              <w:rPr>
                <w:rFonts w:ascii="Cambria" w:eastAsia="Calibri" w:hAnsi="Cambria" w:cstheme="minorHAnsi"/>
                <w:kern w:val="0"/>
                <w:sz w:val="20"/>
                <w:szCs w:val="24"/>
                <w14:ligatures w14:val="none"/>
              </w:rPr>
              <w:t>County</w:t>
            </w:r>
          </w:p>
        </w:tc>
        <w:tc>
          <w:tcPr>
            <w:tcW w:w="434" w:type="pct"/>
            <w:vAlign w:val="bottom"/>
          </w:tcPr>
          <w:p w14:paraId="764B8FE7" w14:textId="77777777" w:rsidR="00E1240F" w:rsidRPr="000A253E" w:rsidRDefault="00E1240F" w:rsidP="00666FA9">
            <w:pPr>
              <w:widowControl w:val="0"/>
              <w:autoSpaceDE w:val="0"/>
              <w:autoSpaceDN w:val="0"/>
              <w:spacing w:line="240" w:lineRule="auto"/>
              <w:ind w:left="22" w:right="9"/>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88.77%</w:t>
            </w:r>
          </w:p>
        </w:tc>
        <w:tc>
          <w:tcPr>
            <w:tcW w:w="481" w:type="pct"/>
            <w:vAlign w:val="bottom"/>
          </w:tcPr>
          <w:p w14:paraId="4BDC813C" w14:textId="77777777" w:rsidR="00E1240F" w:rsidRPr="000A253E" w:rsidRDefault="00E1240F" w:rsidP="00666FA9">
            <w:pPr>
              <w:widowControl w:val="0"/>
              <w:autoSpaceDE w:val="0"/>
              <w:autoSpaceDN w:val="0"/>
              <w:spacing w:line="240" w:lineRule="auto"/>
              <w:ind w:left="111" w:right="1"/>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4.98%</w:t>
            </w:r>
          </w:p>
        </w:tc>
        <w:tc>
          <w:tcPr>
            <w:tcW w:w="433" w:type="pct"/>
            <w:vAlign w:val="bottom"/>
          </w:tcPr>
          <w:p w14:paraId="6556BF6C" w14:textId="77777777" w:rsidR="00E1240F" w:rsidRPr="000A253E" w:rsidRDefault="00E1240F" w:rsidP="00666FA9">
            <w:pPr>
              <w:widowControl w:val="0"/>
              <w:autoSpaceDE w:val="0"/>
              <w:autoSpaceDN w:val="0"/>
              <w:spacing w:line="240" w:lineRule="auto"/>
              <w:ind w:left="22" w:right="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1.24%</w:t>
            </w:r>
          </w:p>
        </w:tc>
        <w:tc>
          <w:tcPr>
            <w:tcW w:w="818" w:type="pct"/>
            <w:vAlign w:val="bottom"/>
          </w:tcPr>
          <w:p w14:paraId="4BFA9043" w14:textId="77777777" w:rsidR="00E1240F" w:rsidRPr="000A253E" w:rsidRDefault="00E1240F" w:rsidP="00666FA9">
            <w:pPr>
              <w:widowControl w:val="0"/>
              <w:autoSpaceDE w:val="0"/>
              <w:autoSpaceDN w:val="0"/>
              <w:spacing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0.11%</w:t>
            </w:r>
          </w:p>
        </w:tc>
        <w:tc>
          <w:tcPr>
            <w:tcW w:w="1107" w:type="pct"/>
            <w:vAlign w:val="bottom"/>
          </w:tcPr>
          <w:p w14:paraId="667D481C" w14:textId="77777777" w:rsidR="00E1240F" w:rsidRPr="000A253E" w:rsidRDefault="00E1240F" w:rsidP="00666FA9">
            <w:pPr>
              <w:widowControl w:val="0"/>
              <w:autoSpaceDE w:val="0"/>
              <w:autoSpaceDN w:val="0"/>
              <w:spacing w:line="240" w:lineRule="auto"/>
              <w:ind w:right="35"/>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0.01%</w:t>
            </w:r>
          </w:p>
        </w:tc>
        <w:tc>
          <w:tcPr>
            <w:tcW w:w="598" w:type="pct"/>
            <w:vAlign w:val="bottom"/>
          </w:tcPr>
          <w:p w14:paraId="6F4437FB" w14:textId="77777777" w:rsidR="00E1240F" w:rsidRPr="000A253E" w:rsidRDefault="00E1240F" w:rsidP="00666FA9">
            <w:pPr>
              <w:widowControl w:val="0"/>
              <w:autoSpaceDE w:val="0"/>
              <w:autoSpaceDN w:val="0"/>
              <w:spacing w:line="240" w:lineRule="auto"/>
              <w:ind w:right="35"/>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0.72%</w:t>
            </w:r>
          </w:p>
        </w:tc>
        <w:tc>
          <w:tcPr>
            <w:tcW w:w="506" w:type="pct"/>
            <w:vAlign w:val="bottom"/>
          </w:tcPr>
          <w:p w14:paraId="272481E9" w14:textId="77777777" w:rsidR="00E1240F" w:rsidRPr="000A253E" w:rsidRDefault="00E1240F" w:rsidP="00666FA9">
            <w:pPr>
              <w:widowControl w:val="0"/>
              <w:autoSpaceDE w:val="0"/>
              <w:autoSpaceDN w:val="0"/>
              <w:spacing w:line="240" w:lineRule="auto"/>
              <w:ind w:right="34"/>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4.17%</w:t>
            </w:r>
          </w:p>
        </w:tc>
      </w:tr>
      <w:tr w:rsidR="00E439C2" w:rsidRPr="000A253E" w14:paraId="5E3E4622" w14:textId="77777777" w:rsidTr="00A179E5">
        <w:trPr>
          <w:trHeight w:val="317"/>
        </w:trPr>
        <w:tc>
          <w:tcPr>
            <w:tcW w:w="623" w:type="pct"/>
            <w:shd w:val="clear" w:color="auto" w:fill="F6F6F6"/>
          </w:tcPr>
          <w:p w14:paraId="7C6D1246" w14:textId="77777777" w:rsidR="00E1240F" w:rsidRPr="000A253E" w:rsidRDefault="00E1240F" w:rsidP="00666FA9">
            <w:pPr>
              <w:widowControl w:val="0"/>
              <w:autoSpaceDE w:val="0"/>
              <w:autoSpaceDN w:val="0"/>
              <w:spacing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Indiana</w:t>
            </w:r>
          </w:p>
        </w:tc>
        <w:tc>
          <w:tcPr>
            <w:tcW w:w="434" w:type="pct"/>
            <w:shd w:val="clear" w:color="auto" w:fill="F6F6F6"/>
            <w:vAlign w:val="bottom"/>
          </w:tcPr>
          <w:p w14:paraId="7F62FA97" w14:textId="77777777" w:rsidR="00E1240F" w:rsidRPr="000A253E" w:rsidRDefault="00E1240F" w:rsidP="00666FA9">
            <w:pPr>
              <w:widowControl w:val="0"/>
              <w:autoSpaceDE w:val="0"/>
              <w:autoSpaceDN w:val="0"/>
              <w:spacing w:line="240" w:lineRule="auto"/>
              <w:ind w:left="22" w:right="9"/>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81.22%</w:t>
            </w:r>
          </w:p>
        </w:tc>
        <w:tc>
          <w:tcPr>
            <w:tcW w:w="481" w:type="pct"/>
            <w:shd w:val="clear" w:color="auto" w:fill="F6F6F6"/>
            <w:vAlign w:val="bottom"/>
          </w:tcPr>
          <w:p w14:paraId="13347A1B" w14:textId="77777777" w:rsidR="00E1240F" w:rsidRPr="000A253E" w:rsidRDefault="00E1240F" w:rsidP="00666FA9">
            <w:pPr>
              <w:widowControl w:val="0"/>
              <w:autoSpaceDE w:val="0"/>
              <w:autoSpaceDN w:val="0"/>
              <w:spacing w:line="240" w:lineRule="auto"/>
              <w:ind w:left="111" w:right="1"/>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9.41%</w:t>
            </w:r>
          </w:p>
        </w:tc>
        <w:tc>
          <w:tcPr>
            <w:tcW w:w="433" w:type="pct"/>
            <w:shd w:val="clear" w:color="auto" w:fill="F6F6F6"/>
            <w:vAlign w:val="bottom"/>
          </w:tcPr>
          <w:p w14:paraId="5F3D0C0A" w14:textId="77777777" w:rsidR="00E1240F" w:rsidRPr="000A253E" w:rsidRDefault="00E1240F" w:rsidP="00666FA9">
            <w:pPr>
              <w:widowControl w:val="0"/>
              <w:autoSpaceDE w:val="0"/>
              <w:autoSpaceDN w:val="0"/>
              <w:spacing w:line="240" w:lineRule="auto"/>
              <w:ind w:left="22" w:right="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2.42%</w:t>
            </w:r>
          </w:p>
        </w:tc>
        <w:tc>
          <w:tcPr>
            <w:tcW w:w="818" w:type="pct"/>
            <w:shd w:val="clear" w:color="auto" w:fill="F6F6F6"/>
            <w:vAlign w:val="bottom"/>
          </w:tcPr>
          <w:p w14:paraId="4403B83F" w14:textId="77777777" w:rsidR="00E1240F" w:rsidRPr="000A253E" w:rsidRDefault="00E1240F" w:rsidP="00666FA9">
            <w:pPr>
              <w:widowControl w:val="0"/>
              <w:autoSpaceDE w:val="0"/>
              <w:autoSpaceDN w:val="0"/>
              <w:spacing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0.17%</w:t>
            </w:r>
          </w:p>
        </w:tc>
        <w:tc>
          <w:tcPr>
            <w:tcW w:w="1107" w:type="pct"/>
            <w:shd w:val="clear" w:color="auto" w:fill="F6F6F6"/>
            <w:vAlign w:val="bottom"/>
          </w:tcPr>
          <w:p w14:paraId="5DC00FD8" w14:textId="77777777" w:rsidR="00E1240F" w:rsidRPr="000A253E" w:rsidRDefault="00E1240F" w:rsidP="00666FA9">
            <w:pPr>
              <w:widowControl w:val="0"/>
              <w:autoSpaceDE w:val="0"/>
              <w:autoSpaceDN w:val="0"/>
              <w:spacing w:line="240" w:lineRule="auto"/>
              <w:ind w:right="35"/>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0.03%</w:t>
            </w:r>
          </w:p>
        </w:tc>
        <w:tc>
          <w:tcPr>
            <w:tcW w:w="598" w:type="pct"/>
            <w:shd w:val="clear" w:color="auto" w:fill="F6F6F6"/>
            <w:vAlign w:val="bottom"/>
          </w:tcPr>
          <w:p w14:paraId="2C2CABD5" w14:textId="77777777" w:rsidR="00E1240F" w:rsidRPr="000A253E" w:rsidRDefault="00E1240F" w:rsidP="00666FA9">
            <w:pPr>
              <w:widowControl w:val="0"/>
              <w:autoSpaceDE w:val="0"/>
              <w:autoSpaceDN w:val="0"/>
              <w:spacing w:line="240" w:lineRule="auto"/>
              <w:ind w:right="35"/>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2.48%</w:t>
            </w:r>
          </w:p>
        </w:tc>
        <w:tc>
          <w:tcPr>
            <w:tcW w:w="506" w:type="pct"/>
            <w:shd w:val="clear" w:color="auto" w:fill="F6F6F6"/>
            <w:vAlign w:val="bottom"/>
          </w:tcPr>
          <w:p w14:paraId="48C8E677" w14:textId="77777777" w:rsidR="00E1240F" w:rsidRPr="000A253E" w:rsidRDefault="00E1240F" w:rsidP="00666FA9">
            <w:pPr>
              <w:widowControl w:val="0"/>
              <w:autoSpaceDE w:val="0"/>
              <w:autoSpaceDN w:val="0"/>
              <w:spacing w:line="240" w:lineRule="auto"/>
              <w:ind w:right="34"/>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4.27%</w:t>
            </w:r>
          </w:p>
        </w:tc>
      </w:tr>
      <w:tr w:rsidR="00E439C2" w:rsidRPr="000A253E" w14:paraId="08EE7BFE" w14:textId="77777777" w:rsidTr="00A179E5">
        <w:trPr>
          <w:trHeight w:val="317"/>
        </w:trPr>
        <w:tc>
          <w:tcPr>
            <w:tcW w:w="623" w:type="pct"/>
          </w:tcPr>
          <w:p w14:paraId="16157D91" w14:textId="77777777" w:rsidR="00E1240F" w:rsidRPr="000A253E" w:rsidRDefault="00E1240F" w:rsidP="00666FA9">
            <w:pPr>
              <w:widowControl w:val="0"/>
              <w:autoSpaceDE w:val="0"/>
              <w:autoSpaceDN w:val="0"/>
              <w:spacing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United</w:t>
            </w:r>
            <w:r w:rsidRPr="000A253E">
              <w:rPr>
                <w:rFonts w:ascii="Cambria" w:eastAsia="Calibri" w:hAnsi="Cambria" w:cstheme="minorHAnsi"/>
                <w:spacing w:val="-9"/>
                <w:kern w:val="0"/>
                <w:sz w:val="20"/>
                <w:szCs w:val="24"/>
                <w14:ligatures w14:val="none"/>
              </w:rPr>
              <w:t xml:space="preserve"> </w:t>
            </w:r>
            <w:r w:rsidRPr="000A253E">
              <w:rPr>
                <w:rFonts w:ascii="Cambria" w:eastAsia="Calibri" w:hAnsi="Cambria" w:cstheme="minorHAnsi"/>
                <w:spacing w:val="-2"/>
                <w:kern w:val="0"/>
                <w:sz w:val="20"/>
                <w:szCs w:val="24"/>
                <w14:ligatures w14:val="none"/>
              </w:rPr>
              <w:t>States</w:t>
            </w:r>
          </w:p>
        </w:tc>
        <w:tc>
          <w:tcPr>
            <w:tcW w:w="434" w:type="pct"/>
            <w:vAlign w:val="bottom"/>
          </w:tcPr>
          <w:p w14:paraId="517ED6C7" w14:textId="77777777" w:rsidR="00E1240F" w:rsidRPr="000A253E" w:rsidRDefault="00E1240F" w:rsidP="00666FA9">
            <w:pPr>
              <w:widowControl w:val="0"/>
              <w:autoSpaceDE w:val="0"/>
              <w:autoSpaceDN w:val="0"/>
              <w:spacing w:line="240" w:lineRule="auto"/>
              <w:ind w:left="22" w:right="9"/>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68.17%</w:t>
            </w:r>
          </w:p>
        </w:tc>
        <w:tc>
          <w:tcPr>
            <w:tcW w:w="481" w:type="pct"/>
            <w:vAlign w:val="bottom"/>
          </w:tcPr>
          <w:p w14:paraId="0A02657D" w14:textId="77777777" w:rsidR="00E1240F" w:rsidRPr="000A253E" w:rsidRDefault="00E1240F" w:rsidP="00666FA9">
            <w:pPr>
              <w:widowControl w:val="0"/>
              <w:autoSpaceDE w:val="0"/>
              <w:autoSpaceDN w:val="0"/>
              <w:spacing w:line="240" w:lineRule="auto"/>
              <w:ind w:left="22" w:right="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12.55%</w:t>
            </w:r>
          </w:p>
        </w:tc>
        <w:tc>
          <w:tcPr>
            <w:tcW w:w="433" w:type="pct"/>
            <w:vAlign w:val="bottom"/>
          </w:tcPr>
          <w:p w14:paraId="18FC340B" w14:textId="77777777" w:rsidR="00E1240F" w:rsidRPr="000A253E" w:rsidRDefault="00E1240F" w:rsidP="00666FA9">
            <w:pPr>
              <w:widowControl w:val="0"/>
              <w:autoSpaceDE w:val="0"/>
              <w:autoSpaceDN w:val="0"/>
              <w:spacing w:line="240" w:lineRule="auto"/>
              <w:ind w:left="22" w:right="8"/>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5.70%</w:t>
            </w:r>
          </w:p>
        </w:tc>
        <w:tc>
          <w:tcPr>
            <w:tcW w:w="818" w:type="pct"/>
            <w:vAlign w:val="bottom"/>
          </w:tcPr>
          <w:p w14:paraId="1E65565A" w14:textId="77777777" w:rsidR="00E1240F" w:rsidRPr="000A253E" w:rsidRDefault="00E1240F" w:rsidP="00666FA9">
            <w:pPr>
              <w:widowControl w:val="0"/>
              <w:autoSpaceDE w:val="0"/>
              <w:autoSpaceDN w:val="0"/>
              <w:spacing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0.83%</w:t>
            </w:r>
          </w:p>
        </w:tc>
        <w:tc>
          <w:tcPr>
            <w:tcW w:w="1107" w:type="pct"/>
            <w:vAlign w:val="bottom"/>
          </w:tcPr>
          <w:p w14:paraId="30AE71B2" w14:textId="77777777" w:rsidR="00E1240F" w:rsidRPr="000A253E" w:rsidRDefault="00E1240F" w:rsidP="00666FA9">
            <w:pPr>
              <w:widowControl w:val="0"/>
              <w:autoSpaceDE w:val="0"/>
              <w:autoSpaceDN w:val="0"/>
              <w:spacing w:line="240" w:lineRule="auto"/>
              <w:ind w:right="35"/>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0.19%</w:t>
            </w:r>
          </w:p>
        </w:tc>
        <w:tc>
          <w:tcPr>
            <w:tcW w:w="598" w:type="pct"/>
            <w:vAlign w:val="bottom"/>
          </w:tcPr>
          <w:p w14:paraId="2F4C7994" w14:textId="77777777" w:rsidR="00E1240F" w:rsidRPr="000A253E" w:rsidRDefault="00E1240F" w:rsidP="00666FA9">
            <w:pPr>
              <w:widowControl w:val="0"/>
              <w:autoSpaceDE w:val="0"/>
              <w:autoSpaceDN w:val="0"/>
              <w:spacing w:line="240" w:lineRule="auto"/>
              <w:ind w:right="35"/>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5.58%</w:t>
            </w:r>
          </w:p>
        </w:tc>
        <w:tc>
          <w:tcPr>
            <w:tcW w:w="506" w:type="pct"/>
            <w:vAlign w:val="bottom"/>
          </w:tcPr>
          <w:p w14:paraId="23E0FA49" w14:textId="77777777" w:rsidR="00E1240F" w:rsidRPr="000A253E" w:rsidRDefault="00E1240F" w:rsidP="00666FA9">
            <w:pPr>
              <w:widowControl w:val="0"/>
              <w:autoSpaceDE w:val="0"/>
              <w:autoSpaceDN w:val="0"/>
              <w:spacing w:line="240" w:lineRule="auto"/>
              <w:ind w:right="34"/>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6.99%</w:t>
            </w:r>
          </w:p>
        </w:tc>
      </w:tr>
    </w:tbl>
    <w:p w14:paraId="40177EF6" w14:textId="77777777" w:rsidR="00E1240F" w:rsidRPr="000A253E" w:rsidRDefault="00E1240F" w:rsidP="00666FA9">
      <w:pPr>
        <w:widowControl w:val="0"/>
        <w:autoSpaceDE w:val="0"/>
        <w:autoSpaceDN w:val="0"/>
        <w:spacing w:line="240" w:lineRule="auto"/>
        <w:ind w:left="117"/>
        <w:jc w:val="both"/>
        <w:rPr>
          <w:rFonts w:ascii="Cambria" w:eastAsia="Calibri" w:hAnsi="Cambria" w:cstheme="minorHAnsi"/>
          <w:i/>
          <w:kern w:val="0"/>
          <w:sz w:val="11"/>
          <w14:ligatures w14:val="none"/>
        </w:rPr>
      </w:pPr>
      <w:r w:rsidRPr="000A253E">
        <w:rPr>
          <w:rFonts w:ascii="Cambria" w:eastAsia="Calibri" w:hAnsi="Cambria" w:cstheme="minorHAnsi"/>
          <w:i/>
          <w:w w:val="105"/>
          <w:kern w:val="0"/>
          <w:sz w:val="11"/>
          <w14:ligatures w14:val="none"/>
        </w:rPr>
        <w:t>Data</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Source: US</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 xml:space="preserve">Census Bureau, </w:t>
      </w:r>
      <w:hyperlink r:id="rId32">
        <w:r w:rsidRPr="000A253E">
          <w:rPr>
            <w:rFonts w:ascii="Cambria" w:eastAsia="Calibri" w:hAnsi="Cambria" w:cstheme="minorHAnsi"/>
            <w:i/>
            <w:w w:val="105"/>
            <w:kern w:val="0"/>
            <w:sz w:val="11"/>
            <w14:ligatures w14:val="none"/>
          </w:rPr>
          <w:t>American</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Community Survey</w:t>
        </w:r>
      </w:hyperlink>
      <w:r w:rsidRPr="000A253E">
        <w:rPr>
          <w:rFonts w:ascii="Cambria" w:eastAsia="Calibri" w:hAnsi="Cambria" w:cstheme="minorHAnsi"/>
          <w:i/>
          <w:w w:val="105"/>
          <w:kern w:val="0"/>
          <w:sz w:val="11"/>
          <w14:ligatures w14:val="none"/>
        </w:rPr>
        <w:t xml:space="preserve">. </w:t>
      </w:r>
      <w:r w:rsidRPr="000A253E">
        <w:rPr>
          <w:rFonts w:ascii="Cambria" w:eastAsia="Calibri" w:hAnsi="Cambria" w:cstheme="minorHAnsi"/>
          <w:i/>
          <w:spacing w:val="-2"/>
          <w:w w:val="105"/>
          <w:kern w:val="0"/>
          <w:sz w:val="11"/>
          <w14:ligatures w14:val="none"/>
        </w:rPr>
        <w:t>2017‐21.</w:t>
      </w:r>
    </w:p>
    <w:p w14:paraId="42F2CA81" w14:textId="408A3E86" w:rsidR="00E1240F" w:rsidRPr="008A34B7" w:rsidRDefault="00E1240F" w:rsidP="00666FA9">
      <w:pPr>
        <w:pStyle w:val="Heading3"/>
        <w:spacing w:before="0" w:after="160" w:line="240" w:lineRule="auto"/>
      </w:pPr>
      <w:bookmarkStart w:id="23" w:name="_Toc161835407"/>
      <w:r w:rsidRPr="008A34B7">
        <w:t>Hispanic Population</w:t>
      </w:r>
      <w:bookmarkEnd w:id="23"/>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076"/>
        <w:gridCol w:w="1172"/>
        <w:gridCol w:w="1797"/>
        <w:gridCol w:w="1857"/>
        <w:gridCol w:w="1653"/>
        <w:gridCol w:w="1795"/>
      </w:tblGrid>
      <w:tr w:rsidR="00E1240F" w:rsidRPr="000A253E" w14:paraId="0BFCAFB8" w14:textId="77777777" w:rsidTr="008A34B7">
        <w:trPr>
          <w:trHeight w:val="503"/>
        </w:trPr>
        <w:tc>
          <w:tcPr>
            <w:tcW w:w="575" w:type="pct"/>
            <w:shd w:val="clear" w:color="auto" w:fill="F1F1F1"/>
          </w:tcPr>
          <w:p w14:paraId="78E96DC9" w14:textId="77777777" w:rsidR="00E1240F" w:rsidRPr="000A253E"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20"/>
                <w:szCs w:val="24"/>
                <w14:ligatures w14:val="none"/>
              </w:rPr>
            </w:pPr>
            <w:r w:rsidRPr="000A253E">
              <w:rPr>
                <w:rFonts w:ascii="Cambria" w:eastAsia="Calibri" w:hAnsi="Cambria" w:cstheme="minorHAnsi"/>
                <w:b/>
                <w:spacing w:val="-2"/>
                <w:kern w:val="0"/>
                <w:sz w:val="20"/>
                <w:szCs w:val="24"/>
                <w14:ligatures w14:val="none"/>
              </w:rPr>
              <w:t>Report Area</w:t>
            </w:r>
          </w:p>
        </w:tc>
        <w:tc>
          <w:tcPr>
            <w:tcW w:w="627" w:type="pct"/>
            <w:shd w:val="clear" w:color="auto" w:fill="F1F1F1"/>
          </w:tcPr>
          <w:p w14:paraId="2E25B17B" w14:textId="77777777" w:rsidR="00E1240F" w:rsidRPr="000A253E"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20"/>
                <w:szCs w:val="24"/>
                <w14:ligatures w14:val="none"/>
              </w:rPr>
            </w:pPr>
            <w:r w:rsidRPr="000A253E">
              <w:rPr>
                <w:rFonts w:ascii="Cambria" w:eastAsia="Calibri" w:hAnsi="Cambria" w:cstheme="minorHAnsi"/>
                <w:b/>
                <w:spacing w:val="-2"/>
                <w:kern w:val="0"/>
                <w:sz w:val="20"/>
                <w:szCs w:val="24"/>
                <w14:ligatures w14:val="none"/>
              </w:rPr>
              <w:t>Total Population</w:t>
            </w:r>
          </w:p>
        </w:tc>
        <w:tc>
          <w:tcPr>
            <w:tcW w:w="961" w:type="pct"/>
            <w:shd w:val="clear" w:color="auto" w:fill="F1F1F1"/>
          </w:tcPr>
          <w:p w14:paraId="77168017" w14:textId="77777777" w:rsidR="00E1240F" w:rsidRPr="000A253E" w:rsidRDefault="00E1240F" w:rsidP="00666FA9">
            <w:pPr>
              <w:widowControl w:val="0"/>
              <w:autoSpaceDE w:val="0"/>
              <w:autoSpaceDN w:val="0"/>
              <w:spacing w:after="0" w:line="240" w:lineRule="auto"/>
              <w:ind w:left="29" w:right="14" w:hanging="90"/>
              <w:jc w:val="center"/>
              <w:rPr>
                <w:rFonts w:ascii="Cambria" w:eastAsia="Calibri" w:hAnsi="Cambria" w:cstheme="minorHAnsi"/>
                <w:b/>
                <w:spacing w:val="-2"/>
                <w:kern w:val="0"/>
                <w:sz w:val="20"/>
                <w:szCs w:val="24"/>
                <w14:ligatures w14:val="none"/>
              </w:rPr>
            </w:pPr>
            <w:r w:rsidRPr="000A253E">
              <w:rPr>
                <w:rFonts w:ascii="Cambria" w:eastAsia="Calibri" w:hAnsi="Cambria" w:cstheme="minorHAnsi"/>
                <w:b/>
                <w:spacing w:val="-2"/>
                <w:kern w:val="0"/>
                <w:sz w:val="20"/>
                <w:szCs w:val="24"/>
                <w14:ligatures w14:val="none"/>
              </w:rPr>
              <w:t>Hispanic or Latino Population</w:t>
            </w:r>
          </w:p>
        </w:tc>
        <w:tc>
          <w:tcPr>
            <w:tcW w:w="993" w:type="pct"/>
            <w:shd w:val="clear" w:color="auto" w:fill="F1F1F1"/>
          </w:tcPr>
          <w:p w14:paraId="353CEC57" w14:textId="77777777" w:rsidR="00E1240F" w:rsidRPr="000A253E"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20"/>
                <w:szCs w:val="24"/>
                <w14:ligatures w14:val="none"/>
              </w:rPr>
            </w:pPr>
            <w:r w:rsidRPr="000A253E">
              <w:rPr>
                <w:rFonts w:ascii="Cambria" w:eastAsia="Calibri" w:hAnsi="Cambria" w:cstheme="minorHAnsi"/>
                <w:b/>
                <w:spacing w:val="-2"/>
                <w:kern w:val="0"/>
                <w:sz w:val="20"/>
                <w:szCs w:val="24"/>
                <w14:ligatures w14:val="none"/>
              </w:rPr>
              <w:t>Hispanic or Latino Population, Percent</w:t>
            </w:r>
          </w:p>
        </w:tc>
        <w:tc>
          <w:tcPr>
            <w:tcW w:w="884" w:type="pct"/>
            <w:shd w:val="clear" w:color="auto" w:fill="F1F1F1"/>
          </w:tcPr>
          <w:p w14:paraId="7D43945A" w14:textId="77777777" w:rsidR="00E1240F" w:rsidRPr="000A253E" w:rsidRDefault="00E1240F" w:rsidP="00666FA9">
            <w:pPr>
              <w:widowControl w:val="0"/>
              <w:autoSpaceDE w:val="0"/>
              <w:autoSpaceDN w:val="0"/>
              <w:spacing w:after="0" w:line="240" w:lineRule="auto"/>
              <w:ind w:left="29" w:right="14" w:hanging="97"/>
              <w:jc w:val="center"/>
              <w:rPr>
                <w:rFonts w:ascii="Cambria" w:eastAsia="Calibri" w:hAnsi="Cambria" w:cstheme="minorHAnsi"/>
                <w:b/>
                <w:spacing w:val="-2"/>
                <w:kern w:val="0"/>
                <w:sz w:val="20"/>
                <w:szCs w:val="24"/>
                <w14:ligatures w14:val="none"/>
              </w:rPr>
            </w:pPr>
            <w:r w:rsidRPr="000A253E">
              <w:rPr>
                <w:rFonts w:ascii="Cambria" w:eastAsia="Calibri" w:hAnsi="Cambria" w:cstheme="minorHAnsi"/>
                <w:b/>
                <w:spacing w:val="-2"/>
                <w:kern w:val="0"/>
                <w:sz w:val="20"/>
                <w:szCs w:val="24"/>
                <w14:ligatures w14:val="none"/>
              </w:rPr>
              <w:t>Non‐Hispanic Population</w:t>
            </w:r>
          </w:p>
        </w:tc>
        <w:tc>
          <w:tcPr>
            <w:tcW w:w="960" w:type="pct"/>
            <w:shd w:val="clear" w:color="auto" w:fill="F1F1F1"/>
          </w:tcPr>
          <w:p w14:paraId="249F3D3A" w14:textId="3A05EB4D" w:rsidR="00E1240F" w:rsidRPr="000A253E" w:rsidRDefault="00E1240F" w:rsidP="00666FA9">
            <w:pPr>
              <w:widowControl w:val="0"/>
              <w:autoSpaceDE w:val="0"/>
              <w:autoSpaceDN w:val="0"/>
              <w:spacing w:after="0" w:line="240" w:lineRule="auto"/>
              <w:ind w:left="29" w:right="14"/>
              <w:jc w:val="center"/>
              <w:rPr>
                <w:rFonts w:ascii="Cambria" w:eastAsia="Calibri" w:hAnsi="Cambria" w:cstheme="minorHAnsi"/>
                <w:b/>
                <w:spacing w:val="-2"/>
                <w:kern w:val="0"/>
                <w:sz w:val="20"/>
                <w:szCs w:val="24"/>
                <w14:ligatures w14:val="none"/>
              </w:rPr>
            </w:pPr>
            <w:r w:rsidRPr="000A253E">
              <w:rPr>
                <w:rFonts w:ascii="Cambria" w:eastAsia="Calibri" w:hAnsi="Cambria" w:cstheme="minorHAnsi"/>
                <w:b/>
                <w:spacing w:val="-2"/>
                <w:kern w:val="0"/>
                <w:sz w:val="20"/>
                <w:szCs w:val="24"/>
                <w14:ligatures w14:val="none"/>
              </w:rPr>
              <w:t xml:space="preserve">Non‐Hispanic </w:t>
            </w:r>
            <w:r w:rsidR="00B5216E" w:rsidRPr="000A253E">
              <w:rPr>
                <w:rFonts w:ascii="Cambria" w:eastAsia="Calibri" w:hAnsi="Cambria" w:cstheme="minorHAnsi"/>
                <w:b/>
                <w:spacing w:val="-2"/>
                <w:kern w:val="0"/>
                <w:sz w:val="20"/>
                <w:szCs w:val="24"/>
                <w14:ligatures w14:val="none"/>
              </w:rPr>
              <w:t>po</w:t>
            </w:r>
            <w:r w:rsidRPr="000A253E">
              <w:rPr>
                <w:rFonts w:ascii="Cambria" w:eastAsia="Calibri" w:hAnsi="Cambria" w:cstheme="minorHAnsi"/>
                <w:b/>
                <w:spacing w:val="-2"/>
                <w:kern w:val="0"/>
                <w:sz w:val="20"/>
                <w:szCs w:val="24"/>
                <w14:ligatures w14:val="none"/>
              </w:rPr>
              <w:t>pulation Percent</w:t>
            </w:r>
          </w:p>
        </w:tc>
      </w:tr>
      <w:tr w:rsidR="00E1240F" w:rsidRPr="000A253E" w14:paraId="23787429" w14:textId="77777777" w:rsidTr="008A34B7">
        <w:trPr>
          <w:trHeight w:val="538"/>
        </w:trPr>
        <w:tc>
          <w:tcPr>
            <w:tcW w:w="575" w:type="pct"/>
          </w:tcPr>
          <w:p w14:paraId="77EDCA8E" w14:textId="7777777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Floyd</w:t>
            </w:r>
            <w:r w:rsidRPr="000A253E">
              <w:rPr>
                <w:rFonts w:ascii="Cambria" w:eastAsia="Calibri" w:hAnsi="Cambria" w:cstheme="minorHAnsi"/>
                <w:spacing w:val="-11"/>
                <w:kern w:val="0"/>
                <w:sz w:val="20"/>
                <w:szCs w:val="24"/>
                <w14:ligatures w14:val="none"/>
              </w:rPr>
              <w:t xml:space="preserve"> </w:t>
            </w:r>
            <w:r w:rsidRPr="000A253E">
              <w:rPr>
                <w:rFonts w:ascii="Cambria" w:eastAsia="Calibri" w:hAnsi="Cambria" w:cstheme="minorHAnsi"/>
                <w:kern w:val="0"/>
                <w:sz w:val="20"/>
                <w:szCs w:val="24"/>
                <w14:ligatures w14:val="none"/>
              </w:rPr>
              <w:t>County</w:t>
            </w:r>
          </w:p>
        </w:tc>
        <w:tc>
          <w:tcPr>
            <w:tcW w:w="627" w:type="pct"/>
          </w:tcPr>
          <w:p w14:paraId="7880A9EF"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79,594</w:t>
            </w:r>
          </w:p>
        </w:tc>
        <w:tc>
          <w:tcPr>
            <w:tcW w:w="961" w:type="pct"/>
          </w:tcPr>
          <w:p w14:paraId="7B043BDE"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2,856</w:t>
            </w:r>
          </w:p>
        </w:tc>
        <w:tc>
          <w:tcPr>
            <w:tcW w:w="993" w:type="pct"/>
          </w:tcPr>
          <w:p w14:paraId="6C79B233"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3.59%</w:t>
            </w:r>
          </w:p>
        </w:tc>
        <w:tc>
          <w:tcPr>
            <w:tcW w:w="884" w:type="pct"/>
          </w:tcPr>
          <w:p w14:paraId="13B646CA"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76,738</w:t>
            </w:r>
          </w:p>
        </w:tc>
        <w:tc>
          <w:tcPr>
            <w:tcW w:w="960" w:type="pct"/>
          </w:tcPr>
          <w:p w14:paraId="52C67B63"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96.41%</w:t>
            </w:r>
          </w:p>
        </w:tc>
      </w:tr>
      <w:tr w:rsidR="00E1240F" w:rsidRPr="000A253E" w14:paraId="5D87E955" w14:textId="77777777" w:rsidTr="008A34B7">
        <w:trPr>
          <w:trHeight w:val="317"/>
        </w:trPr>
        <w:tc>
          <w:tcPr>
            <w:tcW w:w="575" w:type="pct"/>
            <w:shd w:val="clear" w:color="auto" w:fill="F6F6F6"/>
          </w:tcPr>
          <w:p w14:paraId="5F0D11A6" w14:textId="7777777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Indiana</w:t>
            </w:r>
          </w:p>
        </w:tc>
        <w:tc>
          <w:tcPr>
            <w:tcW w:w="627" w:type="pct"/>
            <w:shd w:val="clear" w:color="auto" w:fill="F6F6F6"/>
          </w:tcPr>
          <w:p w14:paraId="136AF575"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6,751,340</w:t>
            </w:r>
          </w:p>
        </w:tc>
        <w:tc>
          <w:tcPr>
            <w:tcW w:w="961" w:type="pct"/>
            <w:shd w:val="clear" w:color="auto" w:fill="F6F6F6"/>
          </w:tcPr>
          <w:p w14:paraId="09574F6A"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494,408</w:t>
            </w:r>
          </w:p>
        </w:tc>
        <w:tc>
          <w:tcPr>
            <w:tcW w:w="993" w:type="pct"/>
            <w:shd w:val="clear" w:color="auto" w:fill="F6F6F6"/>
          </w:tcPr>
          <w:p w14:paraId="758E5B0A"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7.32%</w:t>
            </w:r>
          </w:p>
        </w:tc>
        <w:tc>
          <w:tcPr>
            <w:tcW w:w="884" w:type="pct"/>
            <w:shd w:val="clear" w:color="auto" w:fill="F6F6F6"/>
          </w:tcPr>
          <w:p w14:paraId="71477E0C"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6,256,932</w:t>
            </w:r>
          </w:p>
        </w:tc>
        <w:tc>
          <w:tcPr>
            <w:tcW w:w="960" w:type="pct"/>
            <w:shd w:val="clear" w:color="auto" w:fill="F6F6F6"/>
          </w:tcPr>
          <w:p w14:paraId="5EBB9675"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92.68%</w:t>
            </w:r>
          </w:p>
        </w:tc>
      </w:tr>
      <w:tr w:rsidR="00E1240F" w:rsidRPr="000A253E" w14:paraId="67A9CB65" w14:textId="77777777" w:rsidTr="008A34B7">
        <w:trPr>
          <w:trHeight w:val="317"/>
        </w:trPr>
        <w:tc>
          <w:tcPr>
            <w:tcW w:w="575" w:type="pct"/>
          </w:tcPr>
          <w:p w14:paraId="420F521F" w14:textId="77777777" w:rsidR="00E1240F" w:rsidRPr="000A253E" w:rsidRDefault="00E1240F" w:rsidP="00666FA9">
            <w:pPr>
              <w:widowControl w:val="0"/>
              <w:autoSpaceDE w:val="0"/>
              <w:autoSpaceDN w:val="0"/>
              <w:spacing w:after="0" w:line="240" w:lineRule="auto"/>
              <w:ind w:left="52"/>
              <w:jc w:val="both"/>
              <w:rPr>
                <w:rFonts w:ascii="Cambria" w:eastAsia="Calibri" w:hAnsi="Cambria" w:cstheme="minorHAnsi"/>
                <w:kern w:val="0"/>
                <w:sz w:val="20"/>
                <w:szCs w:val="24"/>
                <w14:ligatures w14:val="none"/>
              </w:rPr>
            </w:pPr>
            <w:r w:rsidRPr="000A253E">
              <w:rPr>
                <w:rFonts w:ascii="Cambria" w:eastAsia="Calibri" w:hAnsi="Cambria" w:cstheme="minorHAnsi"/>
                <w:kern w:val="0"/>
                <w:sz w:val="20"/>
                <w:szCs w:val="24"/>
                <w14:ligatures w14:val="none"/>
              </w:rPr>
              <w:t>United</w:t>
            </w:r>
            <w:r w:rsidRPr="000A253E">
              <w:rPr>
                <w:rFonts w:ascii="Cambria" w:eastAsia="Calibri" w:hAnsi="Cambria" w:cstheme="minorHAnsi"/>
                <w:spacing w:val="-9"/>
                <w:kern w:val="0"/>
                <w:sz w:val="20"/>
                <w:szCs w:val="24"/>
                <w14:ligatures w14:val="none"/>
              </w:rPr>
              <w:t xml:space="preserve"> </w:t>
            </w:r>
            <w:r w:rsidRPr="000A253E">
              <w:rPr>
                <w:rFonts w:ascii="Cambria" w:eastAsia="Calibri" w:hAnsi="Cambria" w:cstheme="minorHAnsi"/>
                <w:spacing w:val="-2"/>
                <w:kern w:val="0"/>
                <w:sz w:val="20"/>
                <w:szCs w:val="24"/>
                <w14:ligatures w14:val="none"/>
              </w:rPr>
              <w:t>States</w:t>
            </w:r>
          </w:p>
        </w:tc>
        <w:tc>
          <w:tcPr>
            <w:tcW w:w="627" w:type="pct"/>
          </w:tcPr>
          <w:p w14:paraId="60CE4CD8"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329,725,481</w:t>
            </w:r>
          </w:p>
        </w:tc>
        <w:tc>
          <w:tcPr>
            <w:tcW w:w="961" w:type="pct"/>
          </w:tcPr>
          <w:p w14:paraId="6566F5A6"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60,806,969</w:t>
            </w:r>
          </w:p>
        </w:tc>
        <w:tc>
          <w:tcPr>
            <w:tcW w:w="993" w:type="pct"/>
          </w:tcPr>
          <w:p w14:paraId="39EAD2D2"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18.44%</w:t>
            </w:r>
          </w:p>
        </w:tc>
        <w:tc>
          <w:tcPr>
            <w:tcW w:w="884" w:type="pct"/>
          </w:tcPr>
          <w:p w14:paraId="00A6A340" w14:textId="77777777" w:rsidR="00E1240F" w:rsidRPr="000A253E" w:rsidRDefault="00E1240F" w:rsidP="00666FA9">
            <w:pPr>
              <w:widowControl w:val="0"/>
              <w:autoSpaceDE w:val="0"/>
              <w:autoSpaceDN w:val="0"/>
              <w:spacing w:after="0" w:line="240" w:lineRule="auto"/>
              <w:ind w:right="37"/>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268,918,512</w:t>
            </w:r>
          </w:p>
        </w:tc>
        <w:tc>
          <w:tcPr>
            <w:tcW w:w="960" w:type="pct"/>
          </w:tcPr>
          <w:p w14:paraId="13D18361" w14:textId="77777777" w:rsidR="00E1240F" w:rsidRPr="000A253E" w:rsidRDefault="00E1240F" w:rsidP="00666FA9">
            <w:pPr>
              <w:widowControl w:val="0"/>
              <w:autoSpaceDE w:val="0"/>
              <w:autoSpaceDN w:val="0"/>
              <w:spacing w:after="0" w:line="240" w:lineRule="auto"/>
              <w:ind w:right="36"/>
              <w:jc w:val="center"/>
              <w:rPr>
                <w:rFonts w:ascii="Cambria" w:eastAsia="Calibri" w:hAnsi="Cambria" w:cstheme="minorHAnsi"/>
                <w:kern w:val="0"/>
                <w:sz w:val="20"/>
                <w:szCs w:val="24"/>
                <w14:ligatures w14:val="none"/>
              </w:rPr>
            </w:pPr>
            <w:r w:rsidRPr="000A253E">
              <w:rPr>
                <w:rFonts w:ascii="Cambria" w:eastAsia="Calibri" w:hAnsi="Cambria" w:cstheme="minorHAnsi"/>
                <w:spacing w:val="-2"/>
                <w:kern w:val="0"/>
                <w:sz w:val="20"/>
                <w:szCs w:val="24"/>
                <w14:ligatures w14:val="none"/>
              </w:rPr>
              <w:t>81.56%</w:t>
            </w:r>
          </w:p>
        </w:tc>
      </w:tr>
    </w:tbl>
    <w:p w14:paraId="77ECDF02" w14:textId="77777777" w:rsidR="00E1240F" w:rsidRPr="000A253E" w:rsidRDefault="00E1240F" w:rsidP="00666FA9">
      <w:pPr>
        <w:widowControl w:val="0"/>
        <w:autoSpaceDE w:val="0"/>
        <w:autoSpaceDN w:val="0"/>
        <w:spacing w:line="240" w:lineRule="auto"/>
        <w:ind w:left="117"/>
        <w:jc w:val="both"/>
        <w:rPr>
          <w:rFonts w:ascii="Cambria" w:eastAsia="Calibri" w:hAnsi="Cambria" w:cstheme="minorHAnsi"/>
          <w:i/>
          <w:kern w:val="0"/>
          <w:sz w:val="11"/>
          <w14:ligatures w14:val="none"/>
        </w:rPr>
      </w:pPr>
      <w:r w:rsidRPr="000A253E">
        <w:rPr>
          <w:rFonts w:ascii="Cambria" w:eastAsia="Calibri" w:hAnsi="Cambria" w:cstheme="minorHAnsi"/>
          <w:i/>
          <w:w w:val="105"/>
          <w:kern w:val="0"/>
          <w:sz w:val="11"/>
          <w14:ligatures w14:val="none"/>
        </w:rPr>
        <w:t>Data</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Source: US</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 xml:space="preserve">Census Bureau, </w:t>
      </w:r>
      <w:hyperlink r:id="rId33">
        <w:r w:rsidRPr="000A253E">
          <w:rPr>
            <w:rFonts w:ascii="Cambria" w:eastAsia="Calibri" w:hAnsi="Cambria" w:cstheme="minorHAnsi"/>
            <w:i/>
            <w:w w:val="105"/>
            <w:kern w:val="0"/>
            <w:sz w:val="11"/>
            <w14:ligatures w14:val="none"/>
          </w:rPr>
          <w:t>American</w:t>
        </w:r>
        <w:r w:rsidRPr="000A253E">
          <w:rPr>
            <w:rFonts w:ascii="Cambria" w:eastAsia="Calibri" w:hAnsi="Cambria" w:cstheme="minorHAnsi"/>
            <w:i/>
            <w:spacing w:val="-1"/>
            <w:w w:val="105"/>
            <w:kern w:val="0"/>
            <w:sz w:val="11"/>
            <w14:ligatures w14:val="none"/>
          </w:rPr>
          <w:t xml:space="preserve"> </w:t>
        </w:r>
        <w:r w:rsidRPr="000A253E">
          <w:rPr>
            <w:rFonts w:ascii="Cambria" w:eastAsia="Calibri" w:hAnsi="Cambria" w:cstheme="minorHAnsi"/>
            <w:i/>
            <w:w w:val="105"/>
            <w:kern w:val="0"/>
            <w:sz w:val="11"/>
            <w14:ligatures w14:val="none"/>
          </w:rPr>
          <w:t>Community Survey</w:t>
        </w:r>
      </w:hyperlink>
      <w:r w:rsidRPr="000A253E">
        <w:rPr>
          <w:rFonts w:ascii="Cambria" w:eastAsia="Calibri" w:hAnsi="Cambria" w:cstheme="minorHAnsi"/>
          <w:i/>
          <w:w w:val="105"/>
          <w:kern w:val="0"/>
          <w:sz w:val="11"/>
          <w14:ligatures w14:val="none"/>
        </w:rPr>
        <w:t xml:space="preserve">. </w:t>
      </w:r>
      <w:r w:rsidRPr="000A253E">
        <w:rPr>
          <w:rFonts w:ascii="Cambria" w:eastAsia="Calibri" w:hAnsi="Cambria" w:cstheme="minorHAnsi"/>
          <w:i/>
          <w:spacing w:val="-2"/>
          <w:w w:val="105"/>
          <w:kern w:val="0"/>
          <w:sz w:val="11"/>
          <w14:ligatures w14:val="none"/>
        </w:rPr>
        <w:t>2017‐21.</w:t>
      </w:r>
    </w:p>
    <w:p w14:paraId="223671F5" w14:textId="1230237B" w:rsidR="00E1240F" w:rsidRPr="000A253E" w:rsidRDefault="00E1240F" w:rsidP="00666FA9">
      <w:pPr>
        <w:widowControl w:val="0"/>
        <w:autoSpaceDE w:val="0"/>
        <w:autoSpaceDN w:val="0"/>
        <w:spacing w:line="240" w:lineRule="auto"/>
        <w:ind w:left="117"/>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Although US Census data report that Floyd County has less than 4% of the population who identify as Hispanic</w:t>
      </w:r>
      <w:r w:rsidR="00E439C2" w:rsidRPr="000A253E">
        <w:rPr>
          <w:rFonts w:ascii="Cambria" w:eastAsia="Calibri" w:hAnsi="Cambria" w:cstheme="minorHAnsi"/>
          <w:kern w:val="0"/>
          <w:sz w:val="24"/>
          <w:szCs w:val="24"/>
          <w14:ligatures w14:val="none"/>
        </w:rPr>
        <w:t>,</w:t>
      </w:r>
      <w:r w:rsidRPr="000A253E">
        <w:rPr>
          <w:rFonts w:ascii="Cambria" w:eastAsia="Calibri" w:hAnsi="Cambria" w:cstheme="minorHAnsi"/>
          <w:kern w:val="0"/>
          <w:sz w:val="24"/>
          <w:szCs w:val="24"/>
          <w14:ligatures w14:val="none"/>
        </w:rPr>
        <w:t xml:space="preserve"> </w:t>
      </w:r>
      <w:r w:rsidR="00E439C2" w:rsidRPr="000A253E">
        <w:rPr>
          <w:rFonts w:ascii="Cambria" w:eastAsia="Calibri" w:hAnsi="Cambria" w:cstheme="minorHAnsi"/>
          <w:kern w:val="0"/>
          <w:sz w:val="24"/>
          <w:szCs w:val="24"/>
          <w14:ligatures w14:val="none"/>
        </w:rPr>
        <w:t>o</w:t>
      </w:r>
      <w:r w:rsidRPr="000A253E">
        <w:rPr>
          <w:rFonts w:ascii="Cambria" w:eastAsia="Calibri" w:hAnsi="Cambria" w:cstheme="minorHAnsi"/>
          <w:kern w:val="0"/>
          <w:sz w:val="24"/>
          <w:szCs w:val="24"/>
          <w14:ligatures w14:val="none"/>
        </w:rPr>
        <w:t xml:space="preserve">bservations by staff indicate that the Hispanic population is growing in Floyd County. Given the small number reported by the census there is some divergence of census data and observations by staff. If </w:t>
      </w:r>
      <w:r w:rsidR="00874B8D">
        <w:rPr>
          <w:rFonts w:ascii="Cambria" w:eastAsia="Calibri" w:hAnsi="Cambria" w:cstheme="minorHAnsi"/>
          <w:kern w:val="0"/>
          <w:sz w:val="24"/>
          <w:szCs w:val="24"/>
          <w14:ligatures w14:val="none"/>
        </w:rPr>
        <w:t>p</w:t>
      </w:r>
      <w:r w:rsidR="00E618CB">
        <w:rPr>
          <w:rFonts w:ascii="Cambria" w:eastAsia="Calibri" w:hAnsi="Cambria" w:cstheme="minorHAnsi"/>
          <w:kern w:val="0"/>
          <w:sz w:val="24"/>
          <w:szCs w:val="24"/>
          <w14:ligatures w14:val="none"/>
        </w:rPr>
        <w:t>rogram</w:t>
      </w:r>
      <w:r w:rsidRPr="000A253E">
        <w:rPr>
          <w:rFonts w:ascii="Cambria" w:eastAsia="Calibri" w:hAnsi="Cambria" w:cstheme="minorHAnsi"/>
          <w:kern w:val="0"/>
          <w:sz w:val="24"/>
          <w:szCs w:val="24"/>
          <w14:ligatures w14:val="none"/>
        </w:rPr>
        <w:t xml:space="preserve"> continues to serve Hispanic families </w:t>
      </w:r>
      <w:r w:rsidR="00E439C2" w:rsidRPr="000A253E">
        <w:rPr>
          <w:rFonts w:ascii="Cambria" w:eastAsia="Calibri" w:hAnsi="Cambria" w:cstheme="minorHAnsi"/>
          <w:kern w:val="0"/>
          <w:sz w:val="24"/>
          <w:szCs w:val="24"/>
          <w14:ligatures w14:val="none"/>
        </w:rPr>
        <w:t xml:space="preserve">this </w:t>
      </w:r>
      <w:r w:rsidRPr="000A253E">
        <w:rPr>
          <w:rFonts w:ascii="Cambria" w:eastAsia="Calibri" w:hAnsi="Cambria" w:cstheme="minorHAnsi"/>
          <w:kern w:val="0"/>
          <w:sz w:val="24"/>
          <w:szCs w:val="24"/>
          <w14:ligatures w14:val="none"/>
        </w:rPr>
        <w:t xml:space="preserve">may indicate a growing need for bi-lingual staff. </w:t>
      </w:r>
    </w:p>
    <w:p w14:paraId="1DBE75D5" w14:textId="213720B0" w:rsidR="00E1240F" w:rsidRPr="000A253E" w:rsidRDefault="00666FA9" w:rsidP="00666FA9">
      <w:pPr>
        <w:widowControl w:val="0"/>
        <w:autoSpaceDE w:val="0"/>
        <w:autoSpaceDN w:val="0"/>
        <w:spacing w:line="240" w:lineRule="auto"/>
        <w:ind w:left="117"/>
        <w:jc w:val="both"/>
        <w:rPr>
          <w:rFonts w:ascii="Cambria" w:eastAsia="Calibri" w:hAnsi="Cambria" w:cstheme="minorHAnsi"/>
          <w:i/>
          <w:kern w:val="0"/>
          <w:sz w:val="11"/>
          <w:szCs w:val="21"/>
          <w14:ligatures w14:val="none"/>
        </w:rPr>
      </w:pPr>
      <w:r w:rsidRPr="000A253E">
        <w:rPr>
          <w:rFonts w:ascii="Cambria" w:hAnsi="Cambria" w:cstheme="minorHAnsi"/>
          <w:noProof/>
          <w:sz w:val="48"/>
          <w:szCs w:val="40"/>
        </w:rPr>
        <w:drawing>
          <wp:anchor distT="0" distB="0" distL="0" distR="0" simplePos="0" relativeHeight="251665408" behindDoc="1" locked="0" layoutInCell="1" allowOverlap="1" wp14:anchorId="5A2244C6" wp14:editId="5AEDD1FC">
            <wp:simplePos x="0" y="0"/>
            <wp:positionH relativeFrom="margin">
              <wp:align>right</wp:align>
            </wp:positionH>
            <wp:positionV relativeFrom="paragraph">
              <wp:posOffset>97155</wp:posOffset>
            </wp:positionV>
            <wp:extent cx="1428750" cy="1497965"/>
            <wp:effectExtent l="0" t="0" r="0" b="6985"/>
            <wp:wrapTight wrapText="bothSides">
              <wp:wrapPolygon edited="0">
                <wp:start x="0" y="0"/>
                <wp:lineTo x="0" y="21426"/>
                <wp:lineTo x="21312" y="21426"/>
                <wp:lineTo x="21312" y="0"/>
                <wp:lineTo x="0" y="0"/>
              </wp:wrapPolygon>
            </wp:wrapTight>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1428750" cy="1497965"/>
                    </a:xfrm>
                    <a:prstGeom prst="rect">
                      <a:avLst/>
                    </a:prstGeom>
                  </pic:spPr>
                </pic:pic>
              </a:graphicData>
            </a:graphic>
            <wp14:sizeRelH relativeFrom="margin">
              <wp14:pctWidth>0</wp14:pctWidth>
            </wp14:sizeRelH>
            <wp14:sizeRelV relativeFrom="margin">
              <wp14:pctHeight>0</wp14:pctHeight>
            </wp14:sizeRelV>
          </wp:anchor>
        </w:drawing>
      </w:r>
    </w:p>
    <w:p w14:paraId="75EC2796" w14:textId="7305943D" w:rsidR="008F0411" w:rsidRPr="008A34B7" w:rsidRDefault="008F0411" w:rsidP="00666FA9">
      <w:pPr>
        <w:pStyle w:val="Heading3"/>
        <w:spacing w:before="0" w:after="160" w:line="240" w:lineRule="auto"/>
      </w:pPr>
      <w:bookmarkStart w:id="24" w:name="_Toc161835408"/>
      <w:r w:rsidRPr="008A34B7">
        <w:t>Total Population Change, 2010‐2020</w:t>
      </w:r>
      <w:bookmarkEnd w:id="24"/>
    </w:p>
    <w:p w14:paraId="7FB7A025" w14:textId="6ED5F579" w:rsidR="008F0411" w:rsidRPr="000A253E" w:rsidRDefault="008F0411" w:rsidP="00666FA9">
      <w:pPr>
        <w:pStyle w:val="BodyText"/>
        <w:spacing w:after="160"/>
        <w:jc w:val="both"/>
        <w:rPr>
          <w:rFonts w:ascii="Cambria" w:hAnsi="Cambria" w:cstheme="minorHAnsi"/>
        </w:rPr>
      </w:pPr>
      <w:r w:rsidRPr="000A253E">
        <w:rPr>
          <w:rFonts w:ascii="Cambria" w:hAnsi="Cambria" w:cstheme="minorHAnsi"/>
          <w:sz w:val="24"/>
        </w:rPr>
        <w:t>According to the United States Census Bureau Decennial Census, between 2010 and 2020 the population in the report area</w:t>
      </w:r>
      <w:r w:rsidRPr="000A253E">
        <w:rPr>
          <w:rFonts w:ascii="Cambria" w:hAnsi="Cambria" w:cstheme="minorHAnsi"/>
          <w:spacing w:val="40"/>
          <w:sz w:val="24"/>
        </w:rPr>
        <w:t xml:space="preserve"> </w:t>
      </w:r>
      <w:r w:rsidRPr="000A253E">
        <w:rPr>
          <w:rFonts w:ascii="Cambria" w:hAnsi="Cambria" w:cstheme="minorHAnsi"/>
          <w:sz w:val="24"/>
        </w:rPr>
        <w:t>grew by 5,880 persons, a change of 7.88%. This is significantly higher than the state of Indiana the population growth for the United States</w:t>
      </w:r>
      <w:r w:rsidRPr="000A253E">
        <w:rPr>
          <w:rFonts w:ascii="Cambria" w:hAnsi="Cambria" w:cstheme="minorHAnsi"/>
        </w:rPr>
        <w:t>.</w:t>
      </w:r>
    </w:p>
    <w:p w14:paraId="4287B8FB" w14:textId="4F8CFBAD" w:rsidR="008F0411" w:rsidRPr="000A253E" w:rsidRDefault="008F0411" w:rsidP="00666FA9">
      <w:pPr>
        <w:pStyle w:val="BodyText"/>
        <w:spacing w:after="160"/>
        <w:jc w:val="both"/>
        <w:rPr>
          <w:rFonts w:ascii="Cambria" w:hAnsi="Cambria" w:cstheme="minorHAnsi"/>
          <w:color w:val="7B7B7B" w:themeColor="accent3" w:themeShade="BF"/>
          <w:sz w:val="20"/>
        </w:rPr>
      </w:pPr>
    </w:p>
    <w:p w14:paraId="07009DD1" w14:textId="77777777" w:rsidR="001D74D8" w:rsidRPr="000A253E" w:rsidRDefault="001D74D8" w:rsidP="00666FA9">
      <w:pPr>
        <w:pStyle w:val="BodyText"/>
        <w:spacing w:after="160"/>
        <w:jc w:val="both"/>
        <w:rPr>
          <w:rFonts w:ascii="Cambria" w:hAnsi="Cambria" w:cstheme="minorHAnsi"/>
          <w:color w:val="7B7B7B" w:themeColor="accent3" w:themeShade="BF"/>
          <w:sz w:val="20"/>
        </w:rPr>
      </w:pPr>
    </w:p>
    <w:tbl>
      <w:tblPr>
        <w:tblW w:w="0" w:type="auto"/>
        <w:tblInd w:w="127"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599"/>
        <w:gridCol w:w="1734"/>
        <w:gridCol w:w="1734"/>
        <w:gridCol w:w="1898"/>
        <w:gridCol w:w="1946"/>
      </w:tblGrid>
      <w:tr w:rsidR="008F0411" w:rsidRPr="000A253E" w14:paraId="18842969" w14:textId="77777777" w:rsidTr="008A34B7">
        <w:trPr>
          <w:trHeight w:val="395"/>
        </w:trPr>
        <w:tc>
          <w:tcPr>
            <w:tcW w:w="1599" w:type="dxa"/>
            <w:shd w:val="clear" w:color="auto" w:fill="F1F1F1"/>
          </w:tcPr>
          <w:p w14:paraId="3226A2D6" w14:textId="77777777" w:rsidR="008F0411" w:rsidRPr="000A253E" w:rsidRDefault="008F0411" w:rsidP="00666FA9">
            <w:pPr>
              <w:pStyle w:val="TableParagraph"/>
              <w:spacing w:before="0"/>
              <w:jc w:val="center"/>
              <w:rPr>
                <w:rFonts w:ascii="Cambria" w:hAnsi="Cambria" w:cstheme="minorHAnsi"/>
                <w:b/>
                <w:sz w:val="18"/>
              </w:rPr>
            </w:pPr>
            <w:r w:rsidRPr="000A253E">
              <w:rPr>
                <w:rFonts w:ascii="Cambria" w:hAnsi="Cambria" w:cstheme="minorHAnsi"/>
                <w:b/>
                <w:sz w:val="18"/>
              </w:rPr>
              <w:t>Report</w:t>
            </w:r>
            <w:r w:rsidRPr="000A253E">
              <w:rPr>
                <w:rFonts w:ascii="Cambria" w:hAnsi="Cambria" w:cstheme="minorHAnsi"/>
                <w:b/>
                <w:spacing w:val="13"/>
                <w:sz w:val="18"/>
              </w:rPr>
              <w:t xml:space="preserve"> </w:t>
            </w:r>
            <w:r w:rsidRPr="000A253E">
              <w:rPr>
                <w:rFonts w:ascii="Cambria" w:hAnsi="Cambria" w:cstheme="minorHAnsi"/>
                <w:b/>
                <w:spacing w:val="-4"/>
                <w:sz w:val="18"/>
              </w:rPr>
              <w:t>Area</w:t>
            </w:r>
          </w:p>
        </w:tc>
        <w:tc>
          <w:tcPr>
            <w:tcW w:w="1734" w:type="dxa"/>
            <w:shd w:val="clear" w:color="auto" w:fill="F1F1F1"/>
          </w:tcPr>
          <w:p w14:paraId="0F41ABCF" w14:textId="674D5544" w:rsidR="008F0411" w:rsidRPr="000A253E" w:rsidRDefault="008F0411" w:rsidP="00666FA9">
            <w:pPr>
              <w:pStyle w:val="TableParagraph"/>
              <w:spacing w:before="0"/>
              <w:ind w:right="144"/>
              <w:jc w:val="center"/>
              <w:rPr>
                <w:rFonts w:ascii="Cambria" w:hAnsi="Cambria" w:cstheme="minorHAnsi"/>
                <w:b/>
                <w:sz w:val="18"/>
              </w:rPr>
            </w:pPr>
            <w:r w:rsidRPr="000A253E">
              <w:rPr>
                <w:rFonts w:ascii="Cambria" w:hAnsi="Cambria" w:cstheme="minorHAnsi"/>
                <w:b/>
                <w:sz w:val="18"/>
              </w:rPr>
              <w:t>Total</w:t>
            </w:r>
            <w:r w:rsidR="008A34B7">
              <w:rPr>
                <w:rFonts w:ascii="Cambria" w:hAnsi="Cambria" w:cstheme="minorHAnsi"/>
                <w:b/>
                <w:spacing w:val="-11"/>
                <w:sz w:val="18"/>
              </w:rPr>
              <w:t xml:space="preserve"> </w:t>
            </w:r>
            <w:r w:rsidRPr="000A253E">
              <w:rPr>
                <w:rFonts w:ascii="Cambria" w:hAnsi="Cambria" w:cstheme="minorHAnsi"/>
                <w:b/>
                <w:sz w:val="18"/>
              </w:rPr>
              <w:t>Population, 2010 Census</w:t>
            </w:r>
          </w:p>
        </w:tc>
        <w:tc>
          <w:tcPr>
            <w:tcW w:w="1734" w:type="dxa"/>
            <w:shd w:val="clear" w:color="auto" w:fill="F1F1F1"/>
          </w:tcPr>
          <w:p w14:paraId="6568E349" w14:textId="77777777" w:rsidR="008F0411" w:rsidRPr="000A253E" w:rsidRDefault="008F0411" w:rsidP="00666FA9">
            <w:pPr>
              <w:pStyle w:val="TableParagraph"/>
              <w:spacing w:before="0"/>
              <w:ind w:right="144"/>
              <w:jc w:val="center"/>
              <w:rPr>
                <w:rFonts w:ascii="Cambria" w:hAnsi="Cambria" w:cstheme="minorHAnsi"/>
                <w:b/>
                <w:sz w:val="18"/>
              </w:rPr>
            </w:pPr>
            <w:r w:rsidRPr="000A253E">
              <w:rPr>
                <w:rFonts w:ascii="Cambria" w:hAnsi="Cambria" w:cstheme="minorHAnsi"/>
                <w:b/>
                <w:sz w:val="18"/>
              </w:rPr>
              <w:t>Total</w:t>
            </w:r>
            <w:r w:rsidRPr="000A253E">
              <w:rPr>
                <w:rFonts w:ascii="Cambria" w:hAnsi="Cambria" w:cstheme="minorHAnsi"/>
                <w:b/>
                <w:spacing w:val="-11"/>
                <w:sz w:val="18"/>
              </w:rPr>
              <w:t xml:space="preserve"> </w:t>
            </w:r>
            <w:r w:rsidRPr="000A253E">
              <w:rPr>
                <w:rFonts w:ascii="Cambria" w:hAnsi="Cambria" w:cstheme="minorHAnsi"/>
                <w:b/>
                <w:sz w:val="18"/>
              </w:rPr>
              <w:t>Population, 2020 Census</w:t>
            </w:r>
          </w:p>
        </w:tc>
        <w:tc>
          <w:tcPr>
            <w:tcW w:w="1898" w:type="dxa"/>
            <w:shd w:val="clear" w:color="auto" w:fill="F1F1F1"/>
          </w:tcPr>
          <w:p w14:paraId="03E4657A" w14:textId="1BCADE53" w:rsidR="008F0411" w:rsidRPr="000A253E" w:rsidRDefault="008F0411" w:rsidP="00666FA9">
            <w:pPr>
              <w:pStyle w:val="TableParagraph"/>
              <w:spacing w:before="0"/>
              <w:jc w:val="center"/>
              <w:rPr>
                <w:rFonts w:ascii="Cambria" w:hAnsi="Cambria" w:cstheme="minorHAnsi"/>
                <w:b/>
                <w:sz w:val="18"/>
              </w:rPr>
            </w:pPr>
            <w:r w:rsidRPr="000A253E">
              <w:rPr>
                <w:rFonts w:ascii="Cambria" w:hAnsi="Cambria" w:cstheme="minorHAnsi"/>
                <w:b/>
                <w:sz w:val="18"/>
              </w:rPr>
              <w:t>Population</w:t>
            </w:r>
            <w:r w:rsidRPr="000A253E">
              <w:rPr>
                <w:rFonts w:ascii="Cambria" w:hAnsi="Cambria" w:cstheme="minorHAnsi"/>
                <w:b/>
                <w:spacing w:val="-11"/>
                <w:sz w:val="18"/>
              </w:rPr>
              <w:t xml:space="preserve"> </w:t>
            </w:r>
            <w:r w:rsidRPr="000A253E">
              <w:rPr>
                <w:rFonts w:ascii="Cambria" w:hAnsi="Cambria" w:cstheme="minorHAnsi"/>
                <w:b/>
                <w:sz w:val="18"/>
              </w:rPr>
              <w:t xml:space="preserve">Change, </w:t>
            </w:r>
            <w:r w:rsidRPr="000A253E">
              <w:rPr>
                <w:rFonts w:ascii="Cambria" w:hAnsi="Cambria" w:cstheme="minorHAnsi"/>
                <w:b/>
                <w:spacing w:val="-2"/>
                <w:sz w:val="18"/>
              </w:rPr>
              <w:t>2010‐2020</w:t>
            </w:r>
          </w:p>
        </w:tc>
        <w:tc>
          <w:tcPr>
            <w:tcW w:w="1946" w:type="dxa"/>
            <w:shd w:val="clear" w:color="auto" w:fill="F1F1F1"/>
          </w:tcPr>
          <w:p w14:paraId="6C15B9C2" w14:textId="77777777" w:rsidR="008F0411" w:rsidRPr="000A253E" w:rsidRDefault="008F0411" w:rsidP="00666FA9">
            <w:pPr>
              <w:pStyle w:val="TableParagraph"/>
              <w:spacing w:before="0"/>
              <w:jc w:val="center"/>
              <w:rPr>
                <w:rFonts w:ascii="Cambria" w:hAnsi="Cambria" w:cstheme="minorHAnsi"/>
                <w:b/>
                <w:sz w:val="18"/>
              </w:rPr>
            </w:pPr>
            <w:r w:rsidRPr="000A253E">
              <w:rPr>
                <w:rFonts w:ascii="Cambria" w:hAnsi="Cambria" w:cstheme="minorHAnsi"/>
                <w:b/>
                <w:sz w:val="18"/>
              </w:rPr>
              <w:t>Population</w:t>
            </w:r>
            <w:r w:rsidRPr="000A253E">
              <w:rPr>
                <w:rFonts w:ascii="Cambria" w:hAnsi="Cambria" w:cstheme="minorHAnsi"/>
                <w:b/>
                <w:spacing w:val="-2"/>
                <w:sz w:val="18"/>
              </w:rPr>
              <w:t xml:space="preserve"> </w:t>
            </w:r>
            <w:r w:rsidRPr="000A253E">
              <w:rPr>
                <w:rFonts w:ascii="Cambria" w:hAnsi="Cambria" w:cstheme="minorHAnsi"/>
                <w:b/>
                <w:sz w:val="18"/>
              </w:rPr>
              <w:t>Change, 2010‐2020,</w:t>
            </w:r>
            <w:r w:rsidRPr="000A253E">
              <w:rPr>
                <w:rFonts w:ascii="Cambria" w:hAnsi="Cambria" w:cstheme="minorHAnsi"/>
                <w:b/>
                <w:spacing w:val="31"/>
                <w:sz w:val="18"/>
              </w:rPr>
              <w:t xml:space="preserve"> </w:t>
            </w:r>
            <w:r w:rsidRPr="000A253E">
              <w:rPr>
                <w:rFonts w:ascii="Cambria" w:hAnsi="Cambria" w:cstheme="minorHAnsi"/>
                <w:b/>
                <w:spacing w:val="-2"/>
                <w:sz w:val="18"/>
              </w:rPr>
              <w:t>Percent</w:t>
            </w:r>
          </w:p>
        </w:tc>
      </w:tr>
      <w:tr w:rsidR="008F0411" w:rsidRPr="000A253E" w14:paraId="7C086CBD" w14:textId="77777777" w:rsidTr="00A465E1">
        <w:trPr>
          <w:trHeight w:val="317"/>
        </w:trPr>
        <w:tc>
          <w:tcPr>
            <w:tcW w:w="1599" w:type="dxa"/>
          </w:tcPr>
          <w:p w14:paraId="21356435" w14:textId="77777777" w:rsidR="008F0411" w:rsidRPr="000A253E" w:rsidRDefault="008F0411" w:rsidP="00666FA9">
            <w:pPr>
              <w:pStyle w:val="TableParagraph"/>
              <w:spacing w:before="0"/>
              <w:ind w:left="52"/>
              <w:jc w:val="both"/>
              <w:rPr>
                <w:rFonts w:ascii="Cambria" w:hAnsi="Cambria" w:cstheme="minorHAnsi"/>
                <w:sz w:val="18"/>
              </w:rPr>
            </w:pPr>
            <w:r w:rsidRPr="000A253E">
              <w:rPr>
                <w:rFonts w:ascii="Cambria" w:hAnsi="Cambria" w:cstheme="minorHAnsi"/>
                <w:sz w:val="18"/>
              </w:rPr>
              <w:t>Floyd</w:t>
            </w:r>
            <w:r w:rsidRPr="000A253E">
              <w:rPr>
                <w:rFonts w:ascii="Cambria" w:hAnsi="Cambria" w:cstheme="minorHAnsi"/>
                <w:spacing w:val="5"/>
                <w:sz w:val="18"/>
              </w:rPr>
              <w:t xml:space="preserve"> </w:t>
            </w:r>
            <w:r w:rsidRPr="000A253E">
              <w:rPr>
                <w:rFonts w:ascii="Cambria" w:hAnsi="Cambria" w:cstheme="minorHAnsi"/>
                <w:sz w:val="18"/>
              </w:rPr>
              <w:t>County,</w:t>
            </w:r>
            <w:r w:rsidRPr="000A253E">
              <w:rPr>
                <w:rFonts w:ascii="Cambria" w:hAnsi="Cambria" w:cstheme="minorHAnsi"/>
                <w:spacing w:val="6"/>
                <w:sz w:val="18"/>
              </w:rPr>
              <w:t xml:space="preserve"> </w:t>
            </w:r>
            <w:r w:rsidRPr="000A253E">
              <w:rPr>
                <w:rFonts w:ascii="Cambria" w:hAnsi="Cambria" w:cstheme="minorHAnsi"/>
                <w:spacing w:val="-5"/>
                <w:sz w:val="18"/>
              </w:rPr>
              <w:t>IN</w:t>
            </w:r>
          </w:p>
        </w:tc>
        <w:tc>
          <w:tcPr>
            <w:tcW w:w="1734" w:type="dxa"/>
          </w:tcPr>
          <w:p w14:paraId="18520E89" w14:textId="77777777" w:rsidR="008F0411" w:rsidRPr="000A253E" w:rsidRDefault="008F0411" w:rsidP="00666FA9">
            <w:pPr>
              <w:pStyle w:val="TableParagraph"/>
              <w:spacing w:before="0"/>
              <w:ind w:right="37"/>
              <w:jc w:val="center"/>
              <w:rPr>
                <w:rFonts w:ascii="Cambria" w:hAnsi="Cambria" w:cstheme="minorHAnsi"/>
                <w:sz w:val="18"/>
              </w:rPr>
            </w:pPr>
            <w:r w:rsidRPr="000A253E">
              <w:rPr>
                <w:rFonts w:ascii="Cambria" w:hAnsi="Cambria" w:cstheme="minorHAnsi"/>
                <w:spacing w:val="-2"/>
                <w:sz w:val="18"/>
              </w:rPr>
              <w:t>74,604</w:t>
            </w:r>
          </w:p>
        </w:tc>
        <w:tc>
          <w:tcPr>
            <w:tcW w:w="1734" w:type="dxa"/>
          </w:tcPr>
          <w:p w14:paraId="1F0469F9" w14:textId="77777777" w:rsidR="008F0411" w:rsidRPr="000A253E" w:rsidRDefault="008F0411" w:rsidP="00666FA9">
            <w:pPr>
              <w:pStyle w:val="TableParagraph"/>
              <w:spacing w:before="0"/>
              <w:ind w:right="37"/>
              <w:jc w:val="center"/>
              <w:rPr>
                <w:rFonts w:ascii="Cambria" w:hAnsi="Cambria" w:cstheme="minorHAnsi"/>
                <w:sz w:val="18"/>
              </w:rPr>
            </w:pPr>
            <w:r w:rsidRPr="000A253E">
              <w:rPr>
                <w:rFonts w:ascii="Cambria" w:hAnsi="Cambria" w:cstheme="minorHAnsi"/>
                <w:spacing w:val="-2"/>
                <w:sz w:val="18"/>
              </w:rPr>
              <w:t>80,484</w:t>
            </w:r>
          </w:p>
        </w:tc>
        <w:tc>
          <w:tcPr>
            <w:tcW w:w="1898" w:type="dxa"/>
          </w:tcPr>
          <w:p w14:paraId="076244E3" w14:textId="55EDC3BF" w:rsidR="008F0411" w:rsidRPr="000A253E" w:rsidRDefault="008F0411" w:rsidP="00666FA9">
            <w:pPr>
              <w:pStyle w:val="TableParagraph"/>
              <w:spacing w:before="0"/>
              <w:ind w:right="38"/>
              <w:jc w:val="center"/>
              <w:rPr>
                <w:rFonts w:ascii="Cambria" w:hAnsi="Cambria" w:cstheme="minorHAnsi"/>
                <w:sz w:val="18"/>
              </w:rPr>
            </w:pPr>
            <w:r w:rsidRPr="000A253E">
              <w:rPr>
                <w:rFonts w:ascii="Cambria" w:hAnsi="Cambria" w:cstheme="minorHAnsi"/>
                <w:spacing w:val="-2"/>
                <w:sz w:val="18"/>
              </w:rPr>
              <w:t>5,880</w:t>
            </w:r>
          </w:p>
        </w:tc>
        <w:tc>
          <w:tcPr>
            <w:tcW w:w="1946" w:type="dxa"/>
          </w:tcPr>
          <w:p w14:paraId="5FF95A42" w14:textId="77777777" w:rsidR="008F0411" w:rsidRPr="000A253E" w:rsidRDefault="008F0411" w:rsidP="00666FA9">
            <w:pPr>
              <w:pStyle w:val="TableParagraph"/>
              <w:spacing w:before="0"/>
              <w:ind w:right="39"/>
              <w:jc w:val="center"/>
              <w:rPr>
                <w:rFonts w:ascii="Cambria" w:hAnsi="Cambria" w:cstheme="minorHAnsi"/>
                <w:b/>
                <w:sz w:val="18"/>
              </w:rPr>
            </w:pPr>
            <w:r w:rsidRPr="000A253E">
              <w:rPr>
                <w:rFonts w:ascii="Cambria" w:hAnsi="Cambria" w:cstheme="minorHAnsi"/>
                <w:b/>
                <w:spacing w:val="-2"/>
                <w:sz w:val="18"/>
              </w:rPr>
              <w:t>7.88%</w:t>
            </w:r>
          </w:p>
        </w:tc>
      </w:tr>
      <w:tr w:rsidR="008F0411" w:rsidRPr="000A253E" w14:paraId="1762D4B2" w14:textId="77777777" w:rsidTr="00A465E1">
        <w:trPr>
          <w:trHeight w:val="317"/>
        </w:trPr>
        <w:tc>
          <w:tcPr>
            <w:tcW w:w="1599" w:type="dxa"/>
            <w:shd w:val="clear" w:color="auto" w:fill="F6F6F6"/>
          </w:tcPr>
          <w:p w14:paraId="6A409BE6" w14:textId="77777777" w:rsidR="008F0411" w:rsidRPr="000A253E" w:rsidRDefault="008F0411" w:rsidP="00666FA9">
            <w:pPr>
              <w:pStyle w:val="TableParagraph"/>
              <w:spacing w:before="0"/>
              <w:ind w:left="52"/>
              <w:jc w:val="both"/>
              <w:rPr>
                <w:rFonts w:ascii="Cambria" w:hAnsi="Cambria" w:cstheme="minorHAnsi"/>
                <w:sz w:val="18"/>
              </w:rPr>
            </w:pPr>
            <w:r w:rsidRPr="000A253E">
              <w:rPr>
                <w:rFonts w:ascii="Cambria" w:hAnsi="Cambria" w:cstheme="minorHAnsi"/>
                <w:spacing w:val="-2"/>
                <w:sz w:val="18"/>
              </w:rPr>
              <w:t>Indiana</w:t>
            </w:r>
          </w:p>
        </w:tc>
        <w:tc>
          <w:tcPr>
            <w:tcW w:w="1734" w:type="dxa"/>
            <w:shd w:val="clear" w:color="auto" w:fill="F6F6F6"/>
          </w:tcPr>
          <w:p w14:paraId="4BA9AF87" w14:textId="77777777" w:rsidR="008F0411" w:rsidRPr="000A253E" w:rsidRDefault="008F0411" w:rsidP="00666FA9">
            <w:pPr>
              <w:pStyle w:val="TableParagraph"/>
              <w:spacing w:before="0"/>
              <w:ind w:right="37"/>
              <w:jc w:val="center"/>
              <w:rPr>
                <w:rFonts w:ascii="Cambria" w:hAnsi="Cambria" w:cstheme="minorHAnsi"/>
                <w:sz w:val="18"/>
              </w:rPr>
            </w:pPr>
            <w:r w:rsidRPr="000A253E">
              <w:rPr>
                <w:rFonts w:ascii="Cambria" w:hAnsi="Cambria" w:cstheme="minorHAnsi"/>
                <w:spacing w:val="-2"/>
                <w:sz w:val="18"/>
              </w:rPr>
              <w:t>6,483,799</w:t>
            </w:r>
          </w:p>
        </w:tc>
        <w:tc>
          <w:tcPr>
            <w:tcW w:w="1734" w:type="dxa"/>
            <w:shd w:val="clear" w:color="auto" w:fill="F6F6F6"/>
          </w:tcPr>
          <w:p w14:paraId="47BFBA3D" w14:textId="77777777" w:rsidR="008F0411" w:rsidRPr="000A253E" w:rsidRDefault="008F0411" w:rsidP="00666FA9">
            <w:pPr>
              <w:pStyle w:val="TableParagraph"/>
              <w:spacing w:before="0"/>
              <w:ind w:right="38"/>
              <w:jc w:val="center"/>
              <w:rPr>
                <w:rFonts w:ascii="Cambria" w:hAnsi="Cambria" w:cstheme="minorHAnsi"/>
                <w:sz w:val="18"/>
              </w:rPr>
            </w:pPr>
            <w:r w:rsidRPr="000A253E">
              <w:rPr>
                <w:rFonts w:ascii="Cambria" w:hAnsi="Cambria" w:cstheme="minorHAnsi"/>
                <w:spacing w:val="-2"/>
                <w:sz w:val="18"/>
              </w:rPr>
              <w:t>6,785,528</w:t>
            </w:r>
          </w:p>
        </w:tc>
        <w:tc>
          <w:tcPr>
            <w:tcW w:w="1898" w:type="dxa"/>
            <w:shd w:val="clear" w:color="auto" w:fill="F6F6F6"/>
          </w:tcPr>
          <w:p w14:paraId="21589B17" w14:textId="09C58440" w:rsidR="008F0411" w:rsidRPr="000A253E" w:rsidRDefault="008F0411" w:rsidP="00666FA9">
            <w:pPr>
              <w:pStyle w:val="TableParagraph"/>
              <w:spacing w:before="0"/>
              <w:ind w:right="38"/>
              <w:jc w:val="center"/>
              <w:rPr>
                <w:rFonts w:ascii="Cambria" w:hAnsi="Cambria" w:cstheme="minorHAnsi"/>
                <w:sz w:val="18"/>
              </w:rPr>
            </w:pPr>
            <w:r w:rsidRPr="000A253E">
              <w:rPr>
                <w:rFonts w:ascii="Cambria" w:hAnsi="Cambria" w:cstheme="minorHAnsi"/>
                <w:spacing w:val="-2"/>
                <w:sz w:val="18"/>
              </w:rPr>
              <w:t>301,729</w:t>
            </w:r>
          </w:p>
        </w:tc>
        <w:tc>
          <w:tcPr>
            <w:tcW w:w="1946" w:type="dxa"/>
            <w:shd w:val="clear" w:color="auto" w:fill="F6F6F6"/>
          </w:tcPr>
          <w:p w14:paraId="5F428E88" w14:textId="77777777" w:rsidR="008F0411" w:rsidRPr="000A253E" w:rsidRDefault="008F0411" w:rsidP="00666FA9">
            <w:pPr>
              <w:pStyle w:val="TableParagraph"/>
              <w:spacing w:before="0"/>
              <w:ind w:right="38"/>
              <w:jc w:val="center"/>
              <w:rPr>
                <w:rFonts w:ascii="Cambria" w:hAnsi="Cambria" w:cstheme="minorHAnsi"/>
                <w:sz w:val="18"/>
              </w:rPr>
            </w:pPr>
            <w:r w:rsidRPr="000A253E">
              <w:rPr>
                <w:rFonts w:ascii="Cambria" w:hAnsi="Cambria" w:cstheme="minorHAnsi"/>
                <w:spacing w:val="-2"/>
                <w:sz w:val="18"/>
              </w:rPr>
              <w:t>4.65%</w:t>
            </w:r>
          </w:p>
        </w:tc>
      </w:tr>
      <w:tr w:rsidR="008F0411" w:rsidRPr="000A253E" w14:paraId="45F239F8" w14:textId="77777777" w:rsidTr="00A465E1">
        <w:trPr>
          <w:trHeight w:val="317"/>
        </w:trPr>
        <w:tc>
          <w:tcPr>
            <w:tcW w:w="1599" w:type="dxa"/>
          </w:tcPr>
          <w:p w14:paraId="4586699C" w14:textId="77777777" w:rsidR="008F0411" w:rsidRPr="000A253E" w:rsidRDefault="008F0411" w:rsidP="00666FA9">
            <w:pPr>
              <w:pStyle w:val="TableParagraph"/>
              <w:spacing w:before="0"/>
              <w:ind w:left="52"/>
              <w:jc w:val="both"/>
              <w:rPr>
                <w:rFonts w:ascii="Cambria" w:hAnsi="Cambria" w:cstheme="minorHAnsi"/>
                <w:sz w:val="18"/>
              </w:rPr>
            </w:pPr>
            <w:r w:rsidRPr="000A253E">
              <w:rPr>
                <w:rFonts w:ascii="Cambria" w:hAnsi="Cambria" w:cstheme="minorHAnsi"/>
                <w:sz w:val="18"/>
              </w:rPr>
              <w:t>United</w:t>
            </w:r>
            <w:r w:rsidRPr="000A253E">
              <w:rPr>
                <w:rFonts w:ascii="Cambria" w:hAnsi="Cambria" w:cstheme="minorHAnsi"/>
                <w:spacing w:val="-9"/>
                <w:sz w:val="18"/>
              </w:rPr>
              <w:t xml:space="preserve"> </w:t>
            </w:r>
            <w:r w:rsidRPr="000A253E">
              <w:rPr>
                <w:rFonts w:ascii="Cambria" w:hAnsi="Cambria" w:cstheme="minorHAnsi"/>
                <w:spacing w:val="-2"/>
                <w:sz w:val="18"/>
              </w:rPr>
              <w:t>States</w:t>
            </w:r>
          </w:p>
        </w:tc>
        <w:tc>
          <w:tcPr>
            <w:tcW w:w="1734" w:type="dxa"/>
          </w:tcPr>
          <w:p w14:paraId="508E614F" w14:textId="77777777" w:rsidR="008F0411" w:rsidRPr="000A253E" w:rsidRDefault="008F0411" w:rsidP="00666FA9">
            <w:pPr>
              <w:pStyle w:val="TableParagraph"/>
              <w:spacing w:before="0"/>
              <w:ind w:right="37"/>
              <w:jc w:val="center"/>
              <w:rPr>
                <w:rFonts w:ascii="Cambria" w:hAnsi="Cambria" w:cstheme="minorHAnsi"/>
                <w:sz w:val="18"/>
              </w:rPr>
            </w:pPr>
            <w:r w:rsidRPr="000A253E">
              <w:rPr>
                <w:rFonts w:ascii="Cambria" w:hAnsi="Cambria" w:cstheme="minorHAnsi"/>
                <w:spacing w:val="-2"/>
                <w:sz w:val="18"/>
              </w:rPr>
              <w:t>312,471,161</w:t>
            </w:r>
          </w:p>
        </w:tc>
        <w:tc>
          <w:tcPr>
            <w:tcW w:w="1734" w:type="dxa"/>
          </w:tcPr>
          <w:p w14:paraId="0137F329" w14:textId="77777777" w:rsidR="008F0411" w:rsidRPr="000A253E" w:rsidRDefault="008F0411" w:rsidP="00666FA9">
            <w:pPr>
              <w:pStyle w:val="TableParagraph"/>
              <w:spacing w:before="0"/>
              <w:ind w:right="38"/>
              <w:jc w:val="center"/>
              <w:rPr>
                <w:rFonts w:ascii="Cambria" w:hAnsi="Cambria" w:cstheme="minorHAnsi"/>
                <w:sz w:val="18"/>
              </w:rPr>
            </w:pPr>
            <w:r w:rsidRPr="000A253E">
              <w:rPr>
                <w:rFonts w:ascii="Cambria" w:hAnsi="Cambria" w:cstheme="minorHAnsi"/>
                <w:spacing w:val="-2"/>
                <w:sz w:val="18"/>
              </w:rPr>
              <w:t>334,735,155</w:t>
            </w:r>
          </w:p>
        </w:tc>
        <w:tc>
          <w:tcPr>
            <w:tcW w:w="1898" w:type="dxa"/>
          </w:tcPr>
          <w:p w14:paraId="5A782F1B" w14:textId="1C15838E" w:rsidR="008F0411" w:rsidRPr="000A253E" w:rsidRDefault="008F0411" w:rsidP="00666FA9">
            <w:pPr>
              <w:pStyle w:val="TableParagraph"/>
              <w:spacing w:before="0"/>
              <w:ind w:right="38"/>
              <w:jc w:val="center"/>
              <w:rPr>
                <w:rFonts w:ascii="Cambria" w:hAnsi="Cambria" w:cstheme="minorHAnsi"/>
                <w:sz w:val="18"/>
              </w:rPr>
            </w:pPr>
            <w:r w:rsidRPr="000A253E">
              <w:rPr>
                <w:rFonts w:ascii="Cambria" w:hAnsi="Cambria" w:cstheme="minorHAnsi"/>
                <w:spacing w:val="-2"/>
                <w:sz w:val="18"/>
              </w:rPr>
              <w:t>22,263,994</w:t>
            </w:r>
          </w:p>
        </w:tc>
        <w:tc>
          <w:tcPr>
            <w:tcW w:w="1946" w:type="dxa"/>
          </w:tcPr>
          <w:p w14:paraId="4FB3F607" w14:textId="77777777" w:rsidR="008F0411" w:rsidRPr="000A253E" w:rsidRDefault="008F0411" w:rsidP="00666FA9">
            <w:pPr>
              <w:pStyle w:val="TableParagraph"/>
              <w:spacing w:before="0"/>
              <w:ind w:right="38"/>
              <w:jc w:val="center"/>
              <w:rPr>
                <w:rFonts w:ascii="Cambria" w:hAnsi="Cambria" w:cstheme="minorHAnsi"/>
                <w:sz w:val="18"/>
              </w:rPr>
            </w:pPr>
            <w:r w:rsidRPr="000A253E">
              <w:rPr>
                <w:rFonts w:ascii="Cambria" w:hAnsi="Cambria" w:cstheme="minorHAnsi"/>
                <w:spacing w:val="-2"/>
                <w:sz w:val="18"/>
              </w:rPr>
              <w:t>7.13%</w:t>
            </w:r>
          </w:p>
        </w:tc>
      </w:tr>
    </w:tbl>
    <w:p w14:paraId="78A6A73F" w14:textId="004B01A4" w:rsidR="008F0411" w:rsidRPr="000A253E" w:rsidRDefault="008F0411" w:rsidP="00666FA9">
      <w:pPr>
        <w:spacing w:after="0" w:line="240" w:lineRule="auto"/>
        <w:ind w:right="8483"/>
        <w:jc w:val="both"/>
        <w:rPr>
          <w:rFonts w:ascii="Cambria" w:hAnsi="Cambria" w:cstheme="minorHAnsi"/>
          <w:i/>
          <w:color w:val="7B7B7B" w:themeColor="accent3" w:themeShade="BF"/>
          <w:sz w:val="15"/>
          <w:szCs w:val="28"/>
        </w:rPr>
      </w:pPr>
    </w:p>
    <w:p w14:paraId="08926029" w14:textId="0A954EBC" w:rsidR="008F0411" w:rsidRPr="000A253E" w:rsidRDefault="00167294" w:rsidP="00666FA9">
      <w:pPr>
        <w:pStyle w:val="Heading3"/>
        <w:spacing w:before="0" w:line="240" w:lineRule="auto"/>
      </w:pPr>
      <w:bookmarkStart w:id="25" w:name="_Toc161835409"/>
      <w:bookmarkStart w:id="26" w:name="_Hlk155614647"/>
      <w:r w:rsidRPr="000A253E">
        <w:rPr>
          <w:noProof/>
          <w:szCs w:val="28"/>
        </w:rPr>
        <w:lastRenderedPageBreak/>
        <w:drawing>
          <wp:anchor distT="0" distB="0" distL="114300" distR="114300" simplePos="0" relativeHeight="251667456" behindDoc="0" locked="0" layoutInCell="1" allowOverlap="1" wp14:anchorId="497048D6" wp14:editId="5E0A35CF">
            <wp:simplePos x="0" y="0"/>
            <wp:positionH relativeFrom="page">
              <wp:posOffset>3618865</wp:posOffset>
            </wp:positionH>
            <wp:positionV relativeFrom="paragraph">
              <wp:posOffset>266700</wp:posOffset>
            </wp:positionV>
            <wp:extent cx="2320290" cy="1774825"/>
            <wp:effectExtent l="0" t="0" r="3810" b="0"/>
            <wp:wrapSquare wrapText="bothSides"/>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0290" cy="1774825"/>
                    </a:xfrm>
                    <a:prstGeom prst="rect">
                      <a:avLst/>
                    </a:prstGeom>
                  </pic:spPr>
                </pic:pic>
              </a:graphicData>
            </a:graphic>
            <wp14:sizeRelH relativeFrom="margin">
              <wp14:pctWidth>0</wp14:pctWidth>
            </wp14:sizeRelH>
            <wp14:sizeRelV relativeFrom="margin">
              <wp14:pctHeight>0</wp14:pctHeight>
            </wp14:sizeRelV>
          </wp:anchor>
        </w:drawing>
      </w:r>
      <w:r w:rsidR="008F0411" w:rsidRPr="000A253E">
        <w:t>Population</w:t>
      </w:r>
      <w:r w:rsidR="008F0411" w:rsidRPr="000A253E">
        <w:rPr>
          <w:spacing w:val="9"/>
        </w:rPr>
        <w:t xml:space="preserve"> </w:t>
      </w:r>
      <w:r w:rsidR="008F0411" w:rsidRPr="000A253E">
        <w:t>Change,</w:t>
      </w:r>
      <w:r w:rsidR="008F0411" w:rsidRPr="000A253E">
        <w:rPr>
          <w:spacing w:val="8"/>
        </w:rPr>
        <w:t xml:space="preserve"> </w:t>
      </w:r>
      <w:r w:rsidR="008F0411" w:rsidRPr="000A253E">
        <w:t>Percent</w:t>
      </w:r>
      <w:r w:rsidR="008F0411" w:rsidRPr="000A253E">
        <w:rPr>
          <w:spacing w:val="7"/>
        </w:rPr>
        <w:t xml:space="preserve"> </w:t>
      </w:r>
      <w:r w:rsidR="008F0411" w:rsidRPr="000A253E">
        <w:t>by</w:t>
      </w:r>
      <w:r w:rsidR="008F0411" w:rsidRPr="000A253E">
        <w:rPr>
          <w:spacing w:val="6"/>
        </w:rPr>
        <w:t xml:space="preserve"> </w:t>
      </w:r>
      <w:r w:rsidR="008F0411" w:rsidRPr="000A253E">
        <w:t>Tract,</w:t>
      </w:r>
      <w:r w:rsidR="008F0411" w:rsidRPr="000A253E">
        <w:rPr>
          <w:spacing w:val="7"/>
        </w:rPr>
        <w:t xml:space="preserve"> </w:t>
      </w:r>
      <w:r w:rsidR="008F0411" w:rsidRPr="000A253E">
        <w:t>US</w:t>
      </w:r>
      <w:r w:rsidR="008F0411" w:rsidRPr="000A253E">
        <w:rPr>
          <w:spacing w:val="6"/>
        </w:rPr>
        <w:t xml:space="preserve"> </w:t>
      </w:r>
      <w:r w:rsidR="008F0411" w:rsidRPr="000A253E">
        <w:t>Census</w:t>
      </w:r>
      <w:r w:rsidR="008F0411" w:rsidRPr="000A253E">
        <w:rPr>
          <w:spacing w:val="7"/>
        </w:rPr>
        <w:t xml:space="preserve"> </w:t>
      </w:r>
      <w:r w:rsidR="008F0411" w:rsidRPr="000A253E">
        <w:t>Bureau</w:t>
      </w:r>
      <w:r w:rsidR="008F0411" w:rsidRPr="000A253E">
        <w:rPr>
          <w:spacing w:val="6"/>
        </w:rPr>
        <w:t xml:space="preserve"> </w:t>
      </w:r>
      <w:r w:rsidR="008F0411" w:rsidRPr="000A253E">
        <w:t>2010</w:t>
      </w:r>
      <w:r w:rsidR="008F0411" w:rsidRPr="000A253E">
        <w:rPr>
          <w:spacing w:val="6"/>
        </w:rPr>
        <w:t xml:space="preserve"> </w:t>
      </w:r>
      <w:r w:rsidR="008F0411" w:rsidRPr="000A253E">
        <w:t>‐</w:t>
      </w:r>
      <w:r w:rsidR="008F0411" w:rsidRPr="000A253E">
        <w:rPr>
          <w:spacing w:val="7"/>
        </w:rPr>
        <w:t xml:space="preserve"> </w:t>
      </w:r>
      <w:r w:rsidR="008F0411" w:rsidRPr="000A253E">
        <w:rPr>
          <w:spacing w:val="-4"/>
        </w:rPr>
        <w:t>2020</w:t>
      </w:r>
      <w:bookmarkEnd w:id="25"/>
    </w:p>
    <w:p w14:paraId="727FBB84" w14:textId="266E5A30" w:rsidR="008F0411" w:rsidRPr="000A253E" w:rsidRDefault="00913245" w:rsidP="00666FA9">
      <w:pPr>
        <w:spacing w:after="0" w:line="240" w:lineRule="auto"/>
        <w:ind w:left="720" w:firstLine="720"/>
        <w:jc w:val="both"/>
        <w:rPr>
          <w:rFonts w:ascii="Cambria" w:hAnsi="Cambria" w:cstheme="minorHAnsi"/>
          <w:sz w:val="20"/>
          <w:szCs w:val="28"/>
        </w:rPr>
      </w:pPr>
      <w:r w:rsidRPr="000A253E">
        <w:rPr>
          <w:rFonts w:ascii="Cambria" w:hAnsi="Cambria" w:cstheme="minorHAnsi"/>
          <w:noProof/>
          <w:sz w:val="28"/>
          <w:szCs w:val="28"/>
        </w:rPr>
        <mc:AlternateContent>
          <mc:Choice Requires="wpg">
            <w:drawing>
              <wp:anchor distT="0" distB="0" distL="0" distR="0" simplePos="0" relativeHeight="251666432" behindDoc="0" locked="0" layoutInCell="1" allowOverlap="1" wp14:anchorId="195E8ABF" wp14:editId="7BDBCA9D">
                <wp:simplePos x="0" y="0"/>
                <wp:positionH relativeFrom="page">
                  <wp:posOffset>1390607</wp:posOffset>
                </wp:positionH>
                <wp:positionV relativeFrom="paragraph">
                  <wp:posOffset>10160</wp:posOffset>
                </wp:positionV>
                <wp:extent cx="284309" cy="1144921"/>
                <wp:effectExtent l="0" t="0" r="1905"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309" cy="1144921"/>
                          <a:chOff x="0" y="0"/>
                          <a:chExt cx="122555" cy="1040130"/>
                        </a:xfrm>
                      </wpg:grpSpPr>
                      <pic:pic xmlns:pic="http://schemas.openxmlformats.org/drawingml/2006/picture">
                        <pic:nvPicPr>
                          <pic:cNvPr id="29" name="Image 29"/>
                          <pic:cNvPicPr/>
                        </pic:nvPicPr>
                        <pic:blipFill>
                          <a:blip r:embed="rId36" cstate="print"/>
                          <a:stretch>
                            <a:fillRect/>
                          </a:stretch>
                        </pic:blipFill>
                        <pic:spPr>
                          <a:xfrm>
                            <a:off x="0" y="0"/>
                            <a:ext cx="122320" cy="122320"/>
                          </a:xfrm>
                          <a:prstGeom prst="rect">
                            <a:avLst/>
                          </a:prstGeom>
                        </pic:spPr>
                      </pic:pic>
                      <pic:pic xmlns:pic="http://schemas.openxmlformats.org/drawingml/2006/picture">
                        <pic:nvPicPr>
                          <pic:cNvPr id="30" name="Image 30"/>
                          <pic:cNvPicPr/>
                        </pic:nvPicPr>
                        <pic:blipFill>
                          <a:blip r:embed="rId37" cstate="print"/>
                          <a:stretch>
                            <a:fillRect/>
                          </a:stretch>
                        </pic:blipFill>
                        <pic:spPr>
                          <a:xfrm>
                            <a:off x="0" y="152900"/>
                            <a:ext cx="122320" cy="122320"/>
                          </a:xfrm>
                          <a:prstGeom prst="rect">
                            <a:avLst/>
                          </a:prstGeom>
                        </pic:spPr>
                      </pic:pic>
                      <pic:pic xmlns:pic="http://schemas.openxmlformats.org/drawingml/2006/picture">
                        <pic:nvPicPr>
                          <pic:cNvPr id="31" name="Image 31"/>
                          <pic:cNvPicPr/>
                        </pic:nvPicPr>
                        <pic:blipFill>
                          <a:blip r:embed="rId38" cstate="print"/>
                          <a:stretch>
                            <a:fillRect/>
                          </a:stretch>
                        </pic:blipFill>
                        <pic:spPr>
                          <a:xfrm>
                            <a:off x="0" y="305801"/>
                            <a:ext cx="122320" cy="122320"/>
                          </a:xfrm>
                          <a:prstGeom prst="rect">
                            <a:avLst/>
                          </a:prstGeom>
                        </pic:spPr>
                      </pic:pic>
                      <pic:pic xmlns:pic="http://schemas.openxmlformats.org/drawingml/2006/picture">
                        <pic:nvPicPr>
                          <pic:cNvPr id="32" name="Image 32"/>
                          <pic:cNvPicPr/>
                        </pic:nvPicPr>
                        <pic:blipFill>
                          <a:blip r:embed="rId39" cstate="print"/>
                          <a:stretch>
                            <a:fillRect/>
                          </a:stretch>
                        </pic:blipFill>
                        <pic:spPr>
                          <a:xfrm>
                            <a:off x="0" y="458702"/>
                            <a:ext cx="122320" cy="122320"/>
                          </a:xfrm>
                          <a:prstGeom prst="rect">
                            <a:avLst/>
                          </a:prstGeom>
                        </pic:spPr>
                      </pic:pic>
                      <pic:pic xmlns:pic="http://schemas.openxmlformats.org/drawingml/2006/picture">
                        <pic:nvPicPr>
                          <pic:cNvPr id="33" name="Image 33"/>
                          <pic:cNvPicPr/>
                        </pic:nvPicPr>
                        <pic:blipFill>
                          <a:blip r:embed="rId40" cstate="print"/>
                          <a:stretch>
                            <a:fillRect/>
                          </a:stretch>
                        </pic:blipFill>
                        <pic:spPr>
                          <a:xfrm>
                            <a:off x="0" y="611602"/>
                            <a:ext cx="122320" cy="122320"/>
                          </a:xfrm>
                          <a:prstGeom prst="rect">
                            <a:avLst/>
                          </a:prstGeom>
                        </pic:spPr>
                      </pic:pic>
                      <pic:pic xmlns:pic="http://schemas.openxmlformats.org/drawingml/2006/picture">
                        <pic:nvPicPr>
                          <pic:cNvPr id="34" name="Image 34"/>
                          <pic:cNvPicPr/>
                        </pic:nvPicPr>
                        <pic:blipFill>
                          <a:blip r:embed="rId41" cstate="print"/>
                          <a:stretch>
                            <a:fillRect/>
                          </a:stretch>
                        </pic:blipFill>
                        <pic:spPr>
                          <a:xfrm>
                            <a:off x="0" y="764503"/>
                            <a:ext cx="122320" cy="122320"/>
                          </a:xfrm>
                          <a:prstGeom prst="rect">
                            <a:avLst/>
                          </a:prstGeom>
                        </pic:spPr>
                      </pic:pic>
                      <pic:pic xmlns:pic="http://schemas.openxmlformats.org/drawingml/2006/picture">
                        <pic:nvPicPr>
                          <pic:cNvPr id="35" name="Image 35"/>
                          <pic:cNvPicPr/>
                        </pic:nvPicPr>
                        <pic:blipFill>
                          <a:blip r:embed="rId13" cstate="print"/>
                          <a:stretch>
                            <a:fillRect/>
                          </a:stretch>
                        </pic:blipFill>
                        <pic:spPr>
                          <a:xfrm>
                            <a:off x="0" y="917404"/>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5B1BE5" id="Group 28" o:spid="_x0000_s1026" style="position:absolute;margin-left:109.5pt;margin-top:.8pt;width:22.4pt;height:90.15pt;z-index:251666432;mso-wrap-distance-left:0;mso-wrap-distance-right:0;mso-position-horizontal-relative:page;mso-width-relative:margin;mso-height-relative:margin" coordsize="1225,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">
                <v:shape id="Image 29"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">
                  <v:imagedata r:id="rId42" o:title=""/>
                </v:shape>
                <v:shape id="Image 30"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">
                  <v:imagedata r:id="rId43" o:title=""/>
                </v:shape>
                <v:shape id="Image 31"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">
                  <v:imagedata r:id="rId44" o:title=""/>
                </v:shape>
                <v:shape id="Image 32"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">
                  <v:imagedata r:id="rId45" o:title=""/>
                </v:shape>
                <v:shape id="Image 33"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">
                  <v:imagedata r:id="rId46" o:title=""/>
                </v:shape>
                <v:shape id="Image 34"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">
                  <v:imagedata r:id="rId47" o:title=""/>
                </v:shape>
                <v:shape id="Image 35" o:spid="_x0000_s1033" type="#_x0000_t75" style="position:absolute;top:9174;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">
                  <v:imagedata r:id="rId48" o:title=""/>
                </v:shape>
                <w10:wrap anchorx="page"/>
              </v:group>
            </w:pict>
          </mc:Fallback>
        </mc:AlternateContent>
      </w:r>
      <w:r w:rsidR="008F0411" w:rsidRPr="000A253E">
        <w:rPr>
          <w:rFonts w:ascii="Cambria" w:hAnsi="Cambria" w:cstheme="minorHAnsi"/>
          <w:sz w:val="20"/>
          <w:szCs w:val="28"/>
        </w:rPr>
        <w:t xml:space="preserve">Over 10.0% Increase </w:t>
      </w:r>
      <w:proofErr w:type="gramStart"/>
      <w:r w:rsidR="008F0411" w:rsidRPr="000A253E">
        <w:rPr>
          <w:rFonts w:ascii="Cambria" w:hAnsi="Cambria" w:cstheme="minorHAnsi"/>
          <w:sz w:val="20"/>
          <w:szCs w:val="28"/>
        </w:rPr>
        <w:t>( +</w:t>
      </w:r>
      <w:proofErr w:type="gramEnd"/>
      <w:r w:rsidR="008F0411" w:rsidRPr="000A253E">
        <w:rPr>
          <w:rFonts w:ascii="Cambria" w:hAnsi="Cambria" w:cstheme="minorHAnsi"/>
          <w:sz w:val="20"/>
          <w:szCs w:val="28"/>
        </w:rPr>
        <w:t xml:space="preserve"> </w:t>
      </w:r>
      <w:r w:rsidR="008F0411" w:rsidRPr="000A253E">
        <w:rPr>
          <w:rFonts w:ascii="Cambria" w:hAnsi="Cambria" w:cstheme="minorHAnsi"/>
          <w:spacing w:val="-10"/>
          <w:sz w:val="20"/>
          <w:szCs w:val="28"/>
        </w:rPr>
        <w:t>)</w:t>
      </w:r>
    </w:p>
    <w:p w14:paraId="2949A0C1" w14:textId="6CA82B62" w:rsidR="008F0411" w:rsidRPr="000A253E" w:rsidRDefault="008F0411" w:rsidP="00666FA9">
      <w:pPr>
        <w:spacing w:after="0" w:line="240" w:lineRule="auto"/>
        <w:ind w:left="1440" w:right="3226"/>
        <w:jc w:val="both"/>
        <w:rPr>
          <w:rFonts w:ascii="Cambria" w:hAnsi="Cambria" w:cstheme="minorHAnsi"/>
          <w:spacing w:val="80"/>
          <w:sz w:val="20"/>
          <w:szCs w:val="28"/>
        </w:rPr>
      </w:pPr>
      <w:r w:rsidRPr="000A253E">
        <w:rPr>
          <w:rFonts w:ascii="Cambria" w:hAnsi="Cambria" w:cstheme="minorHAnsi"/>
          <w:sz w:val="20"/>
          <w:szCs w:val="28"/>
        </w:rPr>
        <w:t xml:space="preserve">2.0 ‐ 10.0% Increase </w:t>
      </w:r>
      <w:proofErr w:type="gramStart"/>
      <w:r w:rsidRPr="000A253E">
        <w:rPr>
          <w:rFonts w:ascii="Cambria" w:hAnsi="Cambria" w:cstheme="minorHAnsi"/>
          <w:sz w:val="20"/>
          <w:szCs w:val="28"/>
        </w:rPr>
        <w:t>( +</w:t>
      </w:r>
      <w:proofErr w:type="gramEnd"/>
      <w:r w:rsidRPr="000A253E">
        <w:rPr>
          <w:rFonts w:ascii="Cambria" w:hAnsi="Cambria" w:cstheme="minorHAnsi"/>
          <w:sz w:val="20"/>
          <w:szCs w:val="28"/>
        </w:rPr>
        <w:t xml:space="preserve"> )</w:t>
      </w:r>
      <w:r w:rsidRPr="000A253E">
        <w:rPr>
          <w:rFonts w:ascii="Cambria" w:hAnsi="Cambria" w:cstheme="minorHAnsi"/>
          <w:spacing w:val="80"/>
          <w:sz w:val="20"/>
          <w:szCs w:val="28"/>
        </w:rPr>
        <w:t xml:space="preserve"> </w:t>
      </w:r>
    </w:p>
    <w:p w14:paraId="08A8D1E0" w14:textId="4B723ECB" w:rsidR="008F0411" w:rsidRPr="000A253E" w:rsidRDefault="008F0411" w:rsidP="00666FA9">
      <w:pPr>
        <w:spacing w:after="0" w:line="240" w:lineRule="auto"/>
        <w:ind w:left="1440" w:right="3226"/>
        <w:jc w:val="both"/>
        <w:rPr>
          <w:rFonts w:ascii="Cambria" w:hAnsi="Cambria" w:cstheme="minorHAnsi"/>
          <w:sz w:val="20"/>
          <w:szCs w:val="28"/>
        </w:rPr>
      </w:pPr>
      <w:r w:rsidRPr="000A253E">
        <w:rPr>
          <w:rFonts w:ascii="Cambria" w:hAnsi="Cambria" w:cstheme="minorHAnsi"/>
          <w:sz w:val="20"/>
          <w:szCs w:val="28"/>
        </w:rPr>
        <w:t>Less</w:t>
      </w:r>
      <w:r w:rsidRPr="000A253E">
        <w:rPr>
          <w:rFonts w:ascii="Cambria" w:hAnsi="Cambria" w:cstheme="minorHAnsi"/>
          <w:spacing w:val="-2"/>
          <w:sz w:val="20"/>
          <w:szCs w:val="28"/>
        </w:rPr>
        <w:t xml:space="preserve"> </w:t>
      </w:r>
      <w:r w:rsidRPr="000A253E">
        <w:rPr>
          <w:rFonts w:ascii="Cambria" w:hAnsi="Cambria" w:cstheme="minorHAnsi"/>
          <w:sz w:val="20"/>
          <w:szCs w:val="28"/>
        </w:rPr>
        <w:t>Than</w:t>
      </w:r>
      <w:r w:rsidRPr="000A253E">
        <w:rPr>
          <w:rFonts w:ascii="Cambria" w:hAnsi="Cambria" w:cstheme="minorHAnsi"/>
          <w:spacing w:val="-2"/>
          <w:sz w:val="20"/>
          <w:szCs w:val="28"/>
        </w:rPr>
        <w:t xml:space="preserve"> </w:t>
      </w:r>
      <w:r w:rsidRPr="000A253E">
        <w:rPr>
          <w:rFonts w:ascii="Cambria" w:hAnsi="Cambria" w:cstheme="minorHAnsi"/>
          <w:sz w:val="20"/>
          <w:szCs w:val="28"/>
        </w:rPr>
        <w:t>2.0%</w:t>
      </w:r>
      <w:r w:rsidRPr="000A253E">
        <w:rPr>
          <w:rFonts w:ascii="Cambria" w:hAnsi="Cambria" w:cstheme="minorHAnsi"/>
          <w:spacing w:val="-2"/>
          <w:sz w:val="20"/>
          <w:szCs w:val="28"/>
        </w:rPr>
        <w:t xml:space="preserve"> </w:t>
      </w:r>
      <w:r w:rsidRPr="000A253E">
        <w:rPr>
          <w:rFonts w:ascii="Cambria" w:hAnsi="Cambria" w:cstheme="minorHAnsi"/>
          <w:sz w:val="20"/>
          <w:szCs w:val="28"/>
        </w:rPr>
        <w:t>Change</w:t>
      </w:r>
      <w:r w:rsidRPr="000A253E">
        <w:rPr>
          <w:rFonts w:ascii="Cambria" w:hAnsi="Cambria" w:cstheme="minorHAnsi"/>
          <w:spacing w:val="-2"/>
          <w:sz w:val="20"/>
          <w:szCs w:val="28"/>
        </w:rPr>
        <w:t xml:space="preserve"> </w:t>
      </w:r>
      <w:r w:rsidR="00D627BE" w:rsidRPr="000A253E">
        <w:rPr>
          <w:rFonts w:ascii="Cambria" w:hAnsi="Cambria" w:cstheme="minorHAnsi"/>
          <w:spacing w:val="-2"/>
          <w:sz w:val="20"/>
          <w:szCs w:val="28"/>
        </w:rPr>
        <w:t>(</w:t>
      </w:r>
      <w:proofErr w:type="gramStart"/>
      <w:r w:rsidRPr="000A253E">
        <w:rPr>
          <w:rFonts w:ascii="Cambria" w:hAnsi="Cambria" w:cstheme="minorHAnsi"/>
          <w:sz w:val="20"/>
          <w:szCs w:val="28"/>
        </w:rPr>
        <w:t>‐</w:t>
      </w:r>
      <w:r w:rsidRPr="000A253E">
        <w:rPr>
          <w:rFonts w:ascii="Cambria" w:hAnsi="Cambria" w:cstheme="minorHAnsi"/>
          <w:spacing w:val="-2"/>
          <w:sz w:val="20"/>
          <w:szCs w:val="28"/>
        </w:rPr>
        <w:t xml:space="preserve"> </w:t>
      </w:r>
      <w:r w:rsidRPr="000A253E">
        <w:rPr>
          <w:rFonts w:ascii="Cambria" w:hAnsi="Cambria" w:cstheme="minorHAnsi"/>
          <w:sz w:val="20"/>
          <w:szCs w:val="28"/>
        </w:rPr>
        <w:t>)</w:t>
      </w:r>
      <w:proofErr w:type="gramEnd"/>
    </w:p>
    <w:p w14:paraId="4F8835F9" w14:textId="181E121C" w:rsidR="008F0411" w:rsidRPr="000A253E" w:rsidRDefault="008F0411" w:rsidP="00666FA9">
      <w:pPr>
        <w:spacing w:after="0" w:line="240" w:lineRule="auto"/>
        <w:ind w:left="1440" w:right="3359"/>
        <w:jc w:val="both"/>
        <w:rPr>
          <w:rFonts w:ascii="Cambria" w:hAnsi="Cambria" w:cstheme="minorHAnsi"/>
          <w:spacing w:val="40"/>
          <w:sz w:val="20"/>
          <w:szCs w:val="28"/>
        </w:rPr>
      </w:pPr>
      <w:r w:rsidRPr="000A253E">
        <w:rPr>
          <w:rFonts w:ascii="Cambria" w:hAnsi="Cambria" w:cstheme="minorHAnsi"/>
          <w:sz w:val="20"/>
          <w:szCs w:val="28"/>
        </w:rPr>
        <w:t xml:space="preserve">2.0 ‐ 10.0% Decrease </w:t>
      </w:r>
      <w:proofErr w:type="gramStart"/>
      <w:r w:rsidRPr="000A253E">
        <w:rPr>
          <w:rFonts w:ascii="Cambria" w:hAnsi="Cambria" w:cstheme="minorHAnsi"/>
          <w:sz w:val="20"/>
          <w:szCs w:val="28"/>
        </w:rPr>
        <w:t>( ‐</w:t>
      </w:r>
      <w:proofErr w:type="gramEnd"/>
      <w:r w:rsidR="00D627BE" w:rsidRPr="000A253E">
        <w:rPr>
          <w:rFonts w:ascii="Cambria" w:hAnsi="Cambria" w:cstheme="minorHAnsi"/>
          <w:sz w:val="20"/>
          <w:szCs w:val="28"/>
        </w:rPr>
        <w:t xml:space="preserve"> )</w:t>
      </w:r>
      <w:r w:rsidRPr="000A253E">
        <w:rPr>
          <w:rFonts w:ascii="Cambria" w:hAnsi="Cambria" w:cstheme="minorHAnsi"/>
          <w:sz w:val="20"/>
          <w:szCs w:val="28"/>
        </w:rPr>
        <w:t xml:space="preserve"> </w:t>
      </w:r>
      <w:r w:rsidRPr="000A253E">
        <w:rPr>
          <w:rFonts w:ascii="Cambria" w:hAnsi="Cambria" w:cstheme="minorHAnsi"/>
          <w:spacing w:val="40"/>
          <w:sz w:val="20"/>
          <w:szCs w:val="28"/>
        </w:rPr>
        <w:t xml:space="preserve"> </w:t>
      </w:r>
    </w:p>
    <w:p w14:paraId="378B62C1" w14:textId="5BBCC096" w:rsidR="008F0411" w:rsidRPr="000A253E" w:rsidRDefault="008F0411" w:rsidP="00666FA9">
      <w:pPr>
        <w:spacing w:after="0" w:line="240" w:lineRule="auto"/>
        <w:ind w:left="1440" w:right="3359"/>
        <w:jc w:val="both"/>
        <w:rPr>
          <w:rFonts w:ascii="Cambria" w:hAnsi="Cambria" w:cstheme="minorHAnsi"/>
          <w:spacing w:val="40"/>
          <w:sz w:val="20"/>
          <w:szCs w:val="28"/>
        </w:rPr>
      </w:pPr>
      <w:r w:rsidRPr="000A253E">
        <w:rPr>
          <w:rFonts w:ascii="Cambria" w:hAnsi="Cambria" w:cstheme="minorHAnsi"/>
          <w:sz w:val="20"/>
          <w:szCs w:val="28"/>
        </w:rPr>
        <w:t xml:space="preserve">Over 10.0% Decrease </w:t>
      </w:r>
      <w:proofErr w:type="gramStart"/>
      <w:r w:rsidRPr="000A253E">
        <w:rPr>
          <w:rFonts w:ascii="Cambria" w:hAnsi="Cambria" w:cstheme="minorHAnsi"/>
          <w:sz w:val="20"/>
          <w:szCs w:val="28"/>
        </w:rPr>
        <w:t>( ‐</w:t>
      </w:r>
      <w:proofErr w:type="gramEnd"/>
      <w:r w:rsidRPr="000A253E">
        <w:rPr>
          <w:rFonts w:ascii="Cambria" w:hAnsi="Cambria" w:cstheme="minorHAnsi"/>
          <w:sz w:val="20"/>
          <w:szCs w:val="28"/>
        </w:rPr>
        <w:t xml:space="preserve"> </w:t>
      </w:r>
      <w:r w:rsidR="00D627BE" w:rsidRPr="000A253E">
        <w:rPr>
          <w:rFonts w:ascii="Cambria" w:hAnsi="Cambria" w:cstheme="minorHAnsi"/>
          <w:sz w:val="20"/>
          <w:szCs w:val="28"/>
        </w:rPr>
        <w:t>)</w:t>
      </w:r>
      <w:r w:rsidRPr="000A253E">
        <w:rPr>
          <w:rFonts w:ascii="Cambria" w:hAnsi="Cambria" w:cstheme="minorHAnsi"/>
          <w:spacing w:val="40"/>
          <w:sz w:val="20"/>
          <w:szCs w:val="28"/>
        </w:rPr>
        <w:t xml:space="preserve"> </w:t>
      </w:r>
    </w:p>
    <w:p w14:paraId="1ACCC244" w14:textId="77777777" w:rsidR="00167294" w:rsidRPr="000A253E" w:rsidRDefault="008F0411" w:rsidP="00666FA9">
      <w:pPr>
        <w:spacing w:after="0" w:line="240" w:lineRule="auto"/>
        <w:ind w:left="1440" w:right="3359"/>
        <w:jc w:val="both"/>
        <w:rPr>
          <w:rFonts w:ascii="Cambria" w:hAnsi="Cambria" w:cstheme="minorHAnsi"/>
          <w:spacing w:val="40"/>
          <w:sz w:val="20"/>
          <w:szCs w:val="28"/>
        </w:rPr>
      </w:pPr>
      <w:r w:rsidRPr="000A253E">
        <w:rPr>
          <w:rFonts w:ascii="Cambria" w:hAnsi="Cambria" w:cstheme="minorHAnsi"/>
          <w:sz w:val="20"/>
          <w:szCs w:val="28"/>
        </w:rPr>
        <w:t xml:space="preserve">No Population or No </w:t>
      </w:r>
      <w:r w:rsidR="00324BB8" w:rsidRPr="000A253E">
        <w:rPr>
          <w:rFonts w:ascii="Cambria" w:hAnsi="Cambria" w:cstheme="minorHAnsi"/>
          <w:sz w:val="20"/>
          <w:szCs w:val="28"/>
        </w:rPr>
        <w:t>d</w:t>
      </w:r>
      <w:r w:rsidRPr="000A253E">
        <w:rPr>
          <w:rFonts w:ascii="Cambria" w:hAnsi="Cambria" w:cstheme="minorHAnsi"/>
          <w:sz w:val="20"/>
          <w:szCs w:val="28"/>
        </w:rPr>
        <w:t>ata</w:t>
      </w:r>
      <w:r w:rsidRPr="000A253E">
        <w:rPr>
          <w:rFonts w:ascii="Cambria" w:hAnsi="Cambria" w:cstheme="minorHAnsi"/>
          <w:spacing w:val="40"/>
          <w:sz w:val="20"/>
          <w:szCs w:val="28"/>
        </w:rPr>
        <w:t xml:space="preserve"> </w:t>
      </w:r>
    </w:p>
    <w:p w14:paraId="4EDBC002" w14:textId="6FD35E12" w:rsidR="008F0411" w:rsidRPr="000A253E" w:rsidRDefault="008F0411" w:rsidP="00666FA9">
      <w:pPr>
        <w:spacing w:after="0" w:line="240" w:lineRule="auto"/>
        <w:ind w:left="1440" w:right="3359"/>
        <w:jc w:val="both"/>
        <w:rPr>
          <w:rFonts w:ascii="Cambria" w:hAnsi="Cambria" w:cstheme="minorHAnsi"/>
          <w:sz w:val="20"/>
          <w:szCs w:val="28"/>
        </w:rPr>
      </w:pPr>
      <w:r w:rsidRPr="000A253E">
        <w:rPr>
          <w:rFonts w:ascii="Cambria" w:hAnsi="Cambria" w:cstheme="minorHAnsi"/>
          <w:sz w:val="20"/>
          <w:szCs w:val="28"/>
        </w:rPr>
        <w:t>Floyd County, IN</w:t>
      </w:r>
    </w:p>
    <w:bookmarkEnd w:id="26"/>
    <w:p w14:paraId="4D35738D" w14:textId="5F85EC8A" w:rsidR="008F0411" w:rsidRDefault="008F0411" w:rsidP="00EA3591"/>
    <w:p w14:paraId="1F9184E8" w14:textId="2CA4859C" w:rsidR="00874B8D" w:rsidRDefault="00874B8D" w:rsidP="00666FA9">
      <w:pPr>
        <w:pStyle w:val="Heading3"/>
        <w:spacing w:before="0" w:after="160" w:line="240" w:lineRule="auto"/>
        <w:rPr>
          <w:rFonts w:asciiTheme="minorHAnsi" w:eastAsiaTheme="minorHAnsi" w:hAnsiTheme="minorHAnsi" w:cstheme="minorBidi"/>
          <w:b w:val="0"/>
          <w:sz w:val="22"/>
          <w:szCs w:val="22"/>
        </w:rPr>
      </w:pPr>
      <w:bookmarkStart w:id="27" w:name="_Toc161835410"/>
    </w:p>
    <w:p w14:paraId="3EA67688" w14:textId="77777777" w:rsidR="00874B8D" w:rsidRPr="00874B8D" w:rsidRDefault="00874B8D" w:rsidP="00874B8D"/>
    <w:p w14:paraId="3AC2F91E" w14:textId="4015CE20" w:rsidR="00857C9B" w:rsidRPr="008A34B7" w:rsidRDefault="00857C9B" w:rsidP="00666FA9">
      <w:pPr>
        <w:pStyle w:val="Heading3"/>
        <w:spacing w:before="0" w:after="160" w:line="240" w:lineRule="auto"/>
      </w:pPr>
      <w:r w:rsidRPr="008A34B7">
        <w:t>Median Age</w:t>
      </w:r>
      <w:bookmarkEnd w:id="27"/>
    </w:p>
    <w:p w14:paraId="64DBD155" w14:textId="77777777" w:rsidR="00857C9B" w:rsidRPr="000A253E" w:rsidRDefault="00857C9B" w:rsidP="00666FA9">
      <w:pPr>
        <w:pStyle w:val="BodyText"/>
        <w:spacing w:after="160"/>
        <w:ind w:left="117" w:right="341"/>
        <w:jc w:val="both"/>
        <w:rPr>
          <w:rFonts w:ascii="Cambria" w:hAnsi="Cambria"/>
          <w:sz w:val="24"/>
          <w:szCs w:val="24"/>
        </w:rPr>
      </w:pPr>
      <w:r w:rsidRPr="000A253E">
        <w:rPr>
          <w:rFonts w:ascii="Cambria" w:hAnsi="Cambria"/>
          <w:sz w:val="24"/>
          <w:szCs w:val="24"/>
        </w:rPr>
        <w:t>Of</w:t>
      </w:r>
      <w:r w:rsidRPr="000A253E">
        <w:rPr>
          <w:rFonts w:ascii="Cambria" w:hAnsi="Cambria"/>
          <w:spacing w:val="17"/>
          <w:sz w:val="24"/>
          <w:szCs w:val="24"/>
        </w:rPr>
        <w:t xml:space="preserve"> </w:t>
      </w:r>
      <w:r w:rsidRPr="000A253E">
        <w:rPr>
          <w:rFonts w:ascii="Cambria" w:hAnsi="Cambria"/>
          <w:sz w:val="24"/>
          <w:szCs w:val="24"/>
        </w:rPr>
        <w:t>the</w:t>
      </w:r>
      <w:r w:rsidRPr="000A253E">
        <w:rPr>
          <w:rFonts w:ascii="Cambria" w:hAnsi="Cambria"/>
          <w:spacing w:val="17"/>
          <w:sz w:val="24"/>
          <w:szCs w:val="24"/>
        </w:rPr>
        <w:t xml:space="preserve"> </w:t>
      </w:r>
      <w:r w:rsidRPr="000A253E">
        <w:rPr>
          <w:rFonts w:ascii="Cambria" w:hAnsi="Cambria"/>
          <w:sz w:val="24"/>
          <w:szCs w:val="24"/>
        </w:rPr>
        <w:t>estimated</w:t>
      </w:r>
      <w:r w:rsidRPr="000A253E">
        <w:rPr>
          <w:rFonts w:ascii="Cambria" w:hAnsi="Cambria"/>
          <w:spacing w:val="17"/>
          <w:sz w:val="24"/>
          <w:szCs w:val="24"/>
        </w:rPr>
        <w:t xml:space="preserve"> </w:t>
      </w:r>
      <w:r w:rsidRPr="000A253E">
        <w:rPr>
          <w:rFonts w:ascii="Cambria" w:hAnsi="Cambria"/>
          <w:sz w:val="24"/>
          <w:szCs w:val="24"/>
        </w:rPr>
        <w:t>79,594</w:t>
      </w:r>
      <w:r w:rsidRPr="000A253E">
        <w:rPr>
          <w:rFonts w:ascii="Cambria" w:hAnsi="Cambria"/>
          <w:spacing w:val="17"/>
          <w:sz w:val="24"/>
          <w:szCs w:val="24"/>
        </w:rPr>
        <w:t xml:space="preserve"> </w:t>
      </w:r>
      <w:r w:rsidRPr="000A253E">
        <w:rPr>
          <w:rFonts w:ascii="Cambria" w:hAnsi="Cambria"/>
          <w:sz w:val="24"/>
          <w:szCs w:val="24"/>
        </w:rPr>
        <w:t>total</w:t>
      </w:r>
      <w:r w:rsidRPr="000A253E">
        <w:rPr>
          <w:rFonts w:ascii="Cambria" w:hAnsi="Cambria"/>
          <w:spacing w:val="17"/>
          <w:sz w:val="24"/>
          <w:szCs w:val="24"/>
        </w:rPr>
        <w:t xml:space="preserve"> </w:t>
      </w:r>
      <w:r w:rsidRPr="000A253E">
        <w:rPr>
          <w:rFonts w:ascii="Cambria" w:hAnsi="Cambria"/>
          <w:sz w:val="24"/>
          <w:szCs w:val="24"/>
        </w:rPr>
        <w:t>population</w:t>
      </w:r>
      <w:r w:rsidRPr="000A253E">
        <w:rPr>
          <w:rFonts w:ascii="Cambria" w:hAnsi="Cambria"/>
          <w:spacing w:val="17"/>
          <w:sz w:val="24"/>
          <w:szCs w:val="24"/>
        </w:rPr>
        <w:t xml:space="preserve"> </w:t>
      </w:r>
      <w:r w:rsidRPr="000A253E">
        <w:rPr>
          <w:rFonts w:ascii="Cambria" w:hAnsi="Cambria"/>
          <w:sz w:val="24"/>
          <w:szCs w:val="24"/>
        </w:rPr>
        <w:t>in</w:t>
      </w:r>
      <w:r w:rsidRPr="000A253E">
        <w:rPr>
          <w:rFonts w:ascii="Cambria" w:hAnsi="Cambria"/>
          <w:spacing w:val="17"/>
          <w:sz w:val="24"/>
          <w:szCs w:val="24"/>
        </w:rPr>
        <w:t xml:space="preserve"> </w:t>
      </w:r>
      <w:r w:rsidRPr="000A253E">
        <w:rPr>
          <w:rFonts w:ascii="Cambria" w:hAnsi="Cambria"/>
          <w:sz w:val="24"/>
          <w:szCs w:val="24"/>
        </w:rPr>
        <w:t>the</w:t>
      </w:r>
      <w:r w:rsidRPr="000A253E">
        <w:rPr>
          <w:rFonts w:ascii="Cambria" w:hAnsi="Cambria"/>
          <w:spacing w:val="17"/>
          <w:sz w:val="24"/>
          <w:szCs w:val="24"/>
        </w:rPr>
        <w:t xml:space="preserve"> </w:t>
      </w:r>
      <w:r w:rsidRPr="000A253E">
        <w:rPr>
          <w:rFonts w:ascii="Cambria" w:hAnsi="Cambria"/>
          <w:sz w:val="24"/>
          <w:szCs w:val="24"/>
        </w:rPr>
        <w:t>report</w:t>
      </w:r>
      <w:r w:rsidRPr="000A253E">
        <w:rPr>
          <w:rFonts w:ascii="Cambria" w:hAnsi="Cambria"/>
          <w:spacing w:val="17"/>
          <w:sz w:val="24"/>
          <w:szCs w:val="24"/>
        </w:rPr>
        <w:t xml:space="preserve"> </w:t>
      </w:r>
      <w:r w:rsidRPr="000A253E">
        <w:rPr>
          <w:rFonts w:ascii="Cambria" w:hAnsi="Cambria"/>
          <w:sz w:val="24"/>
          <w:szCs w:val="24"/>
        </w:rPr>
        <w:t>area,</w:t>
      </w:r>
      <w:r w:rsidRPr="000A253E">
        <w:rPr>
          <w:rFonts w:ascii="Cambria" w:hAnsi="Cambria"/>
          <w:spacing w:val="17"/>
          <w:sz w:val="24"/>
          <w:szCs w:val="24"/>
        </w:rPr>
        <w:t xml:space="preserve"> </w:t>
      </w:r>
      <w:r w:rsidRPr="000A253E">
        <w:rPr>
          <w:rFonts w:ascii="Cambria" w:hAnsi="Cambria"/>
          <w:sz w:val="24"/>
          <w:szCs w:val="24"/>
        </w:rPr>
        <w:t>the</w:t>
      </w:r>
      <w:r w:rsidRPr="000A253E">
        <w:rPr>
          <w:rFonts w:ascii="Cambria" w:hAnsi="Cambria"/>
          <w:spacing w:val="17"/>
          <w:sz w:val="24"/>
          <w:szCs w:val="24"/>
        </w:rPr>
        <w:t xml:space="preserve"> </w:t>
      </w:r>
      <w:r w:rsidRPr="000A253E">
        <w:rPr>
          <w:rFonts w:ascii="Cambria" w:hAnsi="Cambria"/>
          <w:sz w:val="24"/>
          <w:szCs w:val="24"/>
        </w:rPr>
        <w:t>median</w:t>
      </w:r>
      <w:r w:rsidRPr="000A253E">
        <w:rPr>
          <w:rFonts w:ascii="Cambria" w:hAnsi="Cambria"/>
          <w:spacing w:val="17"/>
          <w:sz w:val="24"/>
          <w:szCs w:val="24"/>
        </w:rPr>
        <w:t xml:space="preserve"> </w:t>
      </w:r>
      <w:r w:rsidRPr="000A253E">
        <w:rPr>
          <w:rFonts w:ascii="Cambria" w:hAnsi="Cambria"/>
          <w:sz w:val="24"/>
          <w:szCs w:val="24"/>
        </w:rPr>
        <w:t>age</w:t>
      </w:r>
      <w:r w:rsidRPr="000A253E">
        <w:rPr>
          <w:rFonts w:ascii="Cambria" w:hAnsi="Cambria"/>
          <w:spacing w:val="17"/>
          <w:sz w:val="24"/>
          <w:szCs w:val="24"/>
        </w:rPr>
        <w:t xml:space="preserve"> </w:t>
      </w:r>
      <w:r w:rsidRPr="000A253E">
        <w:rPr>
          <w:rFonts w:ascii="Cambria" w:hAnsi="Cambria"/>
          <w:sz w:val="24"/>
          <w:szCs w:val="24"/>
        </w:rPr>
        <w:t>of</w:t>
      </w:r>
      <w:r w:rsidRPr="000A253E">
        <w:rPr>
          <w:rFonts w:ascii="Cambria" w:hAnsi="Cambria"/>
          <w:spacing w:val="17"/>
          <w:sz w:val="24"/>
          <w:szCs w:val="24"/>
        </w:rPr>
        <w:t xml:space="preserve"> </w:t>
      </w:r>
      <w:r w:rsidRPr="000A253E">
        <w:rPr>
          <w:rFonts w:ascii="Cambria" w:hAnsi="Cambria"/>
          <w:sz w:val="24"/>
          <w:szCs w:val="24"/>
        </w:rPr>
        <w:t>all</w:t>
      </w:r>
      <w:r w:rsidRPr="000A253E">
        <w:rPr>
          <w:rFonts w:ascii="Cambria" w:hAnsi="Cambria"/>
          <w:spacing w:val="17"/>
          <w:sz w:val="24"/>
          <w:szCs w:val="24"/>
        </w:rPr>
        <w:t xml:space="preserve"> </w:t>
      </w:r>
      <w:r w:rsidRPr="000A253E">
        <w:rPr>
          <w:rFonts w:ascii="Cambria" w:hAnsi="Cambria"/>
          <w:sz w:val="24"/>
          <w:szCs w:val="24"/>
        </w:rPr>
        <w:t>persons</w:t>
      </w:r>
      <w:r w:rsidRPr="000A253E">
        <w:rPr>
          <w:rFonts w:ascii="Cambria" w:hAnsi="Cambria"/>
          <w:spacing w:val="17"/>
          <w:sz w:val="24"/>
          <w:szCs w:val="24"/>
        </w:rPr>
        <w:t xml:space="preserve"> </w:t>
      </w:r>
      <w:r w:rsidRPr="000A253E">
        <w:rPr>
          <w:rFonts w:ascii="Cambria" w:hAnsi="Cambria"/>
          <w:sz w:val="24"/>
          <w:szCs w:val="24"/>
        </w:rPr>
        <w:t>is</w:t>
      </w:r>
      <w:r w:rsidRPr="000A253E">
        <w:rPr>
          <w:rFonts w:ascii="Cambria" w:hAnsi="Cambria"/>
          <w:spacing w:val="17"/>
          <w:sz w:val="24"/>
          <w:szCs w:val="24"/>
        </w:rPr>
        <w:t xml:space="preserve"> </w:t>
      </w:r>
      <w:r w:rsidRPr="000A253E">
        <w:rPr>
          <w:rFonts w:ascii="Cambria" w:hAnsi="Cambria"/>
          <w:sz w:val="24"/>
          <w:szCs w:val="24"/>
        </w:rPr>
        <w:t>39.7.</w:t>
      </w:r>
      <w:r w:rsidRPr="000A253E">
        <w:rPr>
          <w:rFonts w:ascii="Cambria" w:hAnsi="Cambria"/>
          <w:spacing w:val="17"/>
          <w:sz w:val="24"/>
          <w:szCs w:val="24"/>
        </w:rPr>
        <w:t xml:space="preserve"> </w:t>
      </w:r>
      <w:r w:rsidRPr="000A253E">
        <w:rPr>
          <w:rFonts w:ascii="Cambria" w:hAnsi="Cambria"/>
          <w:sz w:val="24"/>
          <w:szCs w:val="24"/>
        </w:rPr>
        <w:t>This</w:t>
      </w:r>
      <w:r w:rsidRPr="000A253E">
        <w:rPr>
          <w:rFonts w:ascii="Cambria" w:hAnsi="Cambria"/>
          <w:spacing w:val="17"/>
          <w:sz w:val="24"/>
          <w:szCs w:val="24"/>
        </w:rPr>
        <w:t xml:space="preserve"> </w:t>
      </w:r>
      <w:r w:rsidRPr="000A253E">
        <w:rPr>
          <w:rFonts w:ascii="Cambria" w:hAnsi="Cambria"/>
          <w:sz w:val="24"/>
          <w:szCs w:val="24"/>
        </w:rPr>
        <w:t>indicates</w:t>
      </w:r>
      <w:r w:rsidRPr="000A253E">
        <w:rPr>
          <w:rFonts w:ascii="Cambria" w:hAnsi="Cambria"/>
          <w:spacing w:val="17"/>
          <w:sz w:val="24"/>
          <w:szCs w:val="24"/>
        </w:rPr>
        <w:t xml:space="preserve"> </w:t>
      </w:r>
      <w:r w:rsidRPr="000A253E">
        <w:rPr>
          <w:rFonts w:ascii="Cambria" w:hAnsi="Cambria"/>
          <w:sz w:val="24"/>
          <w:szCs w:val="24"/>
        </w:rPr>
        <w:t>that</w:t>
      </w:r>
      <w:r w:rsidRPr="000A253E">
        <w:rPr>
          <w:rFonts w:ascii="Cambria" w:hAnsi="Cambria"/>
          <w:spacing w:val="17"/>
          <w:sz w:val="24"/>
          <w:szCs w:val="24"/>
        </w:rPr>
        <w:t xml:space="preserve"> </w:t>
      </w:r>
      <w:r w:rsidRPr="000A253E">
        <w:rPr>
          <w:rFonts w:ascii="Cambria" w:hAnsi="Cambria"/>
          <w:sz w:val="24"/>
          <w:szCs w:val="24"/>
        </w:rPr>
        <w:t>the report population as a whole generally trends older than the state, which has a median age of 37.9. These data are based on</w:t>
      </w:r>
      <w:r w:rsidRPr="000A253E">
        <w:rPr>
          <w:rFonts w:ascii="Cambria" w:hAnsi="Cambria"/>
          <w:spacing w:val="40"/>
          <w:sz w:val="24"/>
          <w:szCs w:val="24"/>
        </w:rPr>
        <w:t xml:space="preserve"> </w:t>
      </w:r>
      <w:r w:rsidRPr="000A253E">
        <w:rPr>
          <w:rFonts w:ascii="Cambria" w:hAnsi="Cambria"/>
          <w:sz w:val="24"/>
          <w:szCs w:val="24"/>
        </w:rPr>
        <w:t>the latest U.S. Census Bureau American Community Survey 5‐year estimates.</w:t>
      </w:r>
    </w:p>
    <w:tbl>
      <w:tblPr>
        <w:tblW w:w="4521"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3358"/>
        <w:gridCol w:w="2846"/>
        <w:gridCol w:w="2250"/>
      </w:tblGrid>
      <w:tr w:rsidR="00857C9B" w:rsidRPr="000A253E" w14:paraId="73D6B2B5" w14:textId="77777777" w:rsidTr="002D716A">
        <w:trPr>
          <w:trHeight w:val="404"/>
        </w:trPr>
        <w:tc>
          <w:tcPr>
            <w:tcW w:w="1986" w:type="pct"/>
            <w:shd w:val="clear" w:color="auto" w:fill="F1F1F1"/>
          </w:tcPr>
          <w:p w14:paraId="5FFA971F" w14:textId="77777777" w:rsidR="00857C9B" w:rsidRPr="000A253E" w:rsidRDefault="00857C9B" w:rsidP="00666FA9">
            <w:pPr>
              <w:pStyle w:val="TableParagraph"/>
              <w:spacing w:before="0"/>
              <w:ind w:left="20"/>
              <w:jc w:val="both"/>
              <w:rPr>
                <w:rFonts w:ascii="Cambria" w:hAnsi="Cambria"/>
                <w:b/>
                <w:sz w:val="20"/>
                <w:szCs w:val="24"/>
              </w:rPr>
            </w:pPr>
            <w:r w:rsidRPr="000A253E">
              <w:rPr>
                <w:rFonts w:ascii="Cambria" w:hAnsi="Cambria"/>
                <w:b/>
                <w:sz w:val="20"/>
                <w:szCs w:val="24"/>
              </w:rPr>
              <w:t>Report</w:t>
            </w:r>
            <w:r w:rsidRPr="000A253E">
              <w:rPr>
                <w:rFonts w:ascii="Cambria" w:hAnsi="Cambria"/>
                <w:b/>
                <w:spacing w:val="13"/>
                <w:sz w:val="20"/>
                <w:szCs w:val="24"/>
              </w:rPr>
              <w:t xml:space="preserve"> </w:t>
            </w:r>
            <w:r w:rsidRPr="000A253E">
              <w:rPr>
                <w:rFonts w:ascii="Cambria" w:hAnsi="Cambria"/>
                <w:b/>
                <w:spacing w:val="-4"/>
                <w:sz w:val="20"/>
                <w:szCs w:val="24"/>
              </w:rPr>
              <w:t>Area</w:t>
            </w:r>
          </w:p>
        </w:tc>
        <w:tc>
          <w:tcPr>
            <w:tcW w:w="1683" w:type="pct"/>
            <w:shd w:val="clear" w:color="auto" w:fill="F1F1F1"/>
          </w:tcPr>
          <w:p w14:paraId="2B847A06" w14:textId="77777777" w:rsidR="00857C9B" w:rsidRPr="000A253E" w:rsidRDefault="00857C9B" w:rsidP="00666FA9">
            <w:pPr>
              <w:pStyle w:val="TableParagraph"/>
              <w:spacing w:before="0"/>
              <w:ind w:left="8"/>
              <w:jc w:val="both"/>
              <w:rPr>
                <w:rFonts w:ascii="Cambria" w:hAnsi="Cambria"/>
                <w:b/>
                <w:sz w:val="20"/>
                <w:szCs w:val="24"/>
              </w:rPr>
            </w:pPr>
            <w:r w:rsidRPr="000A253E">
              <w:rPr>
                <w:rFonts w:ascii="Cambria" w:hAnsi="Cambria"/>
                <w:b/>
                <w:sz w:val="20"/>
                <w:szCs w:val="24"/>
              </w:rPr>
              <w:t>Total</w:t>
            </w:r>
            <w:r w:rsidRPr="000A253E">
              <w:rPr>
                <w:rFonts w:ascii="Cambria" w:hAnsi="Cambria"/>
                <w:b/>
                <w:spacing w:val="-2"/>
                <w:sz w:val="20"/>
                <w:szCs w:val="24"/>
              </w:rPr>
              <w:t xml:space="preserve"> Population</w:t>
            </w:r>
          </w:p>
        </w:tc>
        <w:tc>
          <w:tcPr>
            <w:tcW w:w="1331" w:type="pct"/>
            <w:shd w:val="clear" w:color="auto" w:fill="F1F1F1"/>
          </w:tcPr>
          <w:p w14:paraId="1449F207" w14:textId="77777777" w:rsidR="00857C9B" w:rsidRPr="000A253E" w:rsidRDefault="00857C9B" w:rsidP="00666FA9">
            <w:pPr>
              <w:pStyle w:val="TableParagraph"/>
              <w:spacing w:before="0"/>
              <w:ind w:left="19"/>
              <w:jc w:val="both"/>
              <w:rPr>
                <w:rFonts w:ascii="Cambria" w:hAnsi="Cambria"/>
                <w:b/>
                <w:sz w:val="20"/>
                <w:szCs w:val="24"/>
              </w:rPr>
            </w:pPr>
            <w:r w:rsidRPr="000A253E">
              <w:rPr>
                <w:rFonts w:ascii="Cambria" w:hAnsi="Cambria"/>
                <w:b/>
                <w:sz w:val="20"/>
                <w:szCs w:val="24"/>
              </w:rPr>
              <w:t>Median</w:t>
            </w:r>
            <w:r w:rsidRPr="000A253E">
              <w:rPr>
                <w:rFonts w:ascii="Cambria" w:hAnsi="Cambria"/>
                <w:b/>
                <w:spacing w:val="12"/>
                <w:sz w:val="20"/>
                <w:szCs w:val="24"/>
              </w:rPr>
              <w:t xml:space="preserve"> </w:t>
            </w:r>
            <w:r w:rsidRPr="000A253E">
              <w:rPr>
                <w:rFonts w:ascii="Cambria" w:hAnsi="Cambria"/>
                <w:b/>
                <w:spacing w:val="-5"/>
                <w:sz w:val="20"/>
                <w:szCs w:val="24"/>
              </w:rPr>
              <w:t>Age</w:t>
            </w:r>
          </w:p>
        </w:tc>
      </w:tr>
      <w:tr w:rsidR="00857C9B" w:rsidRPr="000A253E" w14:paraId="298B8A5E" w14:textId="77777777" w:rsidTr="002D716A">
        <w:trPr>
          <w:trHeight w:val="317"/>
        </w:trPr>
        <w:tc>
          <w:tcPr>
            <w:tcW w:w="1986" w:type="pct"/>
          </w:tcPr>
          <w:p w14:paraId="0E92C47D" w14:textId="77777777" w:rsidR="00857C9B" w:rsidRPr="000A253E" w:rsidRDefault="00857C9B" w:rsidP="00666FA9">
            <w:pPr>
              <w:pStyle w:val="TableParagraph"/>
              <w:spacing w:before="0"/>
              <w:ind w:left="52"/>
              <w:jc w:val="both"/>
              <w:rPr>
                <w:rFonts w:ascii="Cambria" w:hAnsi="Cambria"/>
                <w:sz w:val="20"/>
                <w:szCs w:val="24"/>
              </w:rPr>
            </w:pPr>
            <w:r w:rsidRPr="000A253E">
              <w:rPr>
                <w:rFonts w:ascii="Cambria" w:hAnsi="Cambria"/>
                <w:sz w:val="20"/>
                <w:szCs w:val="24"/>
              </w:rPr>
              <w:t>Floyd</w:t>
            </w:r>
            <w:r w:rsidRPr="000A253E">
              <w:rPr>
                <w:rFonts w:ascii="Cambria" w:hAnsi="Cambria"/>
                <w:spacing w:val="5"/>
                <w:sz w:val="20"/>
                <w:szCs w:val="24"/>
              </w:rPr>
              <w:t xml:space="preserve"> </w:t>
            </w:r>
            <w:r w:rsidRPr="000A253E">
              <w:rPr>
                <w:rFonts w:ascii="Cambria" w:hAnsi="Cambria"/>
                <w:sz w:val="20"/>
                <w:szCs w:val="24"/>
              </w:rPr>
              <w:t>County,</w:t>
            </w:r>
            <w:r w:rsidRPr="000A253E">
              <w:rPr>
                <w:rFonts w:ascii="Cambria" w:hAnsi="Cambria"/>
                <w:spacing w:val="6"/>
                <w:sz w:val="20"/>
                <w:szCs w:val="24"/>
              </w:rPr>
              <w:t xml:space="preserve"> </w:t>
            </w:r>
            <w:r w:rsidRPr="000A253E">
              <w:rPr>
                <w:rFonts w:ascii="Cambria" w:hAnsi="Cambria"/>
                <w:spacing w:val="-5"/>
                <w:sz w:val="20"/>
                <w:szCs w:val="24"/>
              </w:rPr>
              <w:t>IN</w:t>
            </w:r>
          </w:p>
        </w:tc>
        <w:tc>
          <w:tcPr>
            <w:tcW w:w="1683" w:type="pct"/>
          </w:tcPr>
          <w:p w14:paraId="2F88B745" w14:textId="77777777" w:rsidR="00857C9B" w:rsidRPr="000A253E" w:rsidRDefault="00857C9B" w:rsidP="00666FA9">
            <w:pPr>
              <w:pStyle w:val="TableParagraph"/>
              <w:spacing w:before="0"/>
              <w:ind w:right="37"/>
              <w:jc w:val="both"/>
              <w:rPr>
                <w:rFonts w:ascii="Cambria" w:hAnsi="Cambria"/>
                <w:sz w:val="20"/>
                <w:szCs w:val="24"/>
              </w:rPr>
            </w:pPr>
            <w:r w:rsidRPr="000A253E">
              <w:rPr>
                <w:rFonts w:ascii="Cambria" w:hAnsi="Cambria"/>
                <w:spacing w:val="-2"/>
                <w:sz w:val="20"/>
                <w:szCs w:val="24"/>
              </w:rPr>
              <w:t>79,594</w:t>
            </w:r>
          </w:p>
        </w:tc>
        <w:tc>
          <w:tcPr>
            <w:tcW w:w="1331" w:type="pct"/>
          </w:tcPr>
          <w:p w14:paraId="2AEB8CF6" w14:textId="77777777" w:rsidR="00857C9B" w:rsidRPr="000A253E" w:rsidRDefault="00857C9B" w:rsidP="00666FA9">
            <w:pPr>
              <w:pStyle w:val="TableParagraph"/>
              <w:spacing w:before="0"/>
              <w:ind w:right="37"/>
              <w:jc w:val="both"/>
              <w:rPr>
                <w:rFonts w:ascii="Cambria" w:hAnsi="Cambria"/>
                <w:sz w:val="20"/>
                <w:szCs w:val="24"/>
              </w:rPr>
            </w:pPr>
            <w:r w:rsidRPr="000A253E">
              <w:rPr>
                <w:rFonts w:ascii="Cambria" w:hAnsi="Cambria"/>
                <w:spacing w:val="-4"/>
                <w:sz w:val="20"/>
                <w:szCs w:val="24"/>
              </w:rPr>
              <w:t>39.7</w:t>
            </w:r>
          </w:p>
        </w:tc>
      </w:tr>
      <w:tr w:rsidR="00857C9B" w:rsidRPr="000A253E" w14:paraId="1E7E8A6E" w14:textId="77777777" w:rsidTr="002D716A">
        <w:trPr>
          <w:trHeight w:val="317"/>
        </w:trPr>
        <w:tc>
          <w:tcPr>
            <w:tcW w:w="1986" w:type="pct"/>
            <w:shd w:val="clear" w:color="auto" w:fill="F6F6F6"/>
          </w:tcPr>
          <w:p w14:paraId="6947F92F" w14:textId="77777777" w:rsidR="00857C9B" w:rsidRPr="000A253E" w:rsidRDefault="00857C9B" w:rsidP="00666FA9">
            <w:pPr>
              <w:pStyle w:val="TableParagraph"/>
              <w:spacing w:before="0"/>
              <w:ind w:left="52"/>
              <w:jc w:val="both"/>
              <w:rPr>
                <w:rFonts w:ascii="Cambria" w:hAnsi="Cambria"/>
                <w:sz w:val="20"/>
                <w:szCs w:val="24"/>
              </w:rPr>
            </w:pPr>
            <w:r w:rsidRPr="000A253E">
              <w:rPr>
                <w:rFonts w:ascii="Cambria" w:hAnsi="Cambria"/>
                <w:spacing w:val="-2"/>
                <w:sz w:val="20"/>
                <w:szCs w:val="24"/>
              </w:rPr>
              <w:t>Indiana</w:t>
            </w:r>
          </w:p>
        </w:tc>
        <w:tc>
          <w:tcPr>
            <w:tcW w:w="1683" w:type="pct"/>
            <w:shd w:val="clear" w:color="auto" w:fill="F6F6F6"/>
          </w:tcPr>
          <w:p w14:paraId="092F7364" w14:textId="77777777" w:rsidR="00857C9B" w:rsidRPr="000A253E" w:rsidRDefault="00857C9B" w:rsidP="00666FA9">
            <w:pPr>
              <w:pStyle w:val="TableParagraph"/>
              <w:spacing w:before="0"/>
              <w:ind w:right="37"/>
              <w:jc w:val="both"/>
              <w:rPr>
                <w:rFonts w:ascii="Cambria" w:hAnsi="Cambria"/>
                <w:sz w:val="20"/>
                <w:szCs w:val="24"/>
              </w:rPr>
            </w:pPr>
            <w:r w:rsidRPr="000A253E">
              <w:rPr>
                <w:rFonts w:ascii="Cambria" w:hAnsi="Cambria"/>
                <w:spacing w:val="-2"/>
                <w:sz w:val="20"/>
                <w:szCs w:val="24"/>
              </w:rPr>
              <w:t>6,751,340</w:t>
            </w:r>
          </w:p>
        </w:tc>
        <w:tc>
          <w:tcPr>
            <w:tcW w:w="1331" w:type="pct"/>
            <w:shd w:val="clear" w:color="auto" w:fill="F6F6F6"/>
          </w:tcPr>
          <w:p w14:paraId="7C6A8BB5" w14:textId="77777777" w:rsidR="00857C9B" w:rsidRPr="000A253E" w:rsidRDefault="00857C9B" w:rsidP="00666FA9">
            <w:pPr>
              <w:pStyle w:val="TableParagraph"/>
              <w:spacing w:before="0"/>
              <w:ind w:right="37"/>
              <w:jc w:val="both"/>
              <w:rPr>
                <w:rFonts w:ascii="Cambria" w:hAnsi="Cambria"/>
                <w:sz w:val="20"/>
                <w:szCs w:val="24"/>
              </w:rPr>
            </w:pPr>
            <w:r w:rsidRPr="000A253E">
              <w:rPr>
                <w:rFonts w:ascii="Cambria" w:hAnsi="Cambria"/>
                <w:spacing w:val="-4"/>
                <w:sz w:val="20"/>
                <w:szCs w:val="24"/>
              </w:rPr>
              <w:t>37.9</w:t>
            </w:r>
          </w:p>
        </w:tc>
      </w:tr>
      <w:tr w:rsidR="00857C9B" w:rsidRPr="000A253E" w14:paraId="33EE74D1" w14:textId="77777777" w:rsidTr="002D716A">
        <w:trPr>
          <w:trHeight w:val="317"/>
        </w:trPr>
        <w:tc>
          <w:tcPr>
            <w:tcW w:w="1986" w:type="pct"/>
          </w:tcPr>
          <w:p w14:paraId="7791522F" w14:textId="77777777" w:rsidR="00857C9B" w:rsidRPr="000A253E" w:rsidRDefault="00857C9B" w:rsidP="00666FA9">
            <w:pPr>
              <w:pStyle w:val="TableParagraph"/>
              <w:spacing w:before="0"/>
              <w:ind w:left="52"/>
              <w:jc w:val="both"/>
              <w:rPr>
                <w:rFonts w:ascii="Cambria" w:hAnsi="Cambria"/>
                <w:sz w:val="20"/>
                <w:szCs w:val="24"/>
              </w:rPr>
            </w:pPr>
            <w:r w:rsidRPr="000A253E">
              <w:rPr>
                <w:rFonts w:ascii="Cambria" w:hAnsi="Cambria"/>
                <w:sz w:val="20"/>
                <w:szCs w:val="24"/>
              </w:rPr>
              <w:t>United</w:t>
            </w:r>
            <w:r w:rsidRPr="000A253E">
              <w:rPr>
                <w:rFonts w:ascii="Cambria" w:hAnsi="Cambria"/>
                <w:spacing w:val="-9"/>
                <w:sz w:val="20"/>
                <w:szCs w:val="24"/>
              </w:rPr>
              <w:t xml:space="preserve"> </w:t>
            </w:r>
            <w:r w:rsidRPr="000A253E">
              <w:rPr>
                <w:rFonts w:ascii="Cambria" w:hAnsi="Cambria"/>
                <w:spacing w:val="-2"/>
                <w:sz w:val="20"/>
                <w:szCs w:val="24"/>
              </w:rPr>
              <w:t>States</w:t>
            </w:r>
          </w:p>
        </w:tc>
        <w:tc>
          <w:tcPr>
            <w:tcW w:w="1683" w:type="pct"/>
          </w:tcPr>
          <w:p w14:paraId="1D0AC612" w14:textId="77777777" w:rsidR="00857C9B" w:rsidRPr="000A253E" w:rsidRDefault="00857C9B" w:rsidP="00666FA9">
            <w:pPr>
              <w:pStyle w:val="TableParagraph"/>
              <w:spacing w:before="0"/>
              <w:ind w:right="37"/>
              <w:jc w:val="both"/>
              <w:rPr>
                <w:rFonts w:ascii="Cambria" w:hAnsi="Cambria"/>
                <w:sz w:val="20"/>
                <w:szCs w:val="24"/>
              </w:rPr>
            </w:pPr>
            <w:r w:rsidRPr="000A253E">
              <w:rPr>
                <w:rFonts w:ascii="Cambria" w:hAnsi="Cambria"/>
                <w:spacing w:val="-2"/>
                <w:sz w:val="20"/>
                <w:szCs w:val="24"/>
              </w:rPr>
              <w:t>329,725,481</w:t>
            </w:r>
          </w:p>
        </w:tc>
        <w:tc>
          <w:tcPr>
            <w:tcW w:w="1331" w:type="pct"/>
          </w:tcPr>
          <w:p w14:paraId="415D50B8" w14:textId="77777777" w:rsidR="00857C9B" w:rsidRPr="000A253E" w:rsidRDefault="00857C9B" w:rsidP="00666FA9">
            <w:pPr>
              <w:pStyle w:val="TableParagraph"/>
              <w:spacing w:before="0"/>
              <w:ind w:right="37"/>
              <w:jc w:val="both"/>
              <w:rPr>
                <w:rFonts w:ascii="Cambria" w:hAnsi="Cambria"/>
                <w:sz w:val="20"/>
                <w:szCs w:val="24"/>
              </w:rPr>
            </w:pPr>
            <w:r w:rsidRPr="000A253E">
              <w:rPr>
                <w:rFonts w:ascii="Cambria" w:hAnsi="Cambria"/>
                <w:spacing w:val="-4"/>
                <w:sz w:val="20"/>
                <w:szCs w:val="24"/>
              </w:rPr>
              <w:t>38.4</w:t>
            </w:r>
          </w:p>
        </w:tc>
      </w:tr>
    </w:tbl>
    <w:p w14:paraId="5E0444D3" w14:textId="1AEE8FEF" w:rsidR="00857C9B" w:rsidRPr="000A253E" w:rsidRDefault="00857C9B" w:rsidP="00666FA9">
      <w:pPr>
        <w:spacing w:line="240" w:lineRule="auto"/>
        <w:ind w:left="117"/>
        <w:jc w:val="both"/>
        <w:rPr>
          <w:rFonts w:ascii="Cambria" w:hAnsi="Cambria"/>
          <w:i/>
          <w:sz w:val="11"/>
        </w:rPr>
      </w:pPr>
      <w:r w:rsidRPr="000A253E">
        <w:rPr>
          <w:rFonts w:ascii="Cambria" w:hAnsi="Cambria"/>
          <w:i/>
          <w:w w:val="105"/>
          <w:sz w:val="11"/>
        </w:rPr>
        <w:t>Data</w:t>
      </w:r>
      <w:r w:rsidRPr="000A253E">
        <w:rPr>
          <w:rFonts w:ascii="Cambria" w:hAnsi="Cambria"/>
          <w:i/>
          <w:spacing w:val="-1"/>
          <w:w w:val="105"/>
          <w:sz w:val="11"/>
        </w:rPr>
        <w:t xml:space="preserve"> </w:t>
      </w:r>
      <w:r w:rsidRPr="000A253E">
        <w:rPr>
          <w:rFonts w:ascii="Cambria" w:hAnsi="Cambria"/>
          <w:i/>
          <w:w w:val="105"/>
          <w:sz w:val="11"/>
        </w:rPr>
        <w:t>Source: US</w:t>
      </w:r>
      <w:r w:rsidRPr="000A253E">
        <w:rPr>
          <w:rFonts w:ascii="Cambria" w:hAnsi="Cambria"/>
          <w:i/>
          <w:spacing w:val="-1"/>
          <w:w w:val="105"/>
          <w:sz w:val="11"/>
        </w:rPr>
        <w:t xml:space="preserve"> </w:t>
      </w:r>
      <w:r w:rsidRPr="000A253E">
        <w:rPr>
          <w:rFonts w:ascii="Cambria" w:hAnsi="Cambria"/>
          <w:i/>
          <w:w w:val="105"/>
          <w:sz w:val="11"/>
        </w:rPr>
        <w:t xml:space="preserve">Census Bureau, </w:t>
      </w:r>
      <w:hyperlink r:id="rId49">
        <w:r w:rsidRPr="000A253E">
          <w:rPr>
            <w:rFonts w:ascii="Cambria" w:hAnsi="Cambria"/>
            <w:i/>
            <w:w w:val="105"/>
            <w:sz w:val="11"/>
          </w:rPr>
          <w:t>American</w:t>
        </w:r>
        <w:r w:rsidRPr="000A253E">
          <w:rPr>
            <w:rFonts w:ascii="Cambria" w:hAnsi="Cambria"/>
            <w:i/>
            <w:spacing w:val="-1"/>
            <w:w w:val="105"/>
            <w:sz w:val="11"/>
          </w:rPr>
          <w:t xml:space="preserve"> </w:t>
        </w:r>
        <w:r w:rsidRPr="000A253E">
          <w:rPr>
            <w:rFonts w:ascii="Cambria" w:hAnsi="Cambria"/>
            <w:i/>
            <w:w w:val="105"/>
            <w:sz w:val="11"/>
          </w:rPr>
          <w:t>Community Survey</w:t>
        </w:r>
      </w:hyperlink>
      <w:r w:rsidRPr="000A253E">
        <w:rPr>
          <w:rFonts w:ascii="Cambria" w:hAnsi="Cambria"/>
          <w:i/>
          <w:w w:val="105"/>
          <w:sz w:val="11"/>
        </w:rPr>
        <w:t xml:space="preserve">. </w:t>
      </w:r>
      <w:r w:rsidRPr="000A253E">
        <w:rPr>
          <w:rFonts w:ascii="Cambria" w:hAnsi="Cambria"/>
          <w:i/>
          <w:spacing w:val="-2"/>
          <w:w w:val="105"/>
          <w:sz w:val="11"/>
        </w:rPr>
        <w:t>2017‐21.</w:t>
      </w:r>
    </w:p>
    <w:p w14:paraId="4A0C7BD6" w14:textId="617524F3" w:rsidR="00857C9B" w:rsidRPr="000A253E" w:rsidRDefault="00857C9B" w:rsidP="00666FA9">
      <w:pPr>
        <w:pStyle w:val="BodyText"/>
        <w:spacing w:after="160"/>
        <w:jc w:val="both"/>
        <w:rPr>
          <w:rFonts w:ascii="Cambria" w:hAnsi="Cambria"/>
          <w:b/>
          <w:color w:val="7B7B7B" w:themeColor="accent3" w:themeShade="BF"/>
          <w:sz w:val="20"/>
          <w:szCs w:val="24"/>
        </w:rPr>
      </w:pPr>
      <w:r w:rsidRPr="000A253E">
        <w:rPr>
          <w:rFonts w:ascii="Cambria" w:hAnsi="Cambria"/>
          <w:b/>
          <w:color w:val="7B7B7B" w:themeColor="accent3" w:themeShade="BF"/>
          <w:sz w:val="20"/>
          <w:szCs w:val="24"/>
        </w:rPr>
        <w:t>Median</w:t>
      </w:r>
      <w:r w:rsidRPr="000A253E">
        <w:rPr>
          <w:rFonts w:ascii="Cambria" w:hAnsi="Cambria"/>
          <w:b/>
          <w:color w:val="7B7B7B" w:themeColor="accent3" w:themeShade="BF"/>
          <w:spacing w:val="5"/>
          <w:sz w:val="20"/>
          <w:szCs w:val="24"/>
        </w:rPr>
        <w:t xml:space="preserve"> </w:t>
      </w:r>
      <w:r w:rsidRPr="000A253E">
        <w:rPr>
          <w:rFonts w:ascii="Cambria" w:hAnsi="Cambria"/>
          <w:b/>
          <w:color w:val="7B7B7B" w:themeColor="accent3" w:themeShade="BF"/>
          <w:sz w:val="20"/>
          <w:szCs w:val="24"/>
        </w:rPr>
        <w:t>Age</w:t>
      </w:r>
      <w:r w:rsidRPr="000A253E">
        <w:rPr>
          <w:rFonts w:ascii="Cambria" w:hAnsi="Cambria"/>
          <w:b/>
          <w:color w:val="7B7B7B" w:themeColor="accent3" w:themeShade="BF"/>
          <w:spacing w:val="5"/>
          <w:sz w:val="20"/>
          <w:szCs w:val="24"/>
        </w:rPr>
        <w:t xml:space="preserve"> </w:t>
      </w:r>
      <w:r w:rsidRPr="000A253E">
        <w:rPr>
          <w:rFonts w:ascii="Cambria" w:hAnsi="Cambria"/>
          <w:b/>
          <w:color w:val="7B7B7B" w:themeColor="accent3" w:themeShade="BF"/>
          <w:sz w:val="20"/>
          <w:szCs w:val="24"/>
        </w:rPr>
        <w:t>by</w:t>
      </w:r>
      <w:r w:rsidRPr="000A253E">
        <w:rPr>
          <w:rFonts w:ascii="Cambria" w:hAnsi="Cambria"/>
          <w:b/>
          <w:color w:val="7B7B7B" w:themeColor="accent3" w:themeShade="BF"/>
          <w:spacing w:val="5"/>
          <w:sz w:val="20"/>
          <w:szCs w:val="24"/>
        </w:rPr>
        <w:t xml:space="preserve"> </w:t>
      </w:r>
      <w:r w:rsidRPr="000A253E">
        <w:rPr>
          <w:rFonts w:ascii="Cambria" w:hAnsi="Cambria"/>
          <w:b/>
          <w:color w:val="7B7B7B" w:themeColor="accent3" w:themeShade="BF"/>
          <w:sz w:val="20"/>
          <w:szCs w:val="24"/>
        </w:rPr>
        <w:t>Tract,</w:t>
      </w:r>
      <w:r w:rsidRPr="000A253E">
        <w:rPr>
          <w:rFonts w:ascii="Cambria" w:hAnsi="Cambria"/>
          <w:b/>
          <w:color w:val="7B7B7B" w:themeColor="accent3" w:themeShade="BF"/>
          <w:spacing w:val="6"/>
          <w:sz w:val="20"/>
          <w:szCs w:val="24"/>
        </w:rPr>
        <w:t xml:space="preserve"> </w:t>
      </w:r>
      <w:r w:rsidRPr="000A253E">
        <w:rPr>
          <w:rFonts w:ascii="Cambria" w:hAnsi="Cambria"/>
          <w:b/>
          <w:color w:val="7B7B7B" w:themeColor="accent3" w:themeShade="BF"/>
          <w:sz w:val="20"/>
          <w:szCs w:val="24"/>
        </w:rPr>
        <w:t>ACS</w:t>
      </w:r>
      <w:r w:rsidRPr="000A253E">
        <w:rPr>
          <w:rFonts w:ascii="Cambria" w:hAnsi="Cambria"/>
          <w:b/>
          <w:color w:val="7B7B7B" w:themeColor="accent3" w:themeShade="BF"/>
          <w:spacing w:val="5"/>
          <w:sz w:val="20"/>
          <w:szCs w:val="24"/>
        </w:rPr>
        <w:t xml:space="preserve"> </w:t>
      </w:r>
      <w:r w:rsidRPr="000A253E">
        <w:rPr>
          <w:rFonts w:ascii="Cambria" w:hAnsi="Cambria"/>
          <w:b/>
          <w:color w:val="7B7B7B" w:themeColor="accent3" w:themeShade="BF"/>
          <w:spacing w:val="-2"/>
          <w:sz w:val="20"/>
          <w:szCs w:val="24"/>
        </w:rPr>
        <w:t>2017‐21</w:t>
      </w:r>
    </w:p>
    <w:p w14:paraId="693A0AE1" w14:textId="77777777" w:rsidR="00666FA9" w:rsidRDefault="00B5705E" w:rsidP="00666FA9">
      <w:pPr>
        <w:spacing w:line="240" w:lineRule="auto"/>
        <w:jc w:val="both"/>
        <w:rPr>
          <w:rFonts w:ascii="Cambria" w:hAnsi="Cambria"/>
          <w:color w:val="7B7B7B" w:themeColor="accent3" w:themeShade="BF"/>
          <w:sz w:val="17"/>
        </w:rPr>
      </w:pPr>
      <w:r w:rsidRPr="000A253E">
        <w:rPr>
          <w:rFonts w:ascii="Cambria" w:hAnsi="Cambria"/>
          <w:noProof/>
          <w:color w:val="7B7B7B" w:themeColor="accent3" w:themeShade="BF"/>
          <w:sz w:val="20"/>
        </w:rPr>
        <w:drawing>
          <wp:anchor distT="0" distB="0" distL="114300" distR="114300" simplePos="0" relativeHeight="251670528" behindDoc="1" locked="0" layoutInCell="1" allowOverlap="1" wp14:anchorId="5B6A8007" wp14:editId="2231477D">
            <wp:simplePos x="0" y="0"/>
            <wp:positionH relativeFrom="column">
              <wp:posOffset>276225</wp:posOffset>
            </wp:positionH>
            <wp:positionV relativeFrom="paragraph">
              <wp:posOffset>105410</wp:posOffset>
            </wp:positionV>
            <wp:extent cx="1974215" cy="1367155"/>
            <wp:effectExtent l="0" t="0" r="6985" b="4445"/>
            <wp:wrapTight wrapText="bothSides">
              <wp:wrapPolygon edited="0">
                <wp:start x="0" y="0"/>
                <wp:lineTo x="0" y="21369"/>
                <wp:lineTo x="21468" y="21369"/>
                <wp:lineTo x="21468" y="0"/>
                <wp:lineTo x="0" y="0"/>
              </wp:wrapPolygon>
            </wp:wrapTight>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74215" cy="1367155"/>
                    </a:xfrm>
                    <a:prstGeom prst="rect">
                      <a:avLst/>
                    </a:prstGeom>
                  </pic:spPr>
                </pic:pic>
              </a:graphicData>
            </a:graphic>
            <wp14:sizeRelH relativeFrom="margin">
              <wp14:pctWidth>0</wp14:pctWidth>
            </wp14:sizeRelH>
            <wp14:sizeRelV relativeFrom="margin">
              <wp14:pctHeight>0</wp14:pctHeight>
            </wp14:sizeRelV>
          </wp:anchor>
        </w:drawing>
      </w:r>
      <w:r w:rsidR="00444F2E" w:rsidRPr="000A253E">
        <w:rPr>
          <w:rFonts w:ascii="Cambria" w:hAnsi="Cambria"/>
          <w:noProof/>
          <w:color w:val="7B7B7B" w:themeColor="accent3" w:themeShade="BF"/>
        </w:rPr>
        <mc:AlternateContent>
          <mc:Choice Requires="wpg">
            <w:drawing>
              <wp:anchor distT="0" distB="0" distL="0" distR="0" simplePos="0" relativeHeight="251669504" behindDoc="0" locked="0" layoutInCell="1" allowOverlap="1" wp14:anchorId="6678EEA0" wp14:editId="6E9A2EB3">
                <wp:simplePos x="0" y="0"/>
                <wp:positionH relativeFrom="page">
                  <wp:posOffset>3342005</wp:posOffset>
                </wp:positionH>
                <wp:positionV relativeFrom="paragraph">
                  <wp:posOffset>143953</wp:posOffset>
                </wp:positionV>
                <wp:extent cx="192100" cy="1321654"/>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00" cy="1321654"/>
                          <a:chOff x="0" y="0"/>
                          <a:chExt cx="122555" cy="887094"/>
                        </a:xfrm>
                      </wpg:grpSpPr>
                      <pic:pic xmlns:pic="http://schemas.openxmlformats.org/drawingml/2006/picture">
                        <pic:nvPicPr>
                          <pic:cNvPr id="46" name="Image 46"/>
                          <pic:cNvPicPr/>
                        </pic:nvPicPr>
                        <pic:blipFill>
                          <a:blip r:embed="rId51" cstate="print"/>
                          <a:stretch>
                            <a:fillRect/>
                          </a:stretch>
                        </pic:blipFill>
                        <pic:spPr>
                          <a:xfrm>
                            <a:off x="0" y="0"/>
                            <a:ext cx="122320" cy="122320"/>
                          </a:xfrm>
                          <a:prstGeom prst="rect">
                            <a:avLst/>
                          </a:prstGeom>
                        </pic:spPr>
                      </pic:pic>
                      <pic:pic xmlns:pic="http://schemas.openxmlformats.org/drawingml/2006/picture">
                        <pic:nvPicPr>
                          <pic:cNvPr id="47" name="Image 47"/>
                          <pic:cNvPicPr/>
                        </pic:nvPicPr>
                        <pic:blipFill>
                          <a:blip r:embed="rId52" cstate="print"/>
                          <a:stretch>
                            <a:fillRect/>
                          </a:stretch>
                        </pic:blipFill>
                        <pic:spPr>
                          <a:xfrm>
                            <a:off x="0" y="152900"/>
                            <a:ext cx="122320" cy="122320"/>
                          </a:xfrm>
                          <a:prstGeom prst="rect">
                            <a:avLst/>
                          </a:prstGeom>
                        </pic:spPr>
                      </pic:pic>
                      <pic:pic xmlns:pic="http://schemas.openxmlformats.org/drawingml/2006/picture">
                        <pic:nvPicPr>
                          <pic:cNvPr id="48" name="Image 48"/>
                          <pic:cNvPicPr/>
                        </pic:nvPicPr>
                        <pic:blipFill>
                          <a:blip r:embed="rId53" cstate="print"/>
                          <a:stretch>
                            <a:fillRect/>
                          </a:stretch>
                        </pic:blipFill>
                        <pic:spPr>
                          <a:xfrm>
                            <a:off x="0" y="305801"/>
                            <a:ext cx="122320" cy="122320"/>
                          </a:xfrm>
                          <a:prstGeom prst="rect">
                            <a:avLst/>
                          </a:prstGeom>
                        </pic:spPr>
                      </pic:pic>
                      <pic:pic xmlns:pic="http://schemas.openxmlformats.org/drawingml/2006/picture">
                        <pic:nvPicPr>
                          <pic:cNvPr id="49" name="Image 49"/>
                          <pic:cNvPicPr/>
                        </pic:nvPicPr>
                        <pic:blipFill>
                          <a:blip r:embed="rId54" cstate="print"/>
                          <a:stretch>
                            <a:fillRect/>
                          </a:stretch>
                        </pic:blipFill>
                        <pic:spPr>
                          <a:xfrm>
                            <a:off x="0" y="458702"/>
                            <a:ext cx="122320" cy="122320"/>
                          </a:xfrm>
                          <a:prstGeom prst="rect">
                            <a:avLst/>
                          </a:prstGeom>
                        </pic:spPr>
                      </pic:pic>
                      <pic:pic xmlns:pic="http://schemas.openxmlformats.org/drawingml/2006/picture">
                        <pic:nvPicPr>
                          <pic:cNvPr id="50" name="Image 50"/>
                          <pic:cNvPicPr/>
                        </pic:nvPicPr>
                        <pic:blipFill>
                          <a:blip r:embed="rId55" cstate="print"/>
                          <a:stretch>
                            <a:fillRect/>
                          </a:stretch>
                        </pic:blipFill>
                        <pic:spPr>
                          <a:xfrm>
                            <a:off x="0" y="611602"/>
                            <a:ext cx="122320" cy="122320"/>
                          </a:xfrm>
                          <a:prstGeom prst="rect">
                            <a:avLst/>
                          </a:prstGeom>
                        </pic:spPr>
                      </pic:pic>
                      <pic:pic xmlns:pic="http://schemas.openxmlformats.org/drawingml/2006/picture">
                        <pic:nvPicPr>
                          <pic:cNvPr id="51" name="Image 51"/>
                          <pic:cNvPicPr/>
                        </pic:nvPicPr>
                        <pic:blipFill>
                          <a:blip r:embed="rId13" cstate="print"/>
                          <a:stretch>
                            <a:fillRect/>
                          </a:stretch>
                        </pic:blipFill>
                        <pic:spPr>
                          <a:xfrm>
                            <a:off x="0" y="764503"/>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A0C183" id="Group 45" o:spid="_x0000_s1026" style="position:absolute;margin-left:263.15pt;margin-top:11.35pt;width:15.15pt;height:104.05pt;z-index:251669504;mso-wrap-distance-left:0;mso-wrap-distance-right:0;mso-position-horizontal-relative:page;mso-width-relative:margin;mso-height-relative:margin" coordsize="12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">
                <v:shape id="Image 46"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">
                  <v:imagedata r:id="rId56" o:title=""/>
                </v:shape>
                <v:shape id="Image 47"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">
                  <v:imagedata r:id="rId57" o:title=""/>
                </v:shape>
                <v:shape id="Image 48"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">
                  <v:imagedata r:id="rId58" o:title=""/>
                </v:shape>
                <v:shape id="Image 49"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">
                  <v:imagedata r:id="rId59" o:title=""/>
                </v:shape>
                <v:shape id="Image 50"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">
                  <v:imagedata r:id="rId60" o:title=""/>
                </v:shape>
                <v:shape id="Image 51"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">
                  <v:imagedata r:id="rId48" o:title=""/>
                </v:shape>
                <w10:wrap anchorx="page"/>
              </v:group>
            </w:pict>
          </mc:Fallback>
        </mc:AlternateContent>
      </w:r>
      <w:r w:rsidR="002D716A" w:rsidRPr="000A253E">
        <w:rPr>
          <w:rFonts w:ascii="Cambria" w:hAnsi="Cambria"/>
          <w:color w:val="7B7B7B" w:themeColor="accent3" w:themeShade="BF"/>
          <w:sz w:val="17"/>
        </w:rPr>
        <w:t xml:space="preserve">            </w:t>
      </w:r>
      <w:r w:rsidR="00666FA9">
        <w:rPr>
          <w:rFonts w:ascii="Cambria" w:hAnsi="Cambria"/>
          <w:color w:val="7B7B7B" w:themeColor="accent3" w:themeShade="BF"/>
          <w:sz w:val="17"/>
        </w:rPr>
        <w:t xml:space="preserve">                                                                                                                                                    </w:t>
      </w:r>
    </w:p>
    <w:p w14:paraId="5BF795B6" w14:textId="260C6557" w:rsidR="00857C9B" w:rsidRPr="000A253E" w:rsidRDefault="00666FA9" w:rsidP="00666FA9">
      <w:pPr>
        <w:spacing w:line="240" w:lineRule="auto"/>
        <w:jc w:val="both"/>
        <w:rPr>
          <w:rFonts w:ascii="Cambria" w:hAnsi="Cambria"/>
          <w:color w:val="7B7B7B" w:themeColor="accent3" w:themeShade="BF"/>
          <w:sz w:val="17"/>
        </w:rPr>
      </w:pPr>
      <w:r>
        <w:rPr>
          <w:rFonts w:ascii="Cambria" w:hAnsi="Cambria"/>
          <w:color w:val="7B7B7B" w:themeColor="accent3" w:themeShade="BF"/>
          <w:sz w:val="17"/>
        </w:rPr>
        <w:t xml:space="preserve">            </w:t>
      </w:r>
      <w:r w:rsidR="00857C9B" w:rsidRPr="000A253E">
        <w:rPr>
          <w:rFonts w:ascii="Cambria" w:hAnsi="Cambria"/>
          <w:color w:val="7B7B7B" w:themeColor="accent3" w:themeShade="BF"/>
          <w:sz w:val="17"/>
        </w:rPr>
        <w:t xml:space="preserve">Over </w:t>
      </w:r>
      <w:r w:rsidR="00857C9B" w:rsidRPr="000A253E">
        <w:rPr>
          <w:rFonts w:ascii="Cambria" w:hAnsi="Cambria"/>
          <w:color w:val="7B7B7B" w:themeColor="accent3" w:themeShade="BF"/>
          <w:spacing w:val="-4"/>
          <w:sz w:val="17"/>
        </w:rPr>
        <w:t>45.0</w:t>
      </w:r>
    </w:p>
    <w:p w14:paraId="44374035" w14:textId="314CD8F0" w:rsidR="00857C9B" w:rsidRPr="000A253E" w:rsidRDefault="00666FA9" w:rsidP="00666FA9">
      <w:pPr>
        <w:spacing w:line="240" w:lineRule="auto"/>
        <w:jc w:val="both"/>
        <w:rPr>
          <w:rFonts w:ascii="Cambria" w:hAnsi="Cambria"/>
          <w:color w:val="7B7B7B" w:themeColor="accent3" w:themeShade="BF"/>
          <w:sz w:val="17"/>
        </w:rPr>
      </w:pPr>
      <w:r>
        <w:rPr>
          <w:rFonts w:ascii="Cambria" w:hAnsi="Cambria"/>
          <w:color w:val="7B7B7B" w:themeColor="accent3" w:themeShade="BF"/>
          <w:sz w:val="17"/>
        </w:rPr>
        <w:t xml:space="preserve">            </w:t>
      </w:r>
      <w:r w:rsidR="00857C9B" w:rsidRPr="000A253E">
        <w:rPr>
          <w:rFonts w:ascii="Cambria" w:hAnsi="Cambria"/>
          <w:color w:val="7B7B7B" w:themeColor="accent3" w:themeShade="BF"/>
          <w:sz w:val="17"/>
        </w:rPr>
        <w:t>40.1</w:t>
      </w:r>
      <w:r w:rsidR="00857C9B" w:rsidRPr="000A253E">
        <w:rPr>
          <w:rFonts w:ascii="Cambria" w:hAnsi="Cambria"/>
          <w:color w:val="7B7B7B" w:themeColor="accent3" w:themeShade="BF"/>
          <w:spacing w:val="2"/>
          <w:sz w:val="17"/>
        </w:rPr>
        <w:t xml:space="preserve"> </w:t>
      </w:r>
      <w:r w:rsidR="00857C9B" w:rsidRPr="000A253E">
        <w:rPr>
          <w:rFonts w:ascii="Cambria" w:hAnsi="Cambria"/>
          <w:color w:val="7B7B7B" w:themeColor="accent3" w:themeShade="BF"/>
          <w:sz w:val="17"/>
        </w:rPr>
        <w:t>‐</w:t>
      </w:r>
      <w:r w:rsidR="00857C9B" w:rsidRPr="000A253E">
        <w:rPr>
          <w:rFonts w:ascii="Cambria" w:hAnsi="Cambria"/>
          <w:color w:val="7B7B7B" w:themeColor="accent3" w:themeShade="BF"/>
          <w:spacing w:val="3"/>
          <w:sz w:val="17"/>
        </w:rPr>
        <w:t xml:space="preserve"> </w:t>
      </w:r>
      <w:r w:rsidR="00857C9B" w:rsidRPr="000A253E">
        <w:rPr>
          <w:rFonts w:ascii="Cambria" w:hAnsi="Cambria"/>
          <w:color w:val="7B7B7B" w:themeColor="accent3" w:themeShade="BF"/>
          <w:spacing w:val="-4"/>
          <w:sz w:val="17"/>
        </w:rPr>
        <w:t>45.0</w:t>
      </w:r>
    </w:p>
    <w:p w14:paraId="16A709F9" w14:textId="319FFC4A" w:rsidR="00857C9B" w:rsidRPr="000A253E" w:rsidRDefault="00857C9B" w:rsidP="00666FA9">
      <w:pPr>
        <w:spacing w:line="240" w:lineRule="auto"/>
        <w:ind w:left="2408" w:firstLine="472"/>
        <w:jc w:val="both"/>
        <w:rPr>
          <w:rFonts w:ascii="Cambria" w:hAnsi="Cambria"/>
          <w:color w:val="7B7B7B" w:themeColor="accent3" w:themeShade="BF"/>
          <w:sz w:val="17"/>
        </w:rPr>
      </w:pPr>
      <w:r w:rsidRPr="000A253E">
        <w:rPr>
          <w:rFonts w:ascii="Cambria" w:hAnsi="Cambria"/>
          <w:color w:val="7B7B7B" w:themeColor="accent3" w:themeShade="BF"/>
          <w:sz w:val="17"/>
        </w:rPr>
        <w:t>35.1</w:t>
      </w:r>
      <w:r w:rsidRPr="000A253E">
        <w:rPr>
          <w:rFonts w:ascii="Cambria" w:hAnsi="Cambria"/>
          <w:color w:val="7B7B7B" w:themeColor="accent3" w:themeShade="BF"/>
          <w:spacing w:val="2"/>
          <w:sz w:val="17"/>
        </w:rPr>
        <w:t xml:space="preserve"> </w:t>
      </w:r>
      <w:r w:rsidRPr="000A253E">
        <w:rPr>
          <w:rFonts w:ascii="Cambria" w:hAnsi="Cambria"/>
          <w:color w:val="7B7B7B" w:themeColor="accent3" w:themeShade="BF"/>
          <w:sz w:val="17"/>
        </w:rPr>
        <w:t>‐</w:t>
      </w:r>
      <w:r w:rsidRPr="000A253E">
        <w:rPr>
          <w:rFonts w:ascii="Cambria" w:hAnsi="Cambria"/>
          <w:color w:val="7B7B7B" w:themeColor="accent3" w:themeShade="BF"/>
          <w:spacing w:val="3"/>
          <w:sz w:val="17"/>
        </w:rPr>
        <w:t xml:space="preserve"> </w:t>
      </w:r>
      <w:r w:rsidRPr="000A253E">
        <w:rPr>
          <w:rFonts w:ascii="Cambria" w:hAnsi="Cambria"/>
          <w:color w:val="7B7B7B" w:themeColor="accent3" w:themeShade="BF"/>
          <w:spacing w:val="-4"/>
          <w:sz w:val="17"/>
        </w:rPr>
        <w:t>40.0</w:t>
      </w:r>
    </w:p>
    <w:p w14:paraId="21364B55" w14:textId="77752B20" w:rsidR="00857C9B" w:rsidRPr="000A253E" w:rsidRDefault="00857C9B" w:rsidP="00666FA9">
      <w:pPr>
        <w:spacing w:line="240" w:lineRule="auto"/>
        <w:ind w:left="1687" w:firstLine="473"/>
        <w:jc w:val="both"/>
        <w:rPr>
          <w:rFonts w:ascii="Cambria" w:hAnsi="Cambria"/>
          <w:color w:val="7B7B7B" w:themeColor="accent3" w:themeShade="BF"/>
          <w:sz w:val="17"/>
        </w:rPr>
      </w:pPr>
      <w:r w:rsidRPr="000A253E">
        <w:rPr>
          <w:rFonts w:ascii="Cambria" w:hAnsi="Cambria"/>
          <w:color w:val="7B7B7B" w:themeColor="accent3" w:themeShade="BF"/>
          <w:sz w:val="17"/>
        </w:rPr>
        <w:t>Under</w:t>
      </w:r>
      <w:r w:rsidRPr="000A253E">
        <w:rPr>
          <w:rFonts w:ascii="Cambria" w:hAnsi="Cambria"/>
          <w:color w:val="7B7B7B" w:themeColor="accent3" w:themeShade="BF"/>
          <w:spacing w:val="-1"/>
          <w:sz w:val="17"/>
        </w:rPr>
        <w:t xml:space="preserve"> </w:t>
      </w:r>
      <w:r w:rsidRPr="000A253E">
        <w:rPr>
          <w:rFonts w:ascii="Cambria" w:hAnsi="Cambria"/>
          <w:color w:val="7B7B7B" w:themeColor="accent3" w:themeShade="BF"/>
          <w:spacing w:val="-4"/>
          <w:sz w:val="17"/>
        </w:rPr>
        <w:t>35.1</w:t>
      </w:r>
    </w:p>
    <w:p w14:paraId="387B02E2" w14:textId="0713CD08" w:rsidR="00376D8A" w:rsidRPr="000A253E" w:rsidRDefault="00857C9B" w:rsidP="00666FA9">
      <w:pPr>
        <w:spacing w:line="240" w:lineRule="auto"/>
        <w:ind w:left="2407" w:right="2790" w:firstLine="473"/>
        <w:jc w:val="both"/>
        <w:rPr>
          <w:rFonts w:ascii="Cambria" w:hAnsi="Cambria"/>
          <w:color w:val="7B7B7B" w:themeColor="accent3" w:themeShade="BF"/>
          <w:sz w:val="17"/>
        </w:rPr>
      </w:pPr>
      <w:r w:rsidRPr="000A253E">
        <w:rPr>
          <w:rFonts w:ascii="Cambria" w:hAnsi="Cambria"/>
          <w:color w:val="7B7B7B" w:themeColor="accent3" w:themeShade="BF"/>
          <w:sz w:val="17"/>
        </w:rPr>
        <w:t>No</w:t>
      </w:r>
      <w:r w:rsidRPr="000A253E">
        <w:rPr>
          <w:rFonts w:ascii="Cambria" w:hAnsi="Cambria"/>
          <w:color w:val="7B7B7B" w:themeColor="accent3" w:themeShade="BF"/>
          <w:spacing w:val="-1"/>
          <w:sz w:val="17"/>
        </w:rPr>
        <w:t xml:space="preserve"> </w:t>
      </w:r>
      <w:r w:rsidRPr="000A253E">
        <w:rPr>
          <w:rFonts w:ascii="Cambria" w:hAnsi="Cambria"/>
          <w:color w:val="7B7B7B" w:themeColor="accent3" w:themeShade="BF"/>
          <w:sz w:val="17"/>
        </w:rPr>
        <w:t>Data</w:t>
      </w:r>
      <w:r w:rsidRPr="000A253E">
        <w:rPr>
          <w:rFonts w:ascii="Cambria" w:hAnsi="Cambria"/>
          <w:color w:val="7B7B7B" w:themeColor="accent3" w:themeShade="BF"/>
          <w:spacing w:val="-1"/>
          <w:sz w:val="17"/>
        </w:rPr>
        <w:t xml:space="preserve"> </w:t>
      </w:r>
      <w:r w:rsidRPr="000A253E">
        <w:rPr>
          <w:rFonts w:ascii="Cambria" w:hAnsi="Cambria"/>
          <w:color w:val="7B7B7B" w:themeColor="accent3" w:themeShade="BF"/>
          <w:sz w:val="17"/>
        </w:rPr>
        <w:t>or</w:t>
      </w:r>
      <w:r w:rsidR="00EC34D4" w:rsidRPr="000A253E">
        <w:rPr>
          <w:rFonts w:ascii="Cambria" w:hAnsi="Cambria"/>
          <w:color w:val="7B7B7B" w:themeColor="accent3" w:themeShade="BF"/>
          <w:sz w:val="17"/>
        </w:rPr>
        <w:t xml:space="preserve"> </w:t>
      </w:r>
      <w:r w:rsidR="00EC34D4" w:rsidRPr="000A253E">
        <w:rPr>
          <w:rFonts w:ascii="Cambria" w:hAnsi="Cambria"/>
          <w:color w:val="7B7B7B" w:themeColor="accent3" w:themeShade="BF"/>
          <w:spacing w:val="-1"/>
          <w:sz w:val="17"/>
        </w:rPr>
        <w:t>d</w:t>
      </w:r>
      <w:r w:rsidRPr="000A253E">
        <w:rPr>
          <w:rFonts w:ascii="Cambria" w:hAnsi="Cambria"/>
          <w:color w:val="7B7B7B" w:themeColor="accent3" w:themeShade="BF"/>
          <w:sz w:val="17"/>
        </w:rPr>
        <w:t>ata</w:t>
      </w:r>
      <w:r w:rsidR="00EC34D4" w:rsidRPr="000A253E">
        <w:rPr>
          <w:rFonts w:ascii="Cambria" w:hAnsi="Cambria"/>
          <w:color w:val="7B7B7B" w:themeColor="accent3" w:themeShade="BF"/>
          <w:sz w:val="17"/>
        </w:rPr>
        <w:t xml:space="preserve"> </w:t>
      </w:r>
      <w:r w:rsidR="00444F2E" w:rsidRPr="000A253E">
        <w:rPr>
          <w:rFonts w:ascii="Cambria" w:hAnsi="Cambria"/>
          <w:color w:val="7B7B7B" w:themeColor="accent3" w:themeShade="BF"/>
          <w:sz w:val="17"/>
        </w:rPr>
        <w:t>s</w:t>
      </w:r>
      <w:r w:rsidRPr="000A253E">
        <w:rPr>
          <w:rFonts w:ascii="Cambria" w:hAnsi="Cambria"/>
          <w:color w:val="7B7B7B" w:themeColor="accent3" w:themeShade="BF"/>
          <w:sz w:val="17"/>
        </w:rPr>
        <w:t>uppressed</w:t>
      </w:r>
    </w:p>
    <w:p w14:paraId="3AF4C65C" w14:textId="4A3A5B49" w:rsidR="00857C9B" w:rsidRPr="000A253E" w:rsidRDefault="00857C9B" w:rsidP="00666FA9">
      <w:pPr>
        <w:spacing w:line="240" w:lineRule="auto"/>
        <w:ind w:left="1687" w:right="3226" w:firstLine="473"/>
        <w:jc w:val="both"/>
        <w:rPr>
          <w:rFonts w:ascii="Cambria" w:hAnsi="Cambria"/>
          <w:color w:val="7B7B7B" w:themeColor="accent3" w:themeShade="BF"/>
          <w:sz w:val="17"/>
        </w:rPr>
      </w:pPr>
      <w:r w:rsidRPr="000A253E">
        <w:rPr>
          <w:rFonts w:ascii="Cambria" w:hAnsi="Cambria"/>
          <w:color w:val="7B7B7B" w:themeColor="accent3" w:themeShade="BF"/>
          <w:sz w:val="17"/>
        </w:rPr>
        <w:t>Floyd County, IN</w:t>
      </w:r>
    </w:p>
    <w:p w14:paraId="65AE60FD" w14:textId="77777777" w:rsidR="00CB764B" w:rsidRPr="000A253E" w:rsidRDefault="00CB764B" w:rsidP="00666FA9">
      <w:pPr>
        <w:spacing w:line="240" w:lineRule="auto"/>
        <w:jc w:val="both"/>
        <w:rPr>
          <w:rFonts w:ascii="Cambria" w:hAnsi="Cambria"/>
        </w:rPr>
      </w:pPr>
    </w:p>
    <w:p w14:paraId="36C7AA53" w14:textId="77777777" w:rsidR="000D2FC4" w:rsidRPr="000A253E" w:rsidRDefault="000D2FC4" w:rsidP="00EA3591">
      <w:r w:rsidRPr="000A253E">
        <w:br/>
      </w:r>
    </w:p>
    <w:p w14:paraId="76E350E8" w14:textId="77777777" w:rsidR="000D2FC4" w:rsidRPr="000A253E" w:rsidRDefault="000D2FC4" w:rsidP="00666FA9">
      <w:pPr>
        <w:spacing w:line="240" w:lineRule="auto"/>
        <w:jc w:val="both"/>
        <w:rPr>
          <w:rFonts w:ascii="Cambria" w:eastAsiaTheme="majorEastAsia" w:hAnsi="Cambria" w:cstheme="minorHAnsi"/>
          <w:b/>
          <w:bCs/>
          <w:color w:val="1F3763" w:themeColor="accent1" w:themeShade="7F"/>
          <w:sz w:val="24"/>
          <w:szCs w:val="24"/>
        </w:rPr>
      </w:pPr>
      <w:r w:rsidRPr="000A253E">
        <w:rPr>
          <w:rFonts w:ascii="Cambria" w:hAnsi="Cambria" w:cstheme="minorHAnsi"/>
          <w:b/>
          <w:bCs/>
        </w:rPr>
        <w:br w:type="page"/>
      </w:r>
    </w:p>
    <w:p w14:paraId="342E6972" w14:textId="1C55392E" w:rsidR="000D2FC4" w:rsidRPr="008A34B7" w:rsidRDefault="00A709E3" w:rsidP="00C13A84">
      <w:pPr>
        <w:pStyle w:val="Heading2"/>
      </w:pPr>
      <w:bookmarkStart w:id="28" w:name="_Toc215155734"/>
      <w:r w:rsidRPr="008A34B7">
        <w:lastRenderedPageBreak/>
        <w:t xml:space="preserve">Target Population </w:t>
      </w:r>
      <w:r w:rsidR="00EA3591">
        <w:t>Characteristics</w:t>
      </w:r>
      <w:bookmarkEnd w:id="28"/>
    </w:p>
    <w:p w14:paraId="49719C28" w14:textId="22D58486" w:rsidR="00061F03" w:rsidRPr="000A253E" w:rsidRDefault="00061F03" w:rsidP="00351EB8">
      <w:pPr>
        <w:pStyle w:val="Heading3"/>
      </w:pPr>
      <w:bookmarkStart w:id="29" w:name="_Toc161835412"/>
      <w:r w:rsidRPr="000A253E">
        <w:t>Families</w:t>
      </w:r>
      <w:r w:rsidRPr="000A253E">
        <w:rPr>
          <w:spacing w:val="-13"/>
        </w:rPr>
        <w:t xml:space="preserve"> </w:t>
      </w:r>
      <w:r w:rsidRPr="000A253E">
        <w:t>with</w:t>
      </w:r>
      <w:r w:rsidRPr="000A253E">
        <w:rPr>
          <w:spacing w:val="-13"/>
        </w:rPr>
        <w:t xml:space="preserve"> </w:t>
      </w:r>
      <w:r w:rsidRPr="000A253E">
        <w:rPr>
          <w:spacing w:val="-2"/>
        </w:rPr>
        <w:t>Children</w:t>
      </w:r>
      <w:bookmarkEnd w:id="29"/>
    </w:p>
    <w:p w14:paraId="2D098F2D" w14:textId="0D590819" w:rsidR="00061F03" w:rsidRPr="00EB7277" w:rsidRDefault="00061F03" w:rsidP="00EB7277">
      <w:pPr>
        <w:pStyle w:val="BodyText"/>
        <w:spacing w:after="160"/>
        <w:ind w:left="117" w:right="251"/>
        <w:jc w:val="both"/>
        <w:rPr>
          <w:rFonts w:ascii="Cambria" w:hAnsi="Cambria"/>
          <w:sz w:val="24"/>
          <w:szCs w:val="24"/>
        </w:rPr>
      </w:pPr>
      <w:r w:rsidRPr="000A253E">
        <w:rPr>
          <w:rFonts w:ascii="Cambria" w:hAnsi="Cambria"/>
          <w:sz w:val="24"/>
          <w:szCs w:val="24"/>
        </w:rPr>
        <w:t xml:space="preserve">According to the most recent American Community Survey estimates, </w:t>
      </w:r>
      <w:r w:rsidR="005D324C">
        <w:rPr>
          <w:rFonts w:ascii="Cambria" w:hAnsi="Cambria"/>
          <w:sz w:val="24"/>
          <w:szCs w:val="24"/>
        </w:rPr>
        <w:t>28.4</w:t>
      </w:r>
      <w:r w:rsidRPr="000A253E">
        <w:rPr>
          <w:rFonts w:ascii="Cambria" w:hAnsi="Cambria"/>
          <w:sz w:val="24"/>
          <w:szCs w:val="24"/>
        </w:rPr>
        <w:t xml:space="preserve">% of all occupied households in </w:t>
      </w:r>
      <w:r w:rsidR="004C5A4C" w:rsidRPr="000A253E">
        <w:rPr>
          <w:rFonts w:ascii="Cambria" w:hAnsi="Cambria"/>
          <w:sz w:val="24"/>
          <w:szCs w:val="24"/>
        </w:rPr>
        <w:t>F</w:t>
      </w:r>
      <w:r w:rsidR="00B3274B" w:rsidRPr="000A253E">
        <w:rPr>
          <w:rFonts w:ascii="Cambria" w:hAnsi="Cambria"/>
          <w:sz w:val="24"/>
          <w:szCs w:val="24"/>
        </w:rPr>
        <w:t xml:space="preserve">loyd County </w:t>
      </w:r>
      <w:r w:rsidRPr="000A253E">
        <w:rPr>
          <w:rFonts w:ascii="Cambria" w:hAnsi="Cambria"/>
          <w:sz w:val="24"/>
          <w:szCs w:val="24"/>
        </w:rPr>
        <w:t>are</w:t>
      </w:r>
      <w:r w:rsidRPr="000A253E">
        <w:rPr>
          <w:rFonts w:ascii="Cambria" w:hAnsi="Cambria"/>
          <w:spacing w:val="40"/>
          <w:sz w:val="24"/>
          <w:szCs w:val="24"/>
        </w:rPr>
        <w:t xml:space="preserve"> </w:t>
      </w:r>
      <w:r w:rsidRPr="000A253E">
        <w:rPr>
          <w:rFonts w:ascii="Cambria" w:hAnsi="Cambria"/>
          <w:sz w:val="24"/>
          <w:szCs w:val="24"/>
        </w:rPr>
        <w:t xml:space="preserve">family households with one or more child(ren) under the age of 18. As </w:t>
      </w:r>
      <w:hyperlink r:id="rId61" w:anchor="page%3D75%26zoom%3Dauto%2C78%2C370">
        <w:r w:rsidRPr="000A253E">
          <w:rPr>
            <w:rFonts w:ascii="Cambria" w:hAnsi="Cambria"/>
            <w:sz w:val="24"/>
            <w:szCs w:val="24"/>
          </w:rPr>
          <w:t>defined</w:t>
        </w:r>
      </w:hyperlink>
      <w:r w:rsidRPr="000A253E">
        <w:rPr>
          <w:rFonts w:ascii="Cambria" w:hAnsi="Cambria"/>
          <w:sz w:val="24"/>
          <w:szCs w:val="24"/>
        </w:rPr>
        <w:t xml:space="preserve"> by the US Census Bureau, a family household is</w:t>
      </w:r>
      <w:r w:rsidR="008A34B7">
        <w:rPr>
          <w:rFonts w:ascii="Cambria" w:hAnsi="Cambria"/>
          <w:spacing w:val="80"/>
          <w:sz w:val="24"/>
          <w:szCs w:val="24"/>
        </w:rPr>
        <w:t xml:space="preserve"> </w:t>
      </w:r>
      <w:r w:rsidRPr="000A253E">
        <w:rPr>
          <w:rFonts w:ascii="Cambria" w:hAnsi="Cambria"/>
          <w:sz w:val="24"/>
          <w:szCs w:val="24"/>
        </w:rPr>
        <w:t>any housing unit in which the householder is living with one or more individuals related to him or her by birth, marriage, or</w:t>
      </w:r>
      <w:r w:rsidRPr="000A253E">
        <w:rPr>
          <w:rFonts w:ascii="Cambria" w:hAnsi="Cambria"/>
          <w:spacing w:val="40"/>
          <w:sz w:val="24"/>
          <w:szCs w:val="24"/>
        </w:rPr>
        <w:t xml:space="preserve"> </w:t>
      </w:r>
      <w:r w:rsidRPr="000A253E">
        <w:rPr>
          <w:rFonts w:ascii="Cambria" w:hAnsi="Cambria"/>
          <w:sz w:val="24"/>
          <w:szCs w:val="24"/>
        </w:rPr>
        <w:t>adoption</w:t>
      </w:r>
      <w:r w:rsidR="00BD2450" w:rsidRPr="000A253E">
        <w:rPr>
          <w:rFonts w:ascii="Cambria" w:hAnsi="Cambria"/>
          <w:sz w:val="24"/>
          <w:szCs w:val="24"/>
        </w:rPr>
        <w:t>. It is notable that the rural areas of Floyd County ha</w:t>
      </w:r>
      <w:r w:rsidR="009D52BD" w:rsidRPr="000A253E">
        <w:rPr>
          <w:rFonts w:ascii="Cambria" w:hAnsi="Cambria"/>
          <w:sz w:val="24"/>
          <w:szCs w:val="24"/>
        </w:rPr>
        <w:t xml:space="preserve">ve a higher percentage of families with children than the urban areas. </w:t>
      </w: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350"/>
        <w:gridCol w:w="1440"/>
        <w:gridCol w:w="1984"/>
        <w:gridCol w:w="1971"/>
        <w:gridCol w:w="2605"/>
      </w:tblGrid>
      <w:tr w:rsidR="00061F03" w:rsidRPr="000A253E" w14:paraId="3BD7EFB6" w14:textId="77777777" w:rsidTr="00075631">
        <w:trPr>
          <w:trHeight w:val="712"/>
        </w:trPr>
        <w:tc>
          <w:tcPr>
            <w:tcW w:w="722" w:type="pct"/>
            <w:shd w:val="clear" w:color="auto" w:fill="F1F1F1"/>
          </w:tcPr>
          <w:p w14:paraId="62C66C64" w14:textId="77777777" w:rsidR="00061F03" w:rsidRPr="000A253E" w:rsidRDefault="00061F03" w:rsidP="002D4879">
            <w:pPr>
              <w:pStyle w:val="TableParagraph"/>
              <w:spacing w:before="0"/>
              <w:rPr>
                <w:rFonts w:ascii="Cambria" w:hAnsi="Cambria"/>
                <w:sz w:val="20"/>
                <w:szCs w:val="24"/>
              </w:rPr>
            </w:pPr>
          </w:p>
          <w:p w14:paraId="71391742" w14:textId="77777777" w:rsidR="00061F03" w:rsidRPr="000A253E" w:rsidRDefault="00061F03" w:rsidP="002D4879">
            <w:pPr>
              <w:pStyle w:val="TableParagraph"/>
              <w:spacing w:before="0"/>
              <w:ind w:left="332"/>
              <w:rPr>
                <w:rFonts w:ascii="Cambria" w:hAnsi="Cambria"/>
                <w:b/>
                <w:sz w:val="20"/>
                <w:szCs w:val="24"/>
              </w:rPr>
            </w:pPr>
            <w:r w:rsidRPr="000A253E">
              <w:rPr>
                <w:rFonts w:ascii="Cambria" w:hAnsi="Cambria"/>
                <w:b/>
                <w:sz w:val="20"/>
                <w:szCs w:val="24"/>
              </w:rPr>
              <w:t>Report</w:t>
            </w:r>
            <w:r w:rsidRPr="000A253E">
              <w:rPr>
                <w:rFonts w:ascii="Cambria" w:hAnsi="Cambria"/>
                <w:b/>
                <w:spacing w:val="13"/>
                <w:sz w:val="20"/>
                <w:szCs w:val="24"/>
              </w:rPr>
              <w:t xml:space="preserve"> </w:t>
            </w:r>
            <w:r w:rsidRPr="000A253E">
              <w:rPr>
                <w:rFonts w:ascii="Cambria" w:hAnsi="Cambria"/>
                <w:b/>
                <w:spacing w:val="-4"/>
                <w:sz w:val="20"/>
                <w:szCs w:val="24"/>
              </w:rPr>
              <w:t>Area</w:t>
            </w:r>
          </w:p>
        </w:tc>
        <w:tc>
          <w:tcPr>
            <w:tcW w:w="770" w:type="pct"/>
            <w:shd w:val="clear" w:color="auto" w:fill="F1F1F1"/>
          </w:tcPr>
          <w:p w14:paraId="363E4480" w14:textId="77777777" w:rsidR="00061F03" w:rsidRPr="000A253E" w:rsidRDefault="00061F03" w:rsidP="002D4879">
            <w:pPr>
              <w:pStyle w:val="TableParagraph"/>
              <w:spacing w:before="0"/>
              <w:rPr>
                <w:rFonts w:ascii="Cambria" w:hAnsi="Cambria"/>
                <w:sz w:val="20"/>
                <w:szCs w:val="24"/>
              </w:rPr>
            </w:pPr>
          </w:p>
          <w:p w14:paraId="0DD6B05B" w14:textId="77777777" w:rsidR="00061F03" w:rsidRPr="000A253E" w:rsidRDefault="00061F03" w:rsidP="002D4879">
            <w:pPr>
              <w:pStyle w:val="TableParagraph"/>
              <w:spacing w:before="0"/>
              <w:ind w:left="197"/>
              <w:rPr>
                <w:rFonts w:ascii="Cambria" w:hAnsi="Cambria"/>
                <w:b/>
                <w:sz w:val="20"/>
                <w:szCs w:val="24"/>
              </w:rPr>
            </w:pPr>
            <w:r w:rsidRPr="000A253E">
              <w:rPr>
                <w:rFonts w:ascii="Cambria" w:hAnsi="Cambria"/>
                <w:b/>
                <w:sz w:val="20"/>
                <w:szCs w:val="24"/>
              </w:rPr>
              <w:t>Total</w:t>
            </w:r>
            <w:r w:rsidRPr="000A253E">
              <w:rPr>
                <w:rFonts w:ascii="Cambria" w:hAnsi="Cambria"/>
                <w:b/>
                <w:spacing w:val="3"/>
                <w:sz w:val="20"/>
                <w:szCs w:val="24"/>
              </w:rPr>
              <w:t xml:space="preserve"> </w:t>
            </w:r>
            <w:r w:rsidRPr="000A253E">
              <w:rPr>
                <w:rFonts w:ascii="Cambria" w:hAnsi="Cambria"/>
                <w:b/>
                <w:spacing w:val="-2"/>
                <w:sz w:val="20"/>
                <w:szCs w:val="24"/>
              </w:rPr>
              <w:t>Households</w:t>
            </w:r>
          </w:p>
        </w:tc>
        <w:tc>
          <w:tcPr>
            <w:tcW w:w="1061" w:type="pct"/>
            <w:shd w:val="clear" w:color="auto" w:fill="F1F1F1"/>
          </w:tcPr>
          <w:p w14:paraId="00383BF9" w14:textId="77777777" w:rsidR="00061F03" w:rsidRPr="000A253E" w:rsidRDefault="00061F03" w:rsidP="002D4879">
            <w:pPr>
              <w:pStyle w:val="TableParagraph"/>
              <w:spacing w:before="0"/>
              <w:rPr>
                <w:rFonts w:ascii="Cambria" w:hAnsi="Cambria"/>
                <w:sz w:val="20"/>
                <w:szCs w:val="24"/>
              </w:rPr>
            </w:pPr>
          </w:p>
          <w:p w14:paraId="086179AE" w14:textId="77777777" w:rsidR="00061F03" w:rsidRPr="000A253E" w:rsidRDefault="00061F03" w:rsidP="002D4879">
            <w:pPr>
              <w:pStyle w:val="TableParagraph"/>
              <w:spacing w:before="0"/>
              <w:ind w:left="245"/>
              <w:rPr>
                <w:rFonts w:ascii="Cambria" w:hAnsi="Cambria"/>
                <w:b/>
                <w:sz w:val="20"/>
                <w:szCs w:val="24"/>
              </w:rPr>
            </w:pPr>
            <w:r w:rsidRPr="000A253E">
              <w:rPr>
                <w:rFonts w:ascii="Cambria" w:hAnsi="Cambria"/>
                <w:b/>
                <w:sz w:val="20"/>
                <w:szCs w:val="24"/>
              </w:rPr>
              <w:t>Total</w:t>
            </w:r>
            <w:r w:rsidRPr="000A253E">
              <w:rPr>
                <w:rFonts w:ascii="Cambria" w:hAnsi="Cambria"/>
                <w:b/>
                <w:spacing w:val="-1"/>
                <w:sz w:val="20"/>
                <w:szCs w:val="24"/>
              </w:rPr>
              <w:t xml:space="preserve"> </w:t>
            </w:r>
            <w:r w:rsidRPr="000A253E">
              <w:rPr>
                <w:rFonts w:ascii="Cambria" w:hAnsi="Cambria"/>
                <w:b/>
                <w:sz w:val="20"/>
                <w:szCs w:val="24"/>
              </w:rPr>
              <w:t xml:space="preserve">Family </w:t>
            </w:r>
            <w:r w:rsidRPr="000A253E">
              <w:rPr>
                <w:rFonts w:ascii="Cambria" w:hAnsi="Cambria"/>
                <w:b/>
                <w:spacing w:val="-2"/>
                <w:sz w:val="20"/>
                <w:szCs w:val="24"/>
              </w:rPr>
              <w:t>Households</w:t>
            </w:r>
          </w:p>
        </w:tc>
        <w:tc>
          <w:tcPr>
            <w:tcW w:w="1054" w:type="pct"/>
            <w:shd w:val="clear" w:color="auto" w:fill="F1F1F1"/>
          </w:tcPr>
          <w:p w14:paraId="1E85C0DC" w14:textId="610B5009" w:rsidR="00061F03" w:rsidRPr="000A253E" w:rsidRDefault="00061F03" w:rsidP="002D4879">
            <w:pPr>
              <w:pStyle w:val="TableParagraph"/>
              <w:spacing w:before="0"/>
              <w:ind w:left="80" w:right="224"/>
              <w:rPr>
                <w:rFonts w:ascii="Cambria" w:hAnsi="Cambria"/>
                <w:b/>
                <w:sz w:val="20"/>
                <w:szCs w:val="24"/>
              </w:rPr>
            </w:pPr>
            <w:r w:rsidRPr="000A253E">
              <w:rPr>
                <w:rFonts w:ascii="Cambria" w:hAnsi="Cambria"/>
                <w:b/>
                <w:sz w:val="20"/>
                <w:szCs w:val="24"/>
              </w:rPr>
              <w:t>Families wit</w:t>
            </w:r>
            <w:r w:rsidR="00075631" w:rsidRPr="000A253E">
              <w:rPr>
                <w:rFonts w:ascii="Cambria" w:hAnsi="Cambria"/>
                <w:b/>
                <w:sz w:val="20"/>
                <w:szCs w:val="24"/>
              </w:rPr>
              <w:t xml:space="preserve">h </w:t>
            </w:r>
            <w:r w:rsidRPr="000A253E">
              <w:rPr>
                <w:rFonts w:ascii="Cambria" w:hAnsi="Cambria"/>
                <w:b/>
                <w:sz w:val="20"/>
                <w:szCs w:val="24"/>
              </w:rPr>
              <w:t>Children (Age 0‐17)</w:t>
            </w:r>
          </w:p>
        </w:tc>
        <w:tc>
          <w:tcPr>
            <w:tcW w:w="1393" w:type="pct"/>
            <w:shd w:val="clear" w:color="auto" w:fill="F1F1F1"/>
          </w:tcPr>
          <w:p w14:paraId="0C448611" w14:textId="0EBA70D5" w:rsidR="00061F03" w:rsidRPr="000A253E" w:rsidRDefault="00061F03" w:rsidP="002D4879">
            <w:pPr>
              <w:pStyle w:val="TableParagraph"/>
              <w:spacing w:before="0"/>
              <w:ind w:left="553" w:hanging="222"/>
              <w:rPr>
                <w:rFonts w:ascii="Cambria" w:hAnsi="Cambria"/>
                <w:b/>
                <w:sz w:val="20"/>
                <w:szCs w:val="24"/>
              </w:rPr>
            </w:pPr>
            <w:r w:rsidRPr="000A253E">
              <w:rPr>
                <w:rFonts w:ascii="Cambria" w:hAnsi="Cambria"/>
                <w:b/>
                <w:sz w:val="20"/>
                <w:szCs w:val="24"/>
              </w:rPr>
              <w:t xml:space="preserve">Families with Children (Age 0‐17), </w:t>
            </w:r>
            <w:r w:rsidR="00075631" w:rsidRPr="000A253E">
              <w:rPr>
                <w:rFonts w:ascii="Cambria" w:hAnsi="Cambria"/>
                <w:b/>
                <w:sz w:val="20"/>
                <w:szCs w:val="24"/>
              </w:rPr>
              <w:t xml:space="preserve">% </w:t>
            </w:r>
            <w:r w:rsidRPr="000A253E">
              <w:rPr>
                <w:rFonts w:ascii="Cambria" w:hAnsi="Cambria"/>
                <w:b/>
                <w:sz w:val="20"/>
                <w:szCs w:val="24"/>
              </w:rPr>
              <w:t>of Total Households</w:t>
            </w:r>
          </w:p>
        </w:tc>
      </w:tr>
      <w:tr w:rsidR="00061F03" w:rsidRPr="000A253E" w14:paraId="362E3D1D" w14:textId="77777777" w:rsidTr="00075631">
        <w:trPr>
          <w:trHeight w:val="317"/>
        </w:trPr>
        <w:tc>
          <w:tcPr>
            <w:tcW w:w="722" w:type="pct"/>
          </w:tcPr>
          <w:p w14:paraId="6613FDC8" w14:textId="7E69E0E3" w:rsidR="00061F03" w:rsidRPr="000A253E" w:rsidRDefault="00061F03" w:rsidP="002D4879">
            <w:pPr>
              <w:pStyle w:val="TableParagraph"/>
              <w:spacing w:before="0"/>
              <w:ind w:left="52"/>
              <w:jc w:val="both"/>
              <w:rPr>
                <w:rFonts w:ascii="Cambria" w:hAnsi="Cambria"/>
                <w:sz w:val="20"/>
                <w:szCs w:val="24"/>
              </w:rPr>
            </w:pPr>
            <w:r w:rsidRPr="000A253E">
              <w:rPr>
                <w:rFonts w:ascii="Cambria" w:hAnsi="Cambria"/>
                <w:sz w:val="20"/>
                <w:szCs w:val="24"/>
              </w:rPr>
              <w:t>Floyd</w:t>
            </w:r>
            <w:r w:rsidRPr="000A253E">
              <w:rPr>
                <w:rFonts w:ascii="Cambria" w:hAnsi="Cambria"/>
                <w:spacing w:val="5"/>
                <w:sz w:val="20"/>
                <w:szCs w:val="24"/>
              </w:rPr>
              <w:t xml:space="preserve"> </w:t>
            </w:r>
            <w:r w:rsidRPr="000A253E">
              <w:rPr>
                <w:rFonts w:ascii="Cambria" w:hAnsi="Cambria"/>
                <w:sz w:val="20"/>
                <w:szCs w:val="24"/>
              </w:rPr>
              <w:t>County</w:t>
            </w:r>
          </w:p>
        </w:tc>
        <w:tc>
          <w:tcPr>
            <w:tcW w:w="770" w:type="pct"/>
          </w:tcPr>
          <w:p w14:paraId="27FBCFF4" w14:textId="694F7058" w:rsidR="00061F03" w:rsidRPr="000A253E" w:rsidRDefault="00411DBF" w:rsidP="002D4879">
            <w:pPr>
              <w:pStyle w:val="TableParagraph"/>
              <w:spacing w:before="0"/>
              <w:ind w:right="37"/>
              <w:jc w:val="both"/>
              <w:rPr>
                <w:rFonts w:ascii="Cambria" w:hAnsi="Cambria"/>
                <w:sz w:val="20"/>
                <w:szCs w:val="24"/>
              </w:rPr>
            </w:pPr>
            <w:r>
              <w:rPr>
                <w:rFonts w:ascii="Cambria" w:hAnsi="Cambria"/>
                <w:spacing w:val="-2"/>
                <w:sz w:val="20"/>
                <w:szCs w:val="24"/>
              </w:rPr>
              <w:t>31,833</w:t>
            </w:r>
          </w:p>
        </w:tc>
        <w:tc>
          <w:tcPr>
            <w:tcW w:w="1061" w:type="pct"/>
          </w:tcPr>
          <w:p w14:paraId="02658582"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20,166</w:t>
            </w:r>
          </w:p>
        </w:tc>
        <w:tc>
          <w:tcPr>
            <w:tcW w:w="1054" w:type="pct"/>
          </w:tcPr>
          <w:p w14:paraId="0BBF72BE"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9,044</w:t>
            </w:r>
          </w:p>
        </w:tc>
        <w:tc>
          <w:tcPr>
            <w:tcW w:w="1393" w:type="pct"/>
          </w:tcPr>
          <w:p w14:paraId="4AA1A470" w14:textId="04580556" w:rsidR="00061F03" w:rsidRPr="00F2056B" w:rsidRDefault="005D324C" w:rsidP="002D4879">
            <w:pPr>
              <w:pStyle w:val="TableParagraph"/>
              <w:spacing w:before="0"/>
              <w:ind w:right="37"/>
              <w:jc w:val="both"/>
              <w:rPr>
                <w:rFonts w:ascii="Cambria" w:hAnsi="Cambria"/>
                <w:spacing w:val="-2"/>
                <w:sz w:val="20"/>
                <w:szCs w:val="24"/>
              </w:rPr>
            </w:pPr>
            <w:r>
              <w:rPr>
                <w:rFonts w:ascii="Cambria" w:hAnsi="Cambria"/>
                <w:spacing w:val="-2"/>
                <w:sz w:val="20"/>
                <w:szCs w:val="24"/>
              </w:rPr>
              <w:t>28</w:t>
            </w:r>
            <w:r w:rsidR="00F2056B">
              <w:rPr>
                <w:rFonts w:ascii="Cambria" w:hAnsi="Cambria"/>
                <w:spacing w:val="-2"/>
                <w:sz w:val="20"/>
                <w:szCs w:val="24"/>
              </w:rPr>
              <w:t>.4</w:t>
            </w:r>
            <w:r w:rsidR="00061F03" w:rsidRPr="000A253E">
              <w:rPr>
                <w:rFonts w:ascii="Cambria" w:hAnsi="Cambria"/>
                <w:spacing w:val="-2"/>
                <w:sz w:val="20"/>
                <w:szCs w:val="24"/>
              </w:rPr>
              <w:t>%</w:t>
            </w:r>
          </w:p>
        </w:tc>
      </w:tr>
      <w:tr w:rsidR="00061F03" w:rsidRPr="000A253E" w14:paraId="6F6307C8" w14:textId="77777777" w:rsidTr="00075631">
        <w:trPr>
          <w:trHeight w:val="317"/>
        </w:trPr>
        <w:tc>
          <w:tcPr>
            <w:tcW w:w="722" w:type="pct"/>
            <w:shd w:val="clear" w:color="auto" w:fill="F6F6F6"/>
          </w:tcPr>
          <w:p w14:paraId="26EB4353" w14:textId="77777777" w:rsidR="00061F03" w:rsidRPr="000A253E" w:rsidRDefault="00061F03" w:rsidP="002D4879">
            <w:pPr>
              <w:pStyle w:val="TableParagraph"/>
              <w:spacing w:before="0"/>
              <w:ind w:left="52"/>
              <w:jc w:val="both"/>
              <w:rPr>
                <w:rFonts w:ascii="Cambria" w:hAnsi="Cambria"/>
                <w:sz w:val="20"/>
                <w:szCs w:val="24"/>
              </w:rPr>
            </w:pPr>
            <w:r w:rsidRPr="000A253E">
              <w:rPr>
                <w:rFonts w:ascii="Cambria" w:hAnsi="Cambria"/>
                <w:spacing w:val="-2"/>
                <w:sz w:val="20"/>
                <w:szCs w:val="24"/>
              </w:rPr>
              <w:t>Indiana</w:t>
            </w:r>
          </w:p>
        </w:tc>
        <w:tc>
          <w:tcPr>
            <w:tcW w:w="770" w:type="pct"/>
            <w:shd w:val="clear" w:color="auto" w:fill="F6F6F6"/>
          </w:tcPr>
          <w:p w14:paraId="2A828D10"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2,622,601</w:t>
            </w:r>
          </w:p>
        </w:tc>
        <w:tc>
          <w:tcPr>
            <w:tcW w:w="1061" w:type="pct"/>
            <w:shd w:val="clear" w:color="auto" w:fill="F6F6F6"/>
          </w:tcPr>
          <w:p w14:paraId="6D6A6458"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1,688,696</w:t>
            </w:r>
          </w:p>
        </w:tc>
        <w:tc>
          <w:tcPr>
            <w:tcW w:w="1054" w:type="pct"/>
            <w:shd w:val="clear" w:color="auto" w:fill="F6F6F6"/>
          </w:tcPr>
          <w:p w14:paraId="25987364"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792,324</w:t>
            </w:r>
          </w:p>
        </w:tc>
        <w:tc>
          <w:tcPr>
            <w:tcW w:w="1393" w:type="pct"/>
            <w:shd w:val="clear" w:color="auto" w:fill="F6F6F6"/>
          </w:tcPr>
          <w:p w14:paraId="648F7AB3"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30.21%</w:t>
            </w:r>
          </w:p>
        </w:tc>
      </w:tr>
      <w:tr w:rsidR="00061F03" w:rsidRPr="000A253E" w14:paraId="0A2E75AE" w14:textId="77777777" w:rsidTr="00075631">
        <w:trPr>
          <w:trHeight w:val="317"/>
        </w:trPr>
        <w:tc>
          <w:tcPr>
            <w:tcW w:w="722" w:type="pct"/>
          </w:tcPr>
          <w:p w14:paraId="452E6CEE" w14:textId="77777777" w:rsidR="00061F03" w:rsidRPr="000A253E" w:rsidRDefault="00061F03" w:rsidP="002D4879">
            <w:pPr>
              <w:pStyle w:val="TableParagraph"/>
              <w:spacing w:before="0"/>
              <w:ind w:left="52"/>
              <w:jc w:val="both"/>
              <w:rPr>
                <w:rFonts w:ascii="Cambria" w:hAnsi="Cambria"/>
                <w:sz w:val="20"/>
                <w:szCs w:val="24"/>
              </w:rPr>
            </w:pPr>
            <w:r w:rsidRPr="000A253E">
              <w:rPr>
                <w:rFonts w:ascii="Cambria" w:hAnsi="Cambria"/>
                <w:sz w:val="20"/>
                <w:szCs w:val="24"/>
              </w:rPr>
              <w:t>United</w:t>
            </w:r>
            <w:r w:rsidRPr="000A253E">
              <w:rPr>
                <w:rFonts w:ascii="Cambria" w:hAnsi="Cambria"/>
                <w:spacing w:val="-9"/>
                <w:sz w:val="20"/>
                <w:szCs w:val="24"/>
              </w:rPr>
              <w:t xml:space="preserve"> </w:t>
            </w:r>
            <w:r w:rsidRPr="000A253E">
              <w:rPr>
                <w:rFonts w:ascii="Cambria" w:hAnsi="Cambria"/>
                <w:spacing w:val="-2"/>
                <w:sz w:val="20"/>
                <w:szCs w:val="24"/>
              </w:rPr>
              <w:t>States</w:t>
            </w:r>
          </w:p>
        </w:tc>
        <w:tc>
          <w:tcPr>
            <w:tcW w:w="770" w:type="pct"/>
          </w:tcPr>
          <w:p w14:paraId="2115C83F"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124,010,992</w:t>
            </w:r>
          </w:p>
        </w:tc>
        <w:tc>
          <w:tcPr>
            <w:tcW w:w="1061" w:type="pct"/>
          </w:tcPr>
          <w:p w14:paraId="5BAFCDEF"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80,755,759</w:t>
            </w:r>
          </w:p>
        </w:tc>
        <w:tc>
          <w:tcPr>
            <w:tcW w:w="1054" w:type="pct"/>
          </w:tcPr>
          <w:p w14:paraId="027C3ABF"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37,558,302</w:t>
            </w:r>
          </w:p>
        </w:tc>
        <w:tc>
          <w:tcPr>
            <w:tcW w:w="1393" w:type="pct"/>
          </w:tcPr>
          <w:p w14:paraId="72E65A98" w14:textId="77777777" w:rsidR="00061F03" w:rsidRPr="000A253E" w:rsidRDefault="00061F03" w:rsidP="002D4879">
            <w:pPr>
              <w:pStyle w:val="TableParagraph"/>
              <w:spacing w:before="0"/>
              <w:ind w:right="37"/>
              <w:jc w:val="both"/>
              <w:rPr>
                <w:rFonts w:ascii="Cambria" w:hAnsi="Cambria"/>
                <w:sz w:val="20"/>
                <w:szCs w:val="24"/>
              </w:rPr>
            </w:pPr>
            <w:r w:rsidRPr="000A253E">
              <w:rPr>
                <w:rFonts w:ascii="Cambria" w:hAnsi="Cambria"/>
                <w:spacing w:val="-2"/>
                <w:sz w:val="20"/>
                <w:szCs w:val="24"/>
              </w:rPr>
              <w:t>30.29%</w:t>
            </w:r>
          </w:p>
        </w:tc>
      </w:tr>
    </w:tbl>
    <w:p w14:paraId="33655360" w14:textId="64422EBC" w:rsidR="00061F03" w:rsidRPr="000A253E" w:rsidRDefault="00061F03" w:rsidP="00666FA9">
      <w:pPr>
        <w:spacing w:line="240" w:lineRule="auto"/>
        <w:ind w:left="117"/>
        <w:jc w:val="both"/>
        <w:rPr>
          <w:rFonts w:ascii="Cambria" w:hAnsi="Cambria"/>
          <w:i/>
          <w:color w:val="7B7B7B" w:themeColor="accent3" w:themeShade="BF"/>
          <w:spacing w:val="-2"/>
          <w:w w:val="105"/>
          <w:sz w:val="11"/>
        </w:rPr>
      </w:pPr>
      <w:r w:rsidRPr="000A253E">
        <w:rPr>
          <w:rFonts w:ascii="Cambria" w:hAnsi="Cambria"/>
          <w:i/>
          <w:color w:val="7B7B7B" w:themeColor="accent3" w:themeShade="BF"/>
          <w:w w:val="105"/>
          <w:sz w:val="11"/>
        </w:rPr>
        <w:t>Data</w:t>
      </w:r>
      <w:r w:rsidRPr="000A253E">
        <w:rPr>
          <w:rFonts w:ascii="Cambria" w:hAnsi="Cambria"/>
          <w:i/>
          <w:color w:val="7B7B7B" w:themeColor="accent3" w:themeShade="BF"/>
          <w:spacing w:val="-1"/>
          <w:w w:val="105"/>
          <w:sz w:val="11"/>
        </w:rPr>
        <w:t xml:space="preserve"> </w:t>
      </w:r>
      <w:r w:rsidRPr="000A253E">
        <w:rPr>
          <w:rFonts w:ascii="Cambria" w:hAnsi="Cambria"/>
          <w:i/>
          <w:color w:val="7B7B7B" w:themeColor="accent3" w:themeShade="BF"/>
          <w:w w:val="105"/>
          <w:sz w:val="11"/>
        </w:rPr>
        <w:t xml:space="preserve">Source: </w:t>
      </w:r>
      <w:r w:rsidR="00411DBF" w:rsidRPr="00411DBF">
        <w:rPr>
          <w:rFonts w:ascii="Cambria" w:hAnsi="Cambria"/>
          <w:i/>
          <w:color w:val="7B7B7B" w:themeColor="accent3" w:themeShade="BF"/>
          <w:w w:val="105"/>
          <w:sz w:val="11"/>
        </w:rPr>
        <w:t>U.S. Census Bureau (2023). American Community Survey 1-year estimates</w:t>
      </w:r>
      <w:r w:rsidR="00411DBF">
        <w:rPr>
          <w:rFonts w:ascii="Cambria" w:hAnsi="Cambria"/>
          <w:i/>
          <w:color w:val="7B7B7B" w:themeColor="accent3" w:themeShade="BF"/>
          <w:w w:val="105"/>
          <w:sz w:val="11"/>
        </w:rPr>
        <w:t>.</w:t>
      </w:r>
    </w:p>
    <w:p w14:paraId="68AEB13F" w14:textId="77777777" w:rsidR="009D52BD" w:rsidRPr="000A253E" w:rsidRDefault="009D52BD" w:rsidP="00666FA9">
      <w:pPr>
        <w:spacing w:line="240" w:lineRule="auto"/>
        <w:ind w:left="1455"/>
        <w:jc w:val="both"/>
        <w:rPr>
          <w:rFonts w:ascii="Cambria" w:hAnsi="Cambria"/>
          <w:b/>
          <w:color w:val="7B7B7B" w:themeColor="accent3" w:themeShade="BF"/>
          <w:sz w:val="17"/>
        </w:rPr>
      </w:pPr>
    </w:p>
    <w:p w14:paraId="701E630A" w14:textId="0A2A1E60" w:rsidR="00B445C3" w:rsidRPr="000A253E" w:rsidRDefault="00B445C3" w:rsidP="00666FA9">
      <w:pPr>
        <w:spacing w:line="240" w:lineRule="auto"/>
        <w:ind w:left="1455"/>
        <w:jc w:val="both"/>
        <w:rPr>
          <w:rFonts w:ascii="Cambria" w:hAnsi="Cambria"/>
          <w:b/>
          <w:sz w:val="20"/>
          <w:szCs w:val="28"/>
        </w:rPr>
      </w:pPr>
      <w:r w:rsidRPr="000A253E">
        <w:rPr>
          <w:rFonts w:ascii="Cambria" w:hAnsi="Cambria"/>
          <w:b/>
          <w:color w:val="7B7B7B" w:themeColor="accent3" w:themeShade="BF"/>
          <w:sz w:val="17"/>
        </w:rPr>
        <w:t xml:space="preserve"> </w:t>
      </w:r>
      <w:r w:rsidRPr="000A253E">
        <w:rPr>
          <w:rFonts w:ascii="Cambria" w:hAnsi="Cambria"/>
          <w:b/>
          <w:sz w:val="20"/>
          <w:szCs w:val="28"/>
        </w:rPr>
        <w:t>Households</w:t>
      </w:r>
      <w:r w:rsidRPr="000A253E">
        <w:rPr>
          <w:rFonts w:ascii="Cambria" w:hAnsi="Cambria"/>
          <w:b/>
          <w:spacing w:val="5"/>
          <w:sz w:val="20"/>
          <w:szCs w:val="28"/>
        </w:rPr>
        <w:t xml:space="preserve"> </w:t>
      </w:r>
      <w:r w:rsidRPr="000A253E">
        <w:rPr>
          <w:rFonts w:ascii="Cambria" w:hAnsi="Cambria"/>
          <w:b/>
          <w:sz w:val="20"/>
          <w:szCs w:val="28"/>
        </w:rPr>
        <w:t>with</w:t>
      </w:r>
      <w:r w:rsidRPr="000A253E">
        <w:rPr>
          <w:rFonts w:ascii="Cambria" w:hAnsi="Cambria"/>
          <w:b/>
          <w:spacing w:val="5"/>
          <w:sz w:val="20"/>
          <w:szCs w:val="28"/>
        </w:rPr>
        <w:t xml:space="preserve"> </w:t>
      </w:r>
      <w:r w:rsidRPr="000A253E">
        <w:rPr>
          <w:rFonts w:ascii="Cambria" w:hAnsi="Cambria"/>
          <w:b/>
          <w:sz w:val="20"/>
          <w:szCs w:val="28"/>
        </w:rPr>
        <w:t>Children</w:t>
      </w:r>
      <w:r w:rsidRPr="000A253E">
        <w:rPr>
          <w:rFonts w:ascii="Cambria" w:hAnsi="Cambria"/>
          <w:b/>
          <w:spacing w:val="5"/>
          <w:sz w:val="20"/>
          <w:szCs w:val="28"/>
        </w:rPr>
        <w:t xml:space="preserve"> </w:t>
      </w:r>
      <w:r w:rsidRPr="000A253E">
        <w:rPr>
          <w:rFonts w:ascii="Cambria" w:hAnsi="Cambria"/>
          <w:b/>
          <w:sz w:val="20"/>
          <w:szCs w:val="28"/>
        </w:rPr>
        <w:t>(Age</w:t>
      </w:r>
      <w:r w:rsidRPr="000A253E">
        <w:rPr>
          <w:rFonts w:ascii="Cambria" w:hAnsi="Cambria"/>
          <w:b/>
          <w:spacing w:val="6"/>
          <w:sz w:val="20"/>
          <w:szCs w:val="28"/>
        </w:rPr>
        <w:t xml:space="preserve"> </w:t>
      </w:r>
      <w:r w:rsidRPr="000A253E">
        <w:rPr>
          <w:rFonts w:ascii="Cambria" w:hAnsi="Cambria"/>
          <w:b/>
          <w:sz w:val="20"/>
          <w:szCs w:val="28"/>
        </w:rPr>
        <w:t>0‐17),</w:t>
      </w:r>
      <w:r w:rsidRPr="000A253E">
        <w:rPr>
          <w:rFonts w:ascii="Cambria" w:hAnsi="Cambria"/>
          <w:b/>
          <w:spacing w:val="5"/>
          <w:sz w:val="20"/>
          <w:szCs w:val="28"/>
        </w:rPr>
        <w:t xml:space="preserve"> </w:t>
      </w:r>
      <w:r w:rsidRPr="000A253E">
        <w:rPr>
          <w:rFonts w:ascii="Cambria" w:hAnsi="Cambria"/>
          <w:b/>
          <w:sz w:val="20"/>
          <w:szCs w:val="28"/>
        </w:rPr>
        <w:t>Percent</w:t>
      </w:r>
      <w:r w:rsidRPr="000A253E">
        <w:rPr>
          <w:rFonts w:ascii="Cambria" w:hAnsi="Cambria"/>
          <w:b/>
          <w:spacing w:val="5"/>
          <w:sz w:val="20"/>
          <w:szCs w:val="28"/>
        </w:rPr>
        <w:t xml:space="preserve"> </w:t>
      </w:r>
      <w:r w:rsidRPr="000A253E">
        <w:rPr>
          <w:rFonts w:ascii="Cambria" w:hAnsi="Cambria"/>
          <w:b/>
          <w:sz w:val="20"/>
          <w:szCs w:val="28"/>
        </w:rPr>
        <w:t>by</w:t>
      </w:r>
      <w:r w:rsidRPr="000A253E">
        <w:rPr>
          <w:rFonts w:ascii="Cambria" w:hAnsi="Cambria"/>
          <w:b/>
          <w:spacing w:val="6"/>
          <w:sz w:val="20"/>
          <w:szCs w:val="28"/>
        </w:rPr>
        <w:t xml:space="preserve"> </w:t>
      </w:r>
      <w:r w:rsidRPr="000A253E">
        <w:rPr>
          <w:rFonts w:ascii="Cambria" w:hAnsi="Cambria"/>
          <w:b/>
          <w:sz w:val="20"/>
          <w:szCs w:val="28"/>
        </w:rPr>
        <w:t>Tract,</w:t>
      </w:r>
      <w:r w:rsidRPr="000A253E">
        <w:rPr>
          <w:rFonts w:ascii="Cambria" w:hAnsi="Cambria"/>
          <w:b/>
          <w:spacing w:val="7"/>
          <w:sz w:val="20"/>
          <w:szCs w:val="28"/>
        </w:rPr>
        <w:t xml:space="preserve"> </w:t>
      </w:r>
      <w:r w:rsidRPr="000A253E">
        <w:rPr>
          <w:rFonts w:ascii="Cambria" w:hAnsi="Cambria"/>
          <w:b/>
          <w:sz w:val="20"/>
          <w:szCs w:val="28"/>
        </w:rPr>
        <w:t>ACS</w:t>
      </w:r>
      <w:r w:rsidRPr="000A253E">
        <w:rPr>
          <w:rFonts w:ascii="Cambria" w:hAnsi="Cambria"/>
          <w:b/>
          <w:spacing w:val="6"/>
          <w:sz w:val="20"/>
          <w:szCs w:val="28"/>
        </w:rPr>
        <w:t xml:space="preserve"> </w:t>
      </w:r>
      <w:r w:rsidRPr="000A253E">
        <w:rPr>
          <w:rFonts w:ascii="Cambria" w:hAnsi="Cambria"/>
          <w:b/>
          <w:spacing w:val="-2"/>
          <w:sz w:val="20"/>
          <w:szCs w:val="28"/>
        </w:rPr>
        <w:t>2017‐21</w:t>
      </w:r>
    </w:p>
    <w:p w14:paraId="58CA6B25" w14:textId="0CDC10CF" w:rsidR="00B445C3" w:rsidRPr="000A253E" w:rsidRDefault="00396002" w:rsidP="00666FA9">
      <w:pPr>
        <w:spacing w:line="240" w:lineRule="auto"/>
        <w:ind w:left="1687"/>
        <w:jc w:val="both"/>
        <w:rPr>
          <w:rFonts w:ascii="Cambria" w:hAnsi="Cambria"/>
          <w:sz w:val="17"/>
        </w:rPr>
      </w:pPr>
      <w:r w:rsidRPr="000A253E">
        <w:rPr>
          <w:rFonts w:ascii="Cambria" w:hAnsi="Cambria"/>
          <w:noProof/>
        </w:rPr>
        <mc:AlternateContent>
          <mc:Choice Requires="wpg">
            <w:drawing>
              <wp:anchor distT="0" distB="0" distL="0" distR="0" simplePos="0" relativeHeight="251672576" behindDoc="0" locked="0" layoutInCell="1" allowOverlap="1" wp14:anchorId="0BBF571D" wp14:editId="7719BC9C">
                <wp:simplePos x="0" y="0"/>
                <wp:positionH relativeFrom="page">
                  <wp:posOffset>1590675</wp:posOffset>
                </wp:positionH>
                <wp:positionV relativeFrom="paragraph">
                  <wp:posOffset>12700</wp:posOffset>
                </wp:positionV>
                <wp:extent cx="188595" cy="1261745"/>
                <wp:effectExtent l="0" t="0" r="190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1261745"/>
                          <a:chOff x="0" y="0"/>
                          <a:chExt cx="122555" cy="887094"/>
                        </a:xfrm>
                      </wpg:grpSpPr>
                      <pic:pic xmlns:pic="http://schemas.openxmlformats.org/drawingml/2006/picture">
                        <pic:nvPicPr>
                          <pic:cNvPr id="102" name="Image 102"/>
                          <pic:cNvPicPr/>
                        </pic:nvPicPr>
                        <pic:blipFill>
                          <a:blip r:embed="rId62" cstate="print"/>
                          <a:stretch>
                            <a:fillRect/>
                          </a:stretch>
                        </pic:blipFill>
                        <pic:spPr>
                          <a:xfrm>
                            <a:off x="0" y="0"/>
                            <a:ext cx="122320" cy="122320"/>
                          </a:xfrm>
                          <a:prstGeom prst="rect">
                            <a:avLst/>
                          </a:prstGeom>
                        </pic:spPr>
                      </pic:pic>
                      <pic:pic xmlns:pic="http://schemas.openxmlformats.org/drawingml/2006/picture">
                        <pic:nvPicPr>
                          <pic:cNvPr id="103" name="Image 103"/>
                          <pic:cNvPicPr/>
                        </pic:nvPicPr>
                        <pic:blipFill>
                          <a:blip r:embed="rId63" cstate="print"/>
                          <a:stretch>
                            <a:fillRect/>
                          </a:stretch>
                        </pic:blipFill>
                        <pic:spPr>
                          <a:xfrm>
                            <a:off x="0" y="152900"/>
                            <a:ext cx="122320" cy="122320"/>
                          </a:xfrm>
                          <a:prstGeom prst="rect">
                            <a:avLst/>
                          </a:prstGeom>
                        </pic:spPr>
                      </pic:pic>
                      <pic:pic xmlns:pic="http://schemas.openxmlformats.org/drawingml/2006/picture">
                        <pic:nvPicPr>
                          <pic:cNvPr id="104" name="Image 104"/>
                          <pic:cNvPicPr/>
                        </pic:nvPicPr>
                        <pic:blipFill>
                          <a:blip r:embed="rId64" cstate="print"/>
                          <a:stretch>
                            <a:fillRect/>
                          </a:stretch>
                        </pic:blipFill>
                        <pic:spPr>
                          <a:xfrm>
                            <a:off x="0" y="305801"/>
                            <a:ext cx="122320" cy="122320"/>
                          </a:xfrm>
                          <a:prstGeom prst="rect">
                            <a:avLst/>
                          </a:prstGeom>
                        </pic:spPr>
                      </pic:pic>
                      <pic:pic xmlns:pic="http://schemas.openxmlformats.org/drawingml/2006/picture">
                        <pic:nvPicPr>
                          <pic:cNvPr id="105" name="Image 105"/>
                          <pic:cNvPicPr/>
                        </pic:nvPicPr>
                        <pic:blipFill>
                          <a:blip r:embed="rId65" cstate="print"/>
                          <a:stretch>
                            <a:fillRect/>
                          </a:stretch>
                        </pic:blipFill>
                        <pic:spPr>
                          <a:xfrm>
                            <a:off x="0" y="458702"/>
                            <a:ext cx="122320" cy="122320"/>
                          </a:xfrm>
                          <a:prstGeom prst="rect">
                            <a:avLst/>
                          </a:prstGeom>
                        </pic:spPr>
                      </pic:pic>
                      <pic:pic xmlns:pic="http://schemas.openxmlformats.org/drawingml/2006/picture">
                        <pic:nvPicPr>
                          <pic:cNvPr id="106" name="Image 106"/>
                          <pic:cNvPicPr/>
                        </pic:nvPicPr>
                        <pic:blipFill>
                          <a:blip r:embed="rId66" cstate="print"/>
                          <a:stretch>
                            <a:fillRect/>
                          </a:stretch>
                        </pic:blipFill>
                        <pic:spPr>
                          <a:xfrm>
                            <a:off x="0" y="611602"/>
                            <a:ext cx="122320" cy="122320"/>
                          </a:xfrm>
                          <a:prstGeom prst="rect">
                            <a:avLst/>
                          </a:prstGeom>
                        </pic:spPr>
                      </pic:pic>
                      <pic:pic xmlns:pic="http://schemas.openxmlformats.org/drawingml/2006/picture">
                        <pic:nvPicPr>
                          <pic:cNvPr id="107" name="Image 107"/>
                          <pic:cNvPicPr/>
                        </pic:nvPicPr>
                        <pic:blipFill>
                          <a:blip r:embed="rId19" cstate="print"/>
                          <a:stretch>
                            <a:fillRect/>
                          </a:stretch>
                        </pic:blipFill>
                        <pic:spPr>
                          <a:xfrm>
                            <a:off x="0" y="764503"/>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75CCCEB" id="Group 101" o:spid="_x0000_s1026" style="position:absolute;margin-left:125.25pt;margin-top:1pt;width:14.85pt;height:99.35pt;z-index:251672576;mso-wrap-distance-left:0;mso-wrap-distance-right:0;mso-position-horizontal-relative:page;mso-width-relative:margin;mso-height-relative:margin" coordsize="12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">
                <v:shape id="Image 102"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">
                  <v:imagedata r:id="rId68" o:title=""/>
                </v:shape>
                <v:shape id="Image 103"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">
                  <v:imagedata r:id="rId69" o:title=""/>
                </v:shape>
                <v:shape id="Image 104"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">
                  <v:imagedata r:id="rId70" o:title=""/>
                </v:shape>
                <v:shape id="Image 105"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">
                  <v:imagedata r:id="rId71" o:title=""/>
                </v:shape>
                <v:shape id="Image 106"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">
                  <v:imagedata r:id="rId72" o:title=""/>
                </v:shape>
                <v:shape id="Image 107"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">
                  <v:imagedata r:id="rId48" o:title=""/>
                </v:shape>
                <w10:wrap anchorx="page"/>
              </v:group>
            </w:pict>
          </mc:Fallback>
        </mc:AlternateContent>
      </w:r>
      <w:r w:rsidR="008D1EED" w:rsidRPr="000A253E">
        <w:rPr>
          <w:rFonts w:ascii="Cambria" w:hAnsi="Cambria"/>
          <w:noProof/>
          <w:sz w:val="20"/>
        </w:rPr>
        <w:drawing>
          <wp:anchor distT="0" distB="0" distL="114300" distR="114300" simplePos="0" relativeHeight="251673600" behindDoc="1" locked="0" layoutInCell="1" allowOverlap="1" wp14:anchorId="757FE9A5" wp14:editId="5EE0229B">
            <wp:simplePos x="0" y="0"/>
            <wp:positionH relativeFrom="column">
              <wp:posOffset>2635314</wp:posOffset>
            </wp:positionH>
            <wp:positionV relativeFrom="paragraph">
              <wp:posOffset>22353</wp:posOffset>
            </wp:positionV>
            <wp:extent cx="1897380" cy="1436370"/>
            <wp:effectExtent l="0" t="0" r="7620" b="0"/>
            <wp:wrapTight wrapText="bothSides">
              <wp:wrapPolygon edited="0">
                <wp:start x="0" y="0"/>
                <wp:lineTo x="0" y="21199"/>
                <wp:lineTo x="21470" y="21199"/>
                <wp:lineTo x="21470" y="0"/>
                <wp:lineTo x="0" y="0"/>
              </wp:wrapPolygon>
            </wp:wrapTight>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97380" cy="1436370"/>
                    </a:xfrm>
                    <a:prstGeom prst="rect">
                      <a:avLst/>
                    </a:prstGeom>
                  </pic:spPr>
                </pic:pic>
              </a:graphicData>
            </a:graphic>
            <wp14:sizeRelH relativeFrom="margin">
              <wp14:pctWidth>0</wp14:pctWidth>
            </wp14:sizeRelH>
            <wp14:sizeRelV relativeFrom="margin">
              <wp14:pctHeight>0</wp14:pctHeight>
            </wp14:sizeRelV>
          </wp:anchor>
        </w:drawing>
      </w:r>
      <w:r w:rsidR="00B445C3" w:rsidRPr="000A253E">
        <w:rPr>
          <w:rFonts w:ascii="Cambria" w:hAnsi="Cambria"/>
          <w:sz w:val="17"/>
        </w:rPr>
        <w:t xml:space="preserve">Over </w:t>
      </w:r>
      <w:r w:rsidR="00B445C3" w:rsidRPr="000A253E">
        <w:rPr>
          <w:rFonts w:ascii="Cambria" w:hAnsi="Cambria"/>
          <w:spacing w:val="-2"/>
          <w:sz w:val="17"/>
        </w:rPr>
        <w:t>35.0%</w:t>
      </w:r>
    </w:p>
    <w:p w14:paraId="687D55A9" w14:textId="5E94A5F0" w:rsidR="00B445C3" w:rsidRPr="000A253E" w:rsidRDefault="00B445C3" w:rsidP="00666FA9">
      <w:pPr>
        <w:spacing w:line="240" w:lineRule="auto"/>
        <w:ind w:left="1688"/>
        <w:jc w:val="both"/>
        <w:rPr>
          <w:rFonts w:ascii="Cambria" w:hAnsi="Cambria"/>
          <w:sz w:val="17"/>
        </w:rPr>
      </w:pPr>
      <w:r w:rsidRPr="000A253E">
        <w:rPr>
          <w:rFonts w:ascii="Cambria" w:hAnsi="Cambria"/>
          <w:sz w:val="17"/>
        </w:rPr>
        <w:t>31.6</w:t>
      </w:r>
      <w:r w:rsidRPr="000A253E">
        <w:rPr>
          <w:rFonts w:ascii="Cambria" w:hAnsi="Cambria"/>
          <w:spacing w:val="2"/>
          <w:sz w:val="17"/>
        </w:rPr>
        <w:t xml:space="preserve"> </w:t>
      </w:r>
      <w:r w:rsidRPr="000A253E">
        <w:rPr>
          <w:rFonts w:ascii="Cambria" w:hAnsi="Cambria"/>
          <w:sz w:val="17"/>
        </w:rPr>
        <w:t>‐</w:t>
      </w:r>
      <w:r w:rsidRPr="000A253E">
        <w:rPr>
          <w:rFonts w:ascii="Cambria" w:hAnsi="Cambria"/>
          <w:spacing w:val="3"/>
          <w:sz w:val="17"/>
        </w:rPr>
        <w:t xml:space="preserve"> </w:t>
      </w:r>
      <w:r w:rsidRPr="000A253E">
        <w:rPr>
          <w:rFonts w:ascii="Cambria" w:hAnsi="Cambria"/>
          <w:spacing w:val="-2"/>
          <w:sz w:val="17"/>
        </w:rPr>
        <w:t>35.0%</w:t>
      </w:r>
    </w:p>
    <w:p w14:paraId="2B4C31D3" w14:textId="77777777" w:rsidR="00B445C3" w:rsidRPr="000A253E" w:rsidRDefault="00B445C3" w:rsidP="00666FA9">
      <w:pPr>
        <w:spacing w:line="240" w:lineRule="auto"/>
        <w:ind w:left="1688"/>
        <w:jc w:val="both"/>
        <w:rPr>
          <w:rFonts w:ascii="Cambria" w:hAnsi="Cambria"/>
          <w:sz w:val="17"/>
        </w:rPr>
      </w:pPr>
      <w:r w:rsidRPr="000A253E">
        <w:rPr>
          <w:rFonts w:ascii="Cambria" w:hAnsi="Cambria"/>
          <w:sz w:val="17"/>
        </w:rPr>
        <w:t>28.1</w:t>
      </w:r>
      <w:r w:rsidRPr="000A253E">
        <w:rPr>
          <w:rFonts w:ascii="Cambria" w:hAnsi="Cambria"/>
          <w:spacing w:val="2"/>
          <w:sz w:val="17"/>
        </w:rPr>
        <w:t xml:space="preserve"> </w:t>
      </w:r>
      <w:r w:rsidRPr="000A253E">
        <w:rPr>
          <w:rFonts w:ascii="Cambria" w:hAnsi="Cambria"/>
          <w:sz w:val="17"/>
        </w:rPr>
        <w:t>‐</w:t>
      </w:r>
      <w:r w:rsidRPr="000A253E">
        <w:rPr>
          <w:rFonts w:ascii="Cambria" w:hAnsi="Cambria"/>
          <w:spacing w:val="3"/>
          <w:sz w:val="17"/>
        </w:rPr>
        <w:t xml:space="preserve"> </w:t>
      </w:r>
      <w:r w:rsidRPr="000A253E">
        <w:rPr>
          <w:rFonts w:ascii="Cambria" w:hAnsi="Cambria"/>
          <w:spacing w:val="-2"/>
          <w:sz w:val="17"/>
        </w:rPr>
        <w:t>31.5%</w:t>
      </w:r>
    </w:p>
    <w:p w14:paraId="2520480A" w14:textId="77777777" w:rsidR="00B445C3" w:rsidRPr="000A253E" w:rsidRDefault="00B445C3" w:rsidP="00666FA9">
      <w:pPr>
        <w:spacing w:line="240" w:lineRule="auto"/>
        <w:ind w:left="1687"/>
        <w:jc w:val="both"/>
        <w:rPr>
          <w:rFonts w:ascii="Cambria" w:hAnsi="Cambria"/>
          <w:sz w:val="17"/>
        </w:rPr>
      </w:pPr>
      <w:r w:rsidRPr="000A253E">
        <w:rPr>
          <w:rFonts w:ascii="Cambria" w:hAnsi="Cambria"/>
          <w:sz w:val="17"/>
        </w:rPr>
        <w:t>Under</w:t>
      </w:r>
      <w:r w:rsidRPr="000A253E">
        <w:rPr>
          <w:rFonts w:ascii="Cambria" w:hAnsi="Cambria"/>
          <w:spacing w:val="-1"/>
          <w:sz w:val="17"/>
        </w:rPr>
        <w:t xml:space="preserve"> </w:t>
      </w:r>
      <w:r w:rsidRPr="000A253E">
        <w:rPr>
          <w:rFonts w:ascii="Cambria" w:hAnsi="Cambria"/>
          <w:spacing w:val="-2"/>
          <w:sz w:val="17"/>
        </w:rPr>
        <w:t>28.1%</w:t>
      </w:r>
    </w:p>
    <w:p w14:paraId="5F0FBBC5" w14:textId="77777777" w:rsidR="00B445C3" w:rsidRPr="000A253E" w:rsidRDefault="00B445C3" w:rsidP="00666FA9">
      <w:pPr>
        <w:spacing w:line="240" w:lineRule="auto"/>
        <w:ind w:left="1687" w:right="3226"/>
        <w:jc w:val="both"/>
        <w:rPr>
          <w:rFonts w:ascii="Cambria" w:hAnsi="Cambria"/>
          <w:sz w:val="17"/>
        </w:rPr>
      </w:pPr>
      <w:r w:rsidRPr="000A253E">
        <w:rPr>
          <w:rFonts w:ascii="Cambria" w:hAnsi="Cambria"/>
          <w:sz w:val="17"/>
        </w:rPr>
        <w:t>No</w:t>
      </w:r>
      <w:r w:rsidRPr="000A253E">
        <w:rPr>
          <w:rFonts w:ascii="Cambria" w:hAnsi="Cambria"/>
          <w:spacing w:val="-1"/>
          <w:sz w:val="17"/>
        </w:rPr>
        <w:t xml:space="preserve"> </w:t>
      </w:r>
      <w:r w:rsidRPr="000A253E">
        <w:rPr>
          <w:rFonts w:ascii="Cambria" w:hAnsi="Cambria"/>
          <w:sz w:val="17"/>
        </w:rPr>
        <w:t>Data</w:t>
      </w:r>
      <w:r w:rsidRPr="000A253E">
        <w:rPr>
          <w:rFonts w:ascii="Cambria" w:hAnsi="Cambria"/>
          <w:spacing w:val="-1"/>
          <w:sz w:val="17"/>
        </w:rPr>
        <w:t xml:space="preserve"> </w:t>
      </w:r>
      <w:r w:rsidRPr="000A253E">
        <w:rPr>
          <w:rFonts w:ascii="Cambria" w:hAnsi="Cambria"/>
          <w:sz w:val="17"/>
        </w:rPr>
        <w:t>or</w:t>
      </w:r>
      <w:r w:rsidRPr="000A253E">
        <w:rPr>
          <w:rFonts w:ascii="Cambria" w:hAnsi="Cambria"/>
          <w:spacing w:val="-1"/>
          <w:sz w:val="17"/>
        </w:rPr>
        <w:t xml:space="preserve"> </w:t>
      </w:r>
      <w:r w:rsidRPr="000A253E">
        <w:rPr>
          <w:rFonts w:ascii="Cambria" w:hAnsi="Cambria"/>
          <w:sz w:val="17"/>
        </w:rPr>
        <w:t>Data</w:t>
      </w:r>
      <w:r w:rsidRPr="000A253E">
        <w:rPr>
          <w:rFonts w:ascii="Cambria" w:hAnsi="Cambria"/>
          <w:spacing w:val="-1"/>
          <w:sz w:val="17"/>
        </w:rPr>
        <w:t xml:space="preserve"> </w:t>
      </w:r>
      <w:r w:rsidRPr="000A253E">
        <w:rPr>
          <w:rFonts w:ascii="Cambria" w:hAnsi="Cambria"/>
          <w:sz w:val="17"/>
        </w:rPr>
        <w:t>Suppressed</w:t>
      </w:r>
    </w:p>
    <w:p w14:paraId="4FBA01AB" w14:textId="2977A800" w:rsidR="00061F03" w:rsidRPr="000A253E" w:rsidRDefault="00B445C3" w:rsidP="00666FA9">
      <w:pPr>
        <w:spacing w:line="240" w:lineRule="auto"/>
        <w:ind w:left="1687" w:right="3226"/>
        <w:jc w:val="both"/>
        <w:rPr>
          <w:rFonts w:ascii="Cambria" w:hAnsi="Cambria"/>
          <w:sz w:val="17"/>
        </w:rPr>
      </w:pPr>
      <w:r w:rsidRPr="000A253E">
        <w:rPr>
          <w:rFonts w:ascii="Cambria" w:hAnsi="Cambria"/>
          <w:sz w:val="17"/>
        </w:rPr>
        <w:t>Floyd County, IN</w:t>
      </w:r>
    </w:p>
    <w:p w14:paraId="11C72C49" w14:textId="77777777" w:rsidR="005169DB" w:rsidRPr="000A253E" w:rsidRDefault="005169DB" w:rsidP="00666FA9">
      <w:pPr>
        <w:spacing w:line="240" w:lineRule="auto"/>
        <w:ind w:left="1687" w:right="3226"/>
        <w:jc w:val="both"/>
        <w:rPr>
          <w:rFonts w:ascii="Cambria" w:hAnsi="Cambria"/>
          <w:color w:val="7B7B7B" w:themeColor="accent3" w:themeShade="BF"/>
          <w:sz w:val="17"/>
        </w:rPr>
      </w:pPr>
    </w:p>
    <w:p w14:paraId="0C26791F" w14:textId="26BFC677" w:rsidR="00D92C37" w:rsidRPr="005D7958" w:rsidRDefault="005D7958" w:rsidP="00351EB8">
      <w:pPr>
        <w:pStyle w:val="Heading3"/>
        <w:rPr>
          <w:rFonts w:eastAsia="Calibri"/>
        </w:rPr>
      </w:pPr>
      <w:bookmarkStart w:id="30" w:name="_Toc161835413"/>
      <w:r w:rsidRPr="005D7958">
        <w:t>P</w:t>
      </w:r>
      <w:r w:rsidR="00D92C37" w:rsidRPr="005D7958">
        <w:rPr>
          <w:rFonts w:eastAsia="Calibri"/>
        </w:rPr>
        <w:t>opulation</w:t>
      </w:r>
      <w:r w:rsidR="00D92C37" w:rsidRPr="005D7958">
        <w:rPr>
          <w:rFonts w:eastAsia="Calibri"/>
          <w:spacing w:val="-7"/>
        </w:rPr>
        <w:t xml:space="preserve"> </w:t>
      </w:r>
      <w:r w:rsidR="00D92C37" w:rsidRPr="005D7958">
        <w:rPr>
          <w:rFonts w:eastAsia="Calibri"/>
        </w:rPr>
        <w:t>Age</w:t>
      </w:r>
      <w:r w:rsidR="00D92C37" w:rsidRPr="005D7958">
        <w:rPr>
          <w:rFonts w:eastAsia="Calibri"/>
          <w:spacing w:val="-6"/>
        </w:rPr>
        <w:t xml:space="preserve"> </w:t>
      </w:r>
      <w:r w:rsidR="00D92C37" w:rsidRPr="005D7958">
        <w:rPr>
          <w:rFonts w:eastAsia="Calibri"/>
          <w:spacing w:val="-5"/>
        </w:rPr>
        <w:t>0‐4</w:t>
      </w:r>
      <w:bookmarkEnd w:id="30"/>
    </w:p>
    <w:p w14:paraId="3B016484" w14:textId="08829578" w:rsidR="00D92C37" w:rsidRPr="000A253E" w:rsidRDefault="00D92C37" w:rsidP="00666FA9">
      <w:pPr>
        <w:widowControl w:val="0"/>
        <w:autoSpaceDE w:val="0"/>
        <w:autoSpaceDN w:val="0"/>
        <w:spacing w:line="240" w:lineRule="auto"/>
        <w:ind w:left="117" w:right="341"/>
        <w:jc w:val="both"/>
        <w:rPr>
          <w:rFonts w:ascii="Cambria" w:eastAsia="Calibri" w:hAnsi="Cambria" w:cs="Calibri"/>
          <w:kern w:val="0"/>
          <w:sz w:val="24"/>
          <w:szCs w:val="24"/>
          <w14:ligatures w14:val="none"/>
        </w:rPr>
      </w:pPr>
      <w:r w:rsidRPr="000A253E">
        <w:rPr>
          <w:rFonts w:ascii="Cambria" w:eastAsia="Calibri" w:hAnsi="Cambria" w:cs="Calibri"/>
          <w:kern w:val="0"/>
          <w:sz w:val="24"/>
          <w:szCs w:val="24"/>
          <w14:ligatures w14:val="none"/>
        </w:rPr>
        <w:t xml:space="preserve">Of the estimated </w:t>
      </w:r>
      <w:r w:rsidR="00EB7277">
        <w:rPr>
          <w:rFonts w:ascii="Cambria" w:eastAsia="Calibri" w:hAnsi="Cambria" w:cs="Calibri"/>
          <w:kern w:val="0"/>
          <w:sz w:val="24"/>
          <w:szCs w:val="24"/>
          <w14:ligatures w14:val="none"/>
        </w:rPr>
        <w:t>81,931</w:t>
      </w:r>
      <w:r w:rsidRPr="000A253E">
        <w:rPr>
          <w:rFonts w:ascii="Cambria" w:eastAsia="Calibri" w:hAnsi="Cambria" w:cs="Calibri"/>
          <w:kern w:val="0"/>
          <w:sz w:val="24"/>
          <w:szCs w:val="24"/>
          <w14:ligatures w14:val="none"/>
        </w:rPr>
        <w:t xml:space="preserve"> total population in the </w:t>
      </w:r>
      <w:r w:rsidR="0022676B">
        <w:rPr>
          <w:rFonts w:ascii="Cambria" w:eastAsia="Calibri" w:hAnsi="Cambria" w:cs="Calibri"/>
          <w:kern w:val="0"/>
          <w:sz w:val="24"/>
          <w:szCs w:val="24"/>
          <w14:ligatures w14:val="none"/>
        </w:rPr>
        <w:t>county</w:t>
      </w:r>
      <w:r w:rsidRPr="000A253E">
        <w:rPr>
          <w:rFonts w:ascii="Cambria" w:eastAsia="Calibri" w:hAnsi="Cambria" w:cs="Calibri"/>
          <w:kern w:val="0"/>
          <w:sz w:val="24"/>
          <w:szCs w:val="24"/>
          <w14:ligatures w14:val="none"/>
        </w:rPr>
        <w:t>, an estimated 4,</w:t>
      </w:r>
      <w:r w:rsidR="00EB7277">
        <w:rPr>
          <w:rFonts w:ascii="Cambria" w:eastAsia="Calibri" w:hAnsi="Cambria" w:cs="Calibri"/>
          <w:kern w:val="0"/>
          <w:sz w:val="24"/>
          <w:szCs w:val="24"/>
          <w14:ligatures w14:val="none"/>
        </w:rPr>
        <w:t>242</w:t>
      </w:r>
      <w:r w:rsidRPr="000A253E">
        <w:rPr>
          <w:rFonts w:ascii="Cambria" w:eastAsia="Calibri" w:hAnsi="Cambria" w:cs="Calibri"/>
          <w:kern w:val="0"/>
          <w:sz w:val="24"/>
          <w:szCs w:val="24"/>
          <w14:ligatures w14:val="none"/>
        </w:rPr>
        <w:t xml:space="preserve"> are children under the age of 5, representing 5.</w:t>
      </w:r>
      <w:r w:rsidR="00EB7277">
        <w:rPr>
          <w:rFonts w:ascii="Cambria" w:eastAsia="Calibri" w:hAnsi="Cambria" w:cs="Calibri"/>
          <w:kern w:val="0"/>
          <w:sz w:val="24"/>
          <w:szCs w:val="24"/>
          <w14:ligatures w14:val="none"/>
        </w:rPr>
        <w:t>18</w:t>
      </w:r>
      <w:r w:rsidRPr="000A253E">
        <w:rPr>
          <w:rFonts w:ascii="Cambria" w:eastAsia="Calibri" w:hAnsi="Cambria" w:cs="Calibri"/>
          <w:kern w:val="0"/>
          <w:sz w:val="24"/>
          <w:szCs w:val="24"/>
          <w14:ligatures w14:val="none"/>
        </w:rPr>
        <w:t>% of</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the</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population.</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These</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data</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are</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based</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on</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the</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latest U.S.</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Census</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Bureau</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American</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Community</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Survey</w:t>
      </w:r>
      <w:r w:rsidRPr="000A253E">
        <w:rPr>
          <w:rFonts w:ascii="Cambria" w:eastAsia="Calibri" w:hAnsi="Cambria" w:cs="Calibri"/>
          <w:spacing w:val="22"/>
          <w:kern w:val="0"/>
          <w:sz w:val="24"/>
          <w:szCs w:val="24"/>
          <w14:ligatures w14:val="none"/>
        </w:rPr>
        <w:t xml:space="preserve"> </w:t>
      </w:r>
      <w:r w:rsidRPr="000A253E">
        <w:rPr>
          <w:rFonts w:ascii="Cambria" w:eastAsia="Calibri" w:hAnsi="Cambria" w:cs="Calibri"/>
          <w:kern w:val="0"/>
          <w:sz w:val="24"/>
          <w:szCs w:val="24"/>
          <w14:ligatures w14:val="none"/>
        </w:rPr>
        <w:t xml:space="preserve">5‐year estimates. </w:t>
      </w:r>
    </w:p>
    <w:p w14:paraId="44DFDE08" w14:textId="43CB5CFE" w:rsidR="00D92C37" w:rsidRPr="00EB7277" w:rsidRDefault="00D92C37" w:rsidP="00EB7277">
      <w:pPr>
        <w:widowControl w:val="0"/>
        <w:autoSpaceDE w:val="0"/>
        <w:autoSpaceDN w:val="0"/>
        <w:spacing w:line="240" w:lineRule="auto"/>
        <w:ind w:left="117" w:right="341"/>
        <w:jc w:val="both"/>
        <w:rPr>
          <w:rFonts w:ascii="Cambria" w:eastAsia="Calibri" w:hAnsi="Cambria" w:cs="Calibri"/>
          <w:kern w:val="0"/>
          <w:sz w:val="24"/>
          <w:szCs w:val="24"/>
          <w14:ligatures w14:val="none"/>
        </w:rPr>
      </w:pPr>
      <w:r w:rsidRPr="000A253E">
        <w:rPr>
          <w:rFonts w:ascii="Cambria" w:eastAsia="Calibri" w:hAnsi="Cambria" w:cs="Calibri"/>
          <w:kern w:val="0"/>
          <w:sz w:val="24"/>
          <w:szCs w:val="24"/>
          <w14:ligatures w14:val="none"/>
        </w:rPr>
        <w:t xml:space="preserve">The census tract map shows that the area with the highest percentage of children under the age of five are in the north western parts of the county. This is a rural area so the actual number of children may not be as high as the areas with more concentrated population. </w:t>
      </w:r>
    </w:p>
    <w:tbl>
      <w:tblPr>
        <w:tblW w:w="485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878"/>
        <w:gridCol w:w="1908"/>
        <w:gridCol w:w="2193"/>
        <w:gridCol w:w="3091"/>
      </w:tblGrid>
      <w:tr w:rsidR="00D92C37" w:rsidRPr="000A253E" w14:paraId="5E2BF946" w14:textId="77777777" w:rsidTr="00D9078A">
        <w:trPr>
          <w:trHeight w:val="20"/>
        </w:trPr>
        <w:tc>
          <w:tcPr>
            <w:tcW w:w="1035" w:type="pct"/>
            <w:shd w:val="clear" w:color="auto" w:fill="F1F1F1"/>
          </w:tcPr>
          <w:p w14:paraId="5B55A5EE" w14:textId="77777777" w:rsidR="00D92C37" w:rsidRPr="000A253E" w:rsidRDefault="00D92C37" w:rsidP="002D4879">
            <w:pPr>
              <w:widowControl w:val="0"/>
              <w:autoSpaceDE w:val="0"/>
              <w:autoSpaceDN w:val="0"/>
              <w:spacing w:after="0" w:line="240" w:lineRule="auto"/>
              <w:ind w:left="678"/>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Report</w:t>
            </w:r>
            <w:r w:rsidRPr="000A253E">
              <w:rPr>
                <w:rFonts w:ascii="Cambria" w:eastAsia="Calibri" w:hAnsi="Cambria" w:cs="Calibri"/>
                <w:b/>
                <w:spacing w:val="13"/>
                <w:kern w:val="0"/>
                <w:sz w:val="20"/>
                <w:szCs w:val="24"/>
                <w14:ligatures w14:val="none"/>
              </w:rPr>
              <w:t xml:space="preserve"> </w:t>
            </w:r>
            <w:r w:rsidRPr="000A253E">
              <w:rPr>
                <w:rFonts w:ascii="Cambria" w:eastAsia="Calibri" w:hAnsi="Cambria" w:cs="Calibri"/>
                <w:b/>
                <w:spacing w:val="-4"/>
                <w:kern w:val="0"/>
                <w:sz w:val="20"/>
                <w:szCs w:val="24"/>
                <w14:ligatures w14:val="none"/>
              </w:rPr>
              <w:t>Area</w:t>
            </w:r>
          </w:p>
        </w:tc>
        <w:tc>
          <w:tcPr>
            <w:tcW w:w="1052" w:type="pct"/>
            <w:shd w:val="clear" w:color="auto" w:fill="F1F1F1"/>
          </w:tcPr>
          <w:p w14:paraId="7FCB912B" w14:textId="77777777" w:rsidR="00D92C37" w:rsidRPr="000A253E" w:rsidRDefault="00D92C37" w:rsidP="002D4879">
            <w:pPr>
              <w:widowControl w:val="0"/>
              <w:autoSpaceDE w:val="0"/>
              <w:autoSpaceDN w:val="0"/>
              <w:spacing w:after="0" w:line="240" w:lineRule="auto"/>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Total</w:t>
            </w:r>
            <w:r w:rsidRPr="000A253E">
              <w:rPr>
                <w:rFonts w:ascii="Cambria" w:eastAsia="Calibri" w:hAnsi="Cambria" w:cs="Calibri"/>
                <w:b/>
                <w:spacing w:val="-2"/>
                <w:kern w:val="0"/>
                <w:sz w:val="20"/>
                <w:szCs w:val="24"/>
                <w14:ligatures w14:val="none"/>
              </w:rPr>
              <w:t xml:space="preserve"> Population</w:t>
            </w:r>
          </w:p>
        </w:tc>
        <w:tc>
          <w:tcPr>
            <w:tcW w:w="1209" w:type="pct"/>
            <w:shd w:val="clear" w:color="auto" w:fill="F1F1F1"/>
          </w:tcPr>
          <w:p w14:paraId="3F8D2C89" w14:textId="77777777" w:rsidR="00D92C37" w:rsidRPr="000A253E" w:rsidRDefault="00D92C37" w:rsidP="002D4879">
            <w:pPr>
              <w:widowControl w:val="0"/>
              <w:autoSpaceDE w:val="0"/>
              <w:autoSpaceDN w:val="0"/>
              <w:spacing w:after="0" w:line="240" w:lineRule="auto"/>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Population</w:t>
            </w:r>
            <w:r w:rsidRPr="000A253E">
              <w:rPr>
                <w:rFonts w:ascii="Cambria" w:eastAsia="Calibri" w:hAnsi="Cambria" w:cs="Calibri"/>
                <w:b/>
                <w:spacing w:val="6"/>
                <w:kern w:val="0"/>
                <w:sz w:val="20"/>
                <w:szCs w:val="24"/>
                <w14:ligatures w14:val="none"/>
              </w:rPr>
              <w:t xml:space="preserve"> </w:t>
            </w:r>
            <w:r w:rsidRPr="000A253E">
              <w:rPr>
                <w:rFonts w:ascii="Cambria" w:eastAsia="Calibri" w:hAnsi="Cambria" w:cs="Calibri"/>
                <w:b/>
                <w:kern w:val="0"/>
                <w:sz w:val="20"/>
                <w:szCs w:val="24"/>
                <w14:ligatures w14:val="none"/>
              </w:rPr>
              <w:t>Age</w:t>
            </w:r>
            <w:r w:rsidRPr="000A253E">
              <w:rPr>
                <w:rFonts w:ascii="Cambria" w:eastAsia="Calibri" w:hAnsi="Cambria" w:cs="Calibri"/>
                <w:b/>
                <w:spacing w:val="7"/>
                <w:kern w:val="0"/>
                <w:sz w:val="20"/>
                <w:szCs w:val="24"/>
                <w14:ligatures w14:val="none"/>
              </w:rPr>
              <w:t xml:space="preserve"> </w:t>
            </w:r>
            <w:r w:rsidRPr="000A253E">
              <w:rPr>
                <w:rFonts w:ascii="Cambria" w:eastAsia="Calibri" w:hAnsi="Cambria" w:cs="Calibri"/>
                <w:b/>
                <w:spacing w:val="-5"/>
                <w:kern w:val="0"/>
                <w:sz w:val="20"/>
                <w:szCs w:val="24"/>
                <w14:ligatures w14:val="none"/>
              </w:rPr>
              <w:t>0‐4</w:t>
            </w:r>
          </w:p>
        </w:tc>
        <w:tc>
          <w:tcPr>
            <w:tcW w:w="1704" w:type="pct"/>
            <w:shd w:val="clear" w:color="auto" w:fill="F1F1F1"/>
          </w:tcPr>
          <w:p w14:paraId="25F25ECF" w14:textId="77777777" w:rsidR="00D92C37" w:rsidRPr="000A253E" w:rsidRDefault="00D92C37" w:rsidP="002D4879">
            <w:pPr>
              <w:widowControl w:val="0"/>
              <w:autoSpaceDE w:val="0"/>
              <w:autoSpaceDN w:val="0"/>
              <w:spacing w:after="0" w:line="240" w:lineRule="auto"/>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Percent</w:t>
            </w:r>
            <w:r w:rsidRPr="000A253E">
              <w:rPr>
                <w:rFonts w:ascii="Cambria" w:eastAsia="Calibri" w:hAnsi="Cambria" w:cs="Calibri"/>
                <w:b/>
                <w:spacing w:val="7"/>
                <w:kern w:val="0"/>
                <w:sz w:val="20"/>
                <w:szCs w:val="24"/>
                <w14:ligatures w14:val="none"/>
              </w:rPr>
              <w:t xml:space="preserve"> </w:t>
            </w:r>
            <w:r w:rsidRPr="000A253E">
              <w:rPr>
                <w:rFonts w:ascii="Cambria" w:eastAsia="Calibri" w:hAnsi="Cambria" w:cs="Calibri"/>
                <w:b/>
                <w:kern w:val="0"/>
                <w:sz w:val="20"/>
                <w:szCs w:val="24"/>
                <w14:ligatures w14:val="none"/>
              </w:rPr>
              <w:t>Population</w:t>
            </w:r>
            <w:r w:rsidRPr="000A253E">
              <w:rPr>
                <w:rFonts w:ascii="Cambria" w:eastAsia="Calibri" w:hAnsi="Cambria" w:cs="Calibri"/>
                <w:b/>
                <w:spacing w:val="8"/>
                <w:kern w:val="0"/>
                <w:sz w:val="20"/>
                <w:szCs w:val="24"/>
                <w14:ligatures w14:val="none"/>
              </w:rPr>
              <w:t xml:space="preserve"> </w:t>
            </w:r>
            <w:r w:rsidRPr="000A253E">
              <w:rPr>
                <w:rFonts w:ascii="Cambria" w:eastAsia="Calibri" w:hAnsi="Cambria" w:cs="Calibri"/>
                <w:b/>
                <w:kern w:val="0"/>
                <w:sz w:val="20"/>
                <w:szCs w:val="24"/>
                <w14:ligatures w14:val="none"/>
              </w:rPr>
              <w:t>Age</w:t>
            </w:r>
            <w:r w:rsidRPr="000A253E">
              <w:rPr>
                <w:rFonts w:ascii="Cambria" w:eastAsia="Calibri" w:hAnsi="Cambria" w:cs="Calibri"/>
                <w:b/>
                <w:spacing w:val="7"/>
                <w:kern w:val="0"/>
                <w:sz w:val="20"/>
                <w:szCs w:val="24"/>
                <w14:ligatures w14:val="none"/>
              </w:rPr>
              <w:t xml:space="preserve"> </w:t>
            </w:r>
            <w:r w:rsidRPr="000A253E">
              <w:rPr>
                <w:rFonts w:ascii="Cambria" w:eastAsia="Calibri" w:hAnsi="Cambria" w:cs="Calibri"/>
                <w:b/>
                <w:spacing w:val="-5"/>
                <w:kern w:val="0"/>
                <w:sz w:val="20"/>
                <w:szCs w:val="24"/>
                <w14:ligatures w14:val="none"/>
              </w:rPr>
              <w:t>0‐4</w:t>
            </w:r>
          </w:p>
        </w:tc>
      </w:tr>
      <w:tr w:rsidR="00D92C37" w:rsidRPr="000A253E" w14:paraId="6FE4EEF3" w14:textId="77777777" w:rsidTr="00D9078A">
        <w:trPr>
          <w:trHeight w:val="20"/>
        </w:trPr>
        <w:tc>
          <w:tcPr>
            <w:tcW w:w="1035" w:type="pct"/>
          </w:tcPr>
          <w:p w14:paraId="5806D69C" w14:textId="77777777" w:rsidR="00D92C37" w:rsidRPr="000A253E" w:rsidRDefault="00D92C3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kern w:val="0"/>
                <w:sz w:val="20"/>
                <w:szCs w:val="24"/>
                <w14:ligatures w14:val="none"/>
              </w:rPr>
              <w:t>Floyd</w:t>
            </w:r>
            <w:r w:rsidRPr="000A253E">
              <w:rPr>
                <w:rFonts w:ascii="Cambria" w:eastAsia="Calibri" w:hAnsi="Cambria" w:cs="Calibri"/>
                <w:spacing w:val="5"/>
                <w:kern w:val="0"/>
                <w:sz w:val="20"/>
                <w:szCs w:val="24"/>
                <w14:ligatures w14:val="none"/>
              </w:rPr>
              <w:t xml:space="preserve"> </w:t>
            </w:r>
            <w:r w:rsidRPr="000A253E">
              <w:rPr>
                <w:rFonts w:ascii="Cambria" w:eastAsia="Calibri" w:hAnsi="Cambria" w:cs="Calibri"/>
                <w:kern w:val="0"/>
                <w:sz w:val="20"/>
                <w:szCs w:val="24"/>
                <w14:ligatures w14:val="none"/>
              </w:rPr>
              <w:t>County,</w:t>
            </w:r>
            <w:r w:rsidRPr="000A253E">
              <w:rPr>
                <w:rFonts w:ascii="Cambria" w:eastAsia="Calibri" w:hAnsi="Cambria" w:cs="Calibri"/>
                <w:spacing w:val="6"/>
                <w:kern w:val="0"/>
                <w:sz w:val="20"/>
                <w:szCs w:val="24"/>
                <w14:ligatures w14:val="none"/>
              </w:rPr>
              <w:t xml:space="preserve"> </w:t>
            </w:r>
            <w:r w:rsidRPr="000A253E">
              <w:rPr>
                <w:rFonts w:ascii="Cambria" w:eastAsia="Calibri" w:hAnsi="Cambria" w:cs="Calibri"/>
                <w:spacing w:val="-5"/>
                <w:kern w:val="0"/>
                <w:sz w:val="20"/>
                <w:szCs w:val="24"/>
                <w14:ligatures w14:val="none"/>
              </w:rPr>
              <w:t>IN</w:t>
            </w:r>
          </w:p>
        </w:tc>
        <w:tc>
          <w:tcPr>
            <w:tcW w:w="1052" w:type="pct"/>
          </w:tcPr>
          <w:p w14:paraId="1963F2E5" w14:textId="3D58F454" w:rsidR="00D92C37" w:rsidRPr="000A253E" w:rsidRDefault="00DB7177" w:rsidP="002D4879">
            <w:pPr>
              <w:widowControl w:val="0"/>
              <w:autoSpaceDE w:val="0"/>
              <w:autoSpaceDN w:val="0"/>
              <w:spacing w:after="0" w:line="240" w:lineRule="auto"/>
              <w:ind w:right="36"/>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81,931</w:t>
            </w:r>
          </w:p>
        </w:tc>
        <w:tc>
          <w:tcPr>
            <w:tcW w:w="1209" w:type="pct"/>
          </w:tcPr>
          <w:p w14:paraId="2A69F4F6" w14:textId="3FEE57B0" w:rsidR="00D92C37" w:rsidRPr="000A253E" w:rsidRDefault="00DB717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4,242</w:t>
            </w:r>
          </w:p>
        </w:tc>
        <w:tc>
          <w:tcPr>
            <w:tcW w:w="1704" w:type="pct"/>
          </w:tcPr>
          <w:p w14:paraId="3DE75CEE" w14:textId="63FB1D2D" w:rsidR="00D92C37" w:rsidRPr="000A253E" w:rsidRDefault="00D92C3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5.</w:t>
            </w:r>
            <w:r w:rsidR="002A52C9">
              <w:rPr>
                <w:rFonts w:ascii="Cambria" w:eastAsia="Calibri" w:hAnsi="Cambria" w:cs="Calibri"/>
                <w:spacing w:val="-2"/>
                <w:kern w:val="0"/>
                <w:sz w:val="20"/>
                <w:szCs w:val="24"/>
                <w14:ligatures w14:val="none"/>
              </w:rPr>
              <w:t>7</w:t>
            </w:r>
            <w:r w:rsidRPr="000A253E">
              <w:rPr>
                <w:rFonts w:ascii="Cambria" w:eastAsia="Calibri" w:hAnsi="Cambria" w:cs="Calibri"/>
                <w:spacing w:val="-2"/>
                <w:kern w:val="0"/>
                <w:sz w:val="20"/>
                <w:szCs w:val="24"/>
                <w14:ligatures w14:val="none"/>
              </w:rPr>
              <w:t>%</w:t>
            </w:r>
          </w:p>
        </w:tc>
      </w:tr>
      <w:tr w:rsidR="00D92C37" w:rsidRPr="000A253E" w14:paraId="5EEC43F9" w14:textId="77777777" w:rsidTr="00D9078A">
        <w:trPr>
          <w:trHeight w:val="20"/>
        </w:trPr>
        <w:tc>
          <w:tcPr>
            <w:tcW w:w="1035" w:type="pct"/>
            <w:shd w:val="clear" w:color="auto" w:fill="F6F6F6"/>
          </w:tcPr>
          <w:p w14:paraId="3CAFCDF9" w14:textId="77777777" w:rsidR="00D92C37" w:rsidRPr="000A253E" w:rsidRDefault="00D92C3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Indiana</w:t>
            </w:r>
          </w:p>
        </w:tc>
        <w:tc>
          <w:tcPr>
            <w:tcW w:w="1052" w:type="pct"/>
            <w:shd w:val="clear" w:color="auto" w:fill="F6F6F6"/>
          </w:tcPr>
          <w:p w14:paraId="3F7DA04D" w14:textId="1119414E" w:rsidR="00D92C37" w:rsidRPr="000A253E" w:rsidRDefault="00D92C3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6,</w:t>
            </w:r>
            <w:r w:rsidR="00DB7177">
              <w:rPr>
                <w:rFonts w:ascii="Cambria" w:eastAsia="Calibri" w:hAnsi="Cambria" w:cs="Calibri"/>
                <w:spacing w:val="-2"/>
                <w:kern w:val="0"/>
                <w:sz w:val="20"/>
                <w:szCs w:val="24"/>
                <w14:ligatures w14:val="none"/>
              </w:rPr>
              <w:t>924,275</w:t>
            </w:r>
          </w:p>
        </w:tc>
        <w:tc>
          <w:tcPr>
            <w:tcW w:w="1209" w:type="pct"/>
            <w:shd w:val="clear" w:color="auto" w:fill="F6F6F6"/>
          </w:tcPr>
          <w:p w14:paraId="517B7174" w14:textId="3C37B9CC" w:rsidR="00D92C37" w:rsidRPr="000A253E" w:rsidRDefault="00DB717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40</w:t>
            </w:r>
            <w:r w:rsidR="002A52C9">
              <w:rPr>
                <w:rFonts w:ascii="Cambria" w:eastAsia="Calibri" w:hAnsi="Cambria" w:cs="Calibri"/>
                <w:spacing w:val="-2"/>
                <w:kern w:val="0"/>
                <w:sz w:val="20"/>
                <w:szCs w:val="24"/>
                <w14:ligatures w14:val="none"/>
              </w:rPr>
              <w:t>8</w:t>
            </w:r>
            <w:r>
              <w:rPr>
                <w:rFonts w:ascii="Cambria" w:eastAsia="Calibri" w:hAnsi="Cambria" w:cs="Calibri"/>
                <w:spacing w:val="-2"/>
                <w:kern w:val="0"/>
                <w:sz w:val="20"/>
                <w:szCs w:val="24"/>
                <w14:ligatures w14:val="none"/>
              </w:rPr>
              <w:t>,8</w:t>
            </w:r>
            <w:r w:rsidR="002A52C9">
              <w:rPr>
                <w:rFonts w:ascii="Cambria" w:eastAsia="Calibri" w:hAnsi="Cambria" w:cs="Calibri"/>
                <w:spacing w:val="-2"/>
                <w:kern w:val="0"/>
                <w:sz w:val="20"/>
                <w:szCs w:val="24"/>
                <w14:ligatures w14:val="none"/>
              </w:rPr>
              <w:t>28</w:t>
            </w:r>
          </w:p>
        </w:tc>
        <w:tc>
          <w:tcPr>
            <w:tcW w:w="1704" w:type="pct"/>
            <w:shd w:val="clear" w:color="auto" w:fill="F6F6F6"/>
          </w:tcPr>
          <w:p w14:paraId="07BC53EC" w14:textId="6889A887" w:rsidR="00D92C37" w:rsidRPr="000A253E" w:rsidRDefault="002A52C9"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6.0</w:t>
            </w:r>
            <w:r w:rsidR="00DB7177" w:rsidRPr="000A253E">
              <w:rPr>
                <w:rFonts w:ascii="Cambria" w:eastAsia="Calibri" w:hAnsi="Cambria" w:cs="Calibri"/>
                <w:spacing w:val="-2"/>
                <w:kern w:val="0"/>
                <w:sz w:val="20"/>
                <w:szCs w:val="24"/>
                <w14:ligatures w14:val="none"/>
              </w:rPr>
              <w:t xml:space="preserve"> </w:t>
            </w:r>
            <w:r w:rsidR="00D92C37" w:rsidRPr="000A253E">
              <w:rPr>
                <w:rFonts w:ascii="Cambria" w:eastAsia="Calibri" w:hAnsi="Cambria" w:cs="Calibri"/>
                <w:spacing w:val="-2"/>
                <w:kern w:val="0"/>
                <w:sz w:val="20"/>
                <w:szCs w:val="24"/>
                <w14:ligatures w14:val="none"/>
              </w:rPr>
              <w:t>%</w:t>
            </w:r>
          </w:p>
        </w:tc>
      </w:tr>
      <w:tr w:rsidR="00D92C37" w:rsidRPr="000A253E" w14:paraId="08BEAF50" w14:textId="77777777" w:rsidTr="00D9078A">
        <w:trPr>
          <w:trHeight w:val="20"/>
        </w:trPr>
        <w:tc>
          <w:tcPr>
            <w:tcW w:w="1035" w:type="pct"/>
          </w:tcPr>
          <w:p w14:paraId="28F88CFD" w14:textId="77777777" w:rsidR="00D92C37" w:rsidRPr="000A253E" w:rsidRDefault="00D92C3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kern w:val="0"/>
                <w:sz w:val="20"/>
                <w:szCs w:val="24"/>
                <w14:ligatures w14:val="none"/>
              </w:rPr>
              <w:t>United</w:t>
            </w:r>
            <w:r w:rsidRPr="000A253E">
              <w:rPr>
                <w:rFonts w:ascii="Cambria" w:eastAsia="Calibri" w:hAnsi="Cambria" w:cs="Calibri"/>
                <w:spacing w:val="-9"/>
                <w:kern w:val="0"/>
                <w:sz w:val="20"/>
                <w:szCs w:val="24"/>
                <w14:ligatures w14:val="none"/>
              </w:rPr>
              <w:t xml:space="preserve"> </w:t>
            </w:r>
            <w:r w:rsidRPr="000A253E">
              <w:rPr>
                <w:rFonts w:ascii="Cambria" w:eastAsia="Calibri" w:hAnsi="Cambria" w:cs="Calibri"/>
                <w:spacing w:val="-2"/>
                <w:kern w:val="0"/>
                <w:sz w:val="20"/>
                <w:szCs w:val="24"/>
                <w14:ligatures w14:val="none"/>
              </w:rPr>
              <w:t>States</w:t>
            </w:r>
          </w:p>
        </w:tc>
        <w:tc>
          <w:tcPr>
            <w:tcW w:w="1052" w:type="pct"/>
          </w:tcPr>
          <w:p w14:paraId="62457E1B" w14:textId="62C1A741" w:rsidR="00D92C37" w:rsidRPr="000A253E" w:rsidRDefault="002A52C9"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340,110,988</w:t>
            </w:r>
          </w:p>
        </w:tc>
        <w:tc>
          <w:tcPr>
            <w:tcW w:w="1209" w:type="pct"/>
          </w:tcPr>
          <w:p w14:paraId="1F03B47E" w14:textId="6AB80445" w:rsidR="00D92C37" w:rsidRPr="000A253E" w:rsidRDefault="002A52C9"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18,400,235</w:t>
            </w:r>
          </w:p>
        </w:tc>
        <w:tc>
          <w:tcPr>
            <w:tcW w:w="1704" w:type="pct"/>
          </w:tcPr>
          <w:p w14:paraId="6C3001B7" w14:textId="6F195B4F" w:rsidR="00D92C37" w:rsidRPr="000A253E" w:rsidRDefault="00D92C3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5.</w:t>
            </w:r>
            <w:r w:rsidR="002A52C9">
              <w:rPr>
                <w:rFonts w:ascii="Cambria" w:eastAsia="Calibri" w:hAnsi="Cambria" w:cs="Calibri"/>
                <w:spacing w:val="-2"/>
                <w:kern w:val="0"/>
                <w:sz w:val="20"/>
                <w:szCs w:val="24"/>
                <w14:ligatures w14:val="none"/>
              </w:rPr>
              <w:t>6</w:t>
            </w:r>
            <w:r w:rsidRPr="000A253E">
              <w:rPr>
                <w:rFonts w:ascii="Cambria" w:eastAsia="Calibri" w:hAnsi="Cambria" w:cs="Calibri"/>
                <w:spacing w:val="-2"/>
                <w:kern w:val="0"/>
                <w:sz w:val="20"/>
                <w:szCs w:val="24"/>
                <w14:ligatures w14:val="none"/>
              </w:rPr>
              <w:t>%</w:t>
            </w:r>
          </w:p>
        </w:tc>
      </w:tr>
    </w:tbl>
    <w:p w14:paraId="16583DD9" w14:textId="77777777" w:rsidR="00D92C37" w:rsidRPr="000A253E" w:rsidRDefault="00D92C37" w:rsidP="00666FA9">
      <w:pPr>
        <w:widowControl w:val="0"/>
        <w:autoSpaceDE w:val="0"/>
        <w:autoSpaceDN w:val="0"/>
        <w:spacing w:line="240" w:lineRule="auto"/>
        <w:ind w:left="117"/>
        <w:jc w:val="both"/>
        <w:rPr>
          <w:rFonts w:ascii="Cambria" w:eastAsia="Calibri" w:hAnsi="Cambria" w:cs="Calibri"/>
          <w:i/>
          <w:kern w:val="0"/>
          <w:sz w:val="15"/>
          <w:szCs w:val="28"/>
          <w14:ligatures w14:val="none"/>
        </w:rPr>
      </w:pPr>
      <w:r w:rsidRPr="000A253E">
        <w:rPr>
          <w:rFonts w:ascii="Cambria" w:eastAsia="Calibri" w:hAnsi="Cambria" w:cs="Calibri"/>
          <w:i/>
          <w:w w:val="105"/>
          <w:kern w:val="0"/>
          <w:sz w:val="15"/>
          <w:szCs w:val="28"/>
          <w14:ligatures w14:val="none"/>
        </w:rPr>
        <w:t>Data</w:t>
      </w:r>
      <w:r w:rsidRPr="000A253E">
        <w:rPr>
          <w:rFonts w:ascii="Cambria" w:eastAsia="Calibri" w:hAnsi="Cambria" w:cs="Calibri"/>
          <w:i/>
          <w:spacing w:val="-1"/>
          <w:w w:val="105"/>
          <w:kern w:val="0"/>
          <w:sz w:val="15"/>
          <w:szCs w:val="28"/>
          <w14:ligatures w14:val="none"/>
        </w:rPr>
        <w:t xml:space="preserve"> </w:t>
      </w:r>
      <w:r w:rsidRPr="000A253E">
        <w:rPr>
          <w:rFonts w:ascii="Cambria" w:eastAsia="Calibri" w:hAnsi="Cambria" w:cs="Calibri"/>
          <w:i/>
          <w:w w:val="105"/>
          <w:kern w:val="0"/>
          <w:sz w:val="15"/>
          <w:szCs w:val="28"/>
          <w14:ligatures w14:val="none"/>
        </w:rPr>
        <w:t>Source: US</w:t>
      </w:r>
      <w:r w:rsidRPr="000A253E">
        <w:rPr>
          <w:rFonts w:ascii="Cambria" w:eastAsia="Calibri" w:hAnsi="Cambria" w:cs="Calibri"/>
          <w:i/>
          <w:spacing w:val="-1"/>
          <w:w w:val="105"/>
          <w:kern w:val="0"/>
          <w:sz w:val="15"/>
          <w:szCs w:val="28"/>
          <w14:ligatures w14:val="none"/>
        </w:rPr>
        <w:t xml:space="preserve"> </w:t>
      </w:r>
      <w:r w:rsidRPr="000A253E">
        <w:rPr>
          <w:rFonts w:ascii="Cambria" w:eastAsia="Calibri" w:hAnsi="Cambria" w:cs="Calibri"/>
          <w:i/>
          <w:w w:val="105"/>
          <w:kern w:val="0"/>
          <w:sz w:val="15"/>
          <w:szCs w:val="28"/>
          <w14:ligatures w14:val="none"/>
        </w:rPr>
        <w:t xml:space="preserve">Census Bureau, </w:t>
      </w:r>
      <w:hyperlink r:id="rId74">
        <w:r w:rsidRPr="000A253E">
          <w:rPr>
            <w:rFonts w:ascii="Cambria" w:eastAsia="Calibri" w:hAnsi="Cambria" w:cs="Calibri"/>
            <w:i/>
            <w:w w:val="105"/>
            <w:kern w:val="0"/>
            <w:sz w:val="15"/>
            <w:szCs w:val="28"/>
            <w14:ligatures w14:val="none"/>
          </w:rPr>
          <w:t>American</w:t>
        </w:r>
        <w:r w:rsidRPr="000A253E">
          <w:rPr>
            <w:rFonts w:ascii="Cambria" w:eastAsia="Calibri" w:hAnsi="Cambria" w:cs="Calibri"/>
            <w:i/>
            <w:spacing w:val="-1"/>
            <w:w w:val="105"/>
            <w:kern w:val="0"/>
            <w:sz w:val="15"/>
            <w:szCs w:val="28"/>
            <w14:ligatures w14:val="none"/>
          </w:rPr>
          <w:t xml:space="preserve"> </w:t>
        </w:r>
        <w:r w:rsidRPr="000A253E">
          <w:rPr>
            <w:rFonts w:ascii="Cambria" w:eastAsia="Calibri" w:hAnsi="Cambria" w:cs="Calibri"/>
            <w:i/>
            <w:w w:val="105"/>
            <w:kern w:val="0"/>
            <w:sz w:val="15"/>
            <w:szCs w:val="28"/>
            <w14:ligatures w14:val="none"/>
          </w:rPr>
          <w:t>Community Survey</w:t>
        </w:r>
      </w:hyperlink>
      <w:r w:rsidRPr="000A253E">
        <w:rPr>
          <w:rFonts w:ascii="Cambria" w:eastAsia="Calibri" w:hAnsi="Cambria" w:cs="Calibri"/>
          <w:i/>
          <w:w w:val="105"/>
          <w:kern w:val="0"/>
          <w:sz w:val="15"/>
          <w:szCs w:val="28"/>
          <w14:ligatures w14:val="none"/>
        </w:rPr>
        <w:t xml:space="preserve">. </w:t>
      </w:r>
      <w:r w:rsidRPr="000A253E">
        <w:rPr>
          <w:rFonts w:ascii="Cambria" w:eastAsia="Calibri" w:hAnsi="Cambria" w:cs="Calibri"/>
          <w:i/>
          <w:spacing w:val="-2"/>
          <w:w w:val="105"/>
          <w:kern w:val="0"/>
          <w:sz w:val="15"/>
          <w:szCs w:val="28"/>
          <w14:ligatures w14:val="none"/>
        </w:rPr>
        <w:t>2017‐21.</w:t>
      </w:r>
    </w:p>
    <w:p w14:paraId="524960A2" w14:textId="46B29D4B" w:rsidR="00D92C37" w:rsidRDefault="00D92C37" w:rsidP="00666FA9">
      <w:pPr>
        <w:widowControl w:val="0"/>
        <w:autoSpaceDE w:val="0"/>
        <w:autoSpaceDN w:val="0"/>
        <w:spacing w:line="240" w:lineRule="auto"/>
        <w:jc w:val="both"/>
        <w:rPr>
          <w:rFonts w:ascii="Cambria" w:eastAsia="Calibri" w:hAnsi="Cambria" w:cs="Calibri"/>
          <w:i/>
          <w:kern w:val="0"/>
          <w:sz w:val="20"/>
          <w:szCs w:val="21"/>
          <w14:ligatures w14:val="none"/>
        </w:rPr>
      </w:pPr>
    </w:p>
    <w:p w14:paraId="4D49252E" w14:textId="77777777" w:rsidR="002A52C9" w:rsidRPr="000A253E" w:rsidRDefault="002A52C9" w:rsidP="00666FA9">
      <w:pPr>
        <w:widowControl w:val="0"/>
        <w:autoSpaceDE w:val="0"/>
        <w:autoSpaceDN w:val="0"/>
        <w:spacing w:line="240" w:lineRule="auto"/>
        <w:jc w:val="both"/>
        <w:rPr>
          <w:rFonts w:ascii="Cambria" w:eastAsia="Calibri" w:hAnsi="Cambria" w:cs="Calibri"/>
          <w:i/>
          <w:kern w:val="0"/>
          <w:sz w:val="20"/>
          <w:szCs w:val="21"/>
          <w14:ligatures w14:val="none"/>
        </w:rPr>
      </w:pPr>
    </w:p>
    <w:p w14:paraId="7A8CECC6" w14:textId="55CBAB0A" w:rsidR="00D92C37" w:rsidRPr="000A253E" w:rsidRDefault="00D92C37" w:rsidP="00EB7277">
      <w:pPr>
        <w:widowControl w:val="0"/>
        <w:autoSpaceDE w:val="0"/>
        <w:autoSpaceDN w:val="0"/>
        <w:spacing w:line="240" w:lineRule="auto"/>
        <w:ind w:left="1455"/>
        <w:jc w:val="center"/>
        <w:rPr>
          <w:rFonts w:ascii="Cambria" w:eastAsia="Calibri" w:hAnsi="Cambria" w:cs="Calibri"/>
          <w:b/>
          <w:kern w:val="0"/>
          <w:sz w:val="20"/>
          <w:szCs w:val="28"/>
          <w14:ligatures w14:val="none"/>
        </w:rPr>
      </w:pPr>
      <w:r w:rsidRPr="000A253E">
        <w:rPr>
          <w:rFonts w:ascii="Cambria" w:eastAsia="Calibri" w:hAnsi="Cambria" w:cs="Calibri"/>
          <w:b/>
          <w:kern w:val="0"/>
          <w:sz w:val="20"/>
          <w:szCs w:val="28"/>
          <w14:ligatures w14:val="none"/>
        </w:rPr>
        <w:lastRenderedPageBreak/>
        <w:t>Population</w:t>
      </w:r>
      <w:r w:rsidRPr="000A253E">
        <w:rPr>
          <w:rFonts w:ascii="Cambria" w:eastAsia="Calibri" w:hAnsi="Cambria" w:cs="Calibri"/>
          <w:b/>
          <w:spacing w:val="7"/>
          <w:kern w:val="0"/>
          <w:sz w:val="20"/>
          <w:szCs w:val="28"/>
          <w14:ligatures w14:val="none"/>
        </w:rPr>
        <w:t xml:space="preserve"> </w:t>
      </w:r>
      <w:r w:rsidRPr="000A253E">
        <w:rPr>
          <w:rFonts w:ascii="Cambria" w:eastAsia="Calibri" w:hAnsi="Cambria" w:cs="Calibri"/>
          <w:b/>
          <w:kern w:val="0"/>
          <w:sz w:val="20"/>
          <w:szCs w:val="28"/>
          <w14:ligatures w14:val="none"/>
        </w:rPr>
        <w:t>Age</w:t>
      </w:r>
      <w:r w:rsidRPr="000A253E">
        <w:rPr>
          <w:rFonts w:ascii="Cambria" w:eastAsia="Calibri" w:hAnsi="Cambria" w:cs="Calibri"/>
          <w:b/>
          <w:spacing w:val="7"/>
          <w:kern w:val="0"/>
          <w:sz w:val="20"/>
          <w:szCs w:val="28"/>
          <w14:ligatures w14:val="none"/>
        </w:rPr>
        <w:t xml:space="preserve"> </w:t>
      </w:r>
      <w:r w:rsidRPr="000A253E">
        <w:rPr>
          <w:rFonts w:ascii="Cambria" w:eastAsia="Calibri" w:hAnsi="Cambria" w:cs="Calibri"/>
          <w:b/>
          <w:kern w:val="0"/>
          <w:sz w:val="20"/>
          <w:szCs w:val="28"/>
          <w14:ligatures w14:val="none"/>
        </w:rPr>
        <w:t>0‐4,</w:t>
      </w:r>
      <w:r w:rsidRPr="000A253E">
        <w:rPr>
          <w:rFonts w:ascii="Cambria" w:eastAsia="Calibri" w:hAnsi="Cambria" w:cs="Calibri"/>
          <w:b/>
          <w:spacing w:val="7"/>
          <w:kern w:val="0"/>
          <w:sz w:val="20"/>
          <w:szCs w:val="28"/>
          <w14:ligatures w14:val="none"/>
        </w:rPr>
        <w:t xml:space="preserve"> </w:t>
      </w:r>
      <w:r w:rsidRPr="000A253E">
        <w:rPr>
          <w:rFonts w:ascii="Cambria" w:eastAsia="Calibri" w:hAnsi="Cambria" w:cs="Calibri"/>
          <w:b/>
          <w:kern w:val="0"/>
          <w:sz w:val="20"/>
          <w:szCs w:val="28"/>
          <w14:ligatures w14:val="none"/>
        </w:rPr>
        <w:t>Percent</w:t>
      </w:r>
      <w:r w:rsidRPr="000A253E">
        <w:rPr>
          <w:rFonts w:ascii="Cambria" w:eastAsia="Calibri" w:hAnsi="Cambria" w:cs="Calibri"/>
          <w:b/>
          <w:spacing w:val="6"/>
          <w:kern w:val="0"/>
          <w:sz w:val="20"/>
          <w:szCs w:val="28"/>
          <w14:ligatures w14:val="none"/>
        </w:rPr>
        <w:t xml:space="preserve"> </w:t>
      </w:r>
      <w:r w:rsidRPr="000A253E">
        <w:rPr>
          <w:rFonts w:ascii="Cambria" w:eastAsia="Calibri" w:hAnsi="Cambria" w:cs="Calibri"/>
          <w:b/>
          <w:kern w:val="0"/>
          <w:sz w:val="20"/>
          <w:szCs w:val="28"/>
          <w14:ligatures w14:val="none"/>
        </w:rPr>
        <w:t>by</w:t>
      </w:r>
      <w:r w:rsidRPr="000A253E">
        <w:rPr>
          <w:rFonts w:ascii="Cambria" w:eastAsia="Calibri" w:hAnsi="Cambria" w:cs="Calibri"/>
          <w:b/>
          <w:spacing w:val="8"/>
          <w:kern w:val="0"/>
          <w:sz w:val="20"/>
          <w:szCs w:val="28"/>
          <w14:ligatures w14:val="none"/>
        </w:rPr>
        <w:t xml:space="preserve"> </w:t>
      </w:r>
      <w:r w:rsidRPr="000A253E">
        <w:rPr>
          <w:rFonts w:ascii="Cambria" w:eastAsia="Calibri" w:hAnsi="Cambria" w:cs="Calibri"/>
          <w:b/>
          <w:kern w:val="0"/>
          <w:sz w:val="20"/>
          <w:szCs w:val="28"/>
          <w14:ligatures w14:val="none"/>
        </w:rPr>
        <w:t>Tract,</w:t>
      </w:r>
      <w:r w:rsidRPr="000A253E">
        <w:rPr>
          <w:rFonts w:ascii="Cambria" w:eastAsia="Calibri" w:hAnsi="Cambria" w:cs="Calibri"/>
          <w:b/>
          <w:spacing w:val="7"/>
          <w:kern w:val="0"/>
          <w:sz w:val="20"/>
          <w:szCs w:val="28"/>
          <w14:ligatures w14:val="none"/>
        </w:rPr>
        <w:t xml:space="preserve"> </w:t>
      </w:r>
      <w:r w:rsidRPr="000A253E">
        <w:rPr>
          <w:rFonts w:ascii="Cambria" w:eastAsia="Calibri" w:hAnsi="Cambria" w:cs="Calibri"/>
          <w:b/>
          <w:kern w:val="0"/>
          <w:sz w:val="20"/>
          <w:szCs w:val="28"/>
          <w14:ligatures w14:val="none"/>
        </w:rPr>
        <w:t>ACS</w:t>
      </w:r>
      <w:r w:rsidRPr="000A253E">
        <w:rPr>
          <w:rFonts w:ascii="Cambria" w:eastAsia="Calibri" w:hAnsi="Cambria" w:cs="Calibri"/>
          <w:b/>
          <w:spacing w:val="8"/>
          <w:kern w:val="0"/>
          <w:sz w:val="20"/>
          <w:szCs w:val="28"/>
          <w14:ligatures w14:val="none"/>
        </w:rPr>
        <w:t xml:space="preserve"> </w:t>
      </w:r>
      <w:r w:rsidRPr="000A253E">
        <w:rPr>
          <w:rFonts w:ascii="Cambria" w:eastAsia="Calibri" w:hAnsi="Cambria" w:cs="Calibri"/>
          <w:b/>
          <w:spacing w:val="-2"/>
          <w:kern w:val="0"/>
          <w:sz w:val="20"/>
          <w:szCs w:val="28"/>
          <w14:ligatures w14:val="none"/>
        </w:rPr>
        <w:t>2017‐21</w:t>
      </w:r>
    </w:p>
    <w:p w14:paraId="0B646164" w14:textId="7E85BCA7" w:rsidR="00D92C37" w:rsidRPr="000A253E" w:rsidRDefault="00EB7277" w:rsidP="00EB7277">
      <w:pPr>
        <w:widowControl w:val="0"/>
        <w:autoSpaceDE w:val="0"/>
        <w:autoSpaceDN w:val="0"/>
        <w:spacing w:line="240" w:lineRule="auto"/>
        <w:ind w:left="2700" w:hanging="1013"/>
        <w:rPr>
          <w:rFonts w:ascii="Cambria" w:eastAsia="Calibri" w:hAnsi="Cambria" w:cs="Calibri"/>
          <w:kern w:val="0"/>
          <w:sz w:val="20"/>
          <w:szCs w:val="28"/>
          <w14:ligatures w14:val="none"/>
        </w:rPr>
      </w:pPr>
      <w:r w:rsidRPr="000A253E">
        <w:rPr>
          <w:rFonts w:ascii="Cambria" w:eastAsia="Calibri" w:hAnsi="Cambria" w:cs="Calibri"/>
          <w:noProof/>
          <w:kern w:val="0"/>
          <w:sz w:val="20"/>
          <w:szCs w:val="21"/>
          <w14:ligatures w14:val="none"/>
        </w:rPr>
        <w:drawing>
          <wp:anchor distT="0" distB="0" distL="114300" distR="114300" simplePos="0" relativeHeight="251677696" behindDoc="1" locked="0" layoutInCell="1" allowOverlap="1" wp14:anchorId="4B1985BF" wp14:editId="11DFB3EC">
            <wp:simplePos x="0" y="0"/>
            <wp:positionH relativeFrom="margin">
              <wp:posOffset>1120394</wp:posOffset>
            </wp:positionH>
            <wp:positionV relativeFrom="paragraph">
              <wp:posOffset>13208</wp:posOffset>
            </wp:positionV>
            <wp:extent cx="1723878" cy="1228725"/>
            <wp:effectExtent l="0" t="0" r="0" b="0"/>
            <wp:wrapTight wrapText="bothSides">
              <wp:wrapPolygon edited="0">
                <wp:start x="0" y="0"/>
                <wp:lineTo x="0" y="21098"/>
                <wp:lineTo x="21250" y="21098"/>
                <wp:lineTo x="21250" y="0"/>
                <wp:lineTo x="0" y="0"/>
              </wp:wrapPolygon>
            </wp:wrapTight>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23878" cy="1228725"/>
                    </a:xfrm>
                    <a:prstGeom prst="rect">
                      <a:avLst/>
                    </a:prstGeom>
                  </pic:spPr>
                </pic:pic>
              </a:graphicData>
            </a:graphic>
          </wp:anchor>
        </w:drawing>
      </w:r>
      <w:r w:rsidRPr="000A253E">
        <w:rPr>
          <w:rFonts w:ascii="Cambria" w:eastAsia="Calibri" w:hAnsi="Cambria" w:cs="Calibri"/>
          <w:noProof/>
          <w:kern w:val="0"/>
          <w:sz w:val="28"/>
          <w:szCs w:val="28"/>
          <w14:ligatures w14:val="none"/>
        </w:rPr>
        <mc:AlternateContent>
          <mc:Choice Requires="wpg">
            <w:drawing>
              <wp:anchor distT="0" distB="0" distL="0" distR="0" simplePos="0" relativeHeight="251676672" behindDoc="0" locked="0" layoutInCell="1" allowOverlap="1" wp14:anchorId="62E6AC4B" wp14:editId="56006A1F">
                <wp:simplePos x="0" y="0"/>
                <wp:positionH relativeFrom="margin">
                  <wp:posOffset>3084576</wp:posOffset>
                </wp:positionH>
                <wp:positionV relativeFrom="paragraph">
                  <wp:posOffset>11049</wp:posOffset>
                </wp:positionV>
                <wp:extent cx="195072" cy="1152271"/>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072" cy="1152271"/>
                          <a:chOff x="0" y="0"/>
                          <a:chExt cx="122555" cy="887094"/>
                        </a:xfrm>
                      </wpg:grpSpPr>
                      <pic:pic xmlns:pic="http://schemas.openxmlformats.org/drawingml/2006/picture">
                        <pic:nvPicPr>
                          <pic:cNvPr id="135" name="Image 135"/>
                          <pic:cNvPicPr/>
                        </pic:nvPicPr>
                        <pic:blipFill>
                          <a:blip r:embed="rId76" cstate="print"/>
                          <a:stretch>
                            <a:fillRect/>
                          </a:stretch>
                        </pic:blipFill>
                        <pic:spPr>
                          <a:xfrm>
                            <a:off x="0" y="0"/>
                            <a:ext cx="122320" cy="122320"/>
                          </a:xfrm>
                          <a:prstGeom prst="rect">
                            <a:avLst/>
                          </a:prstGeom>
                        </pic:spPr>
                      </pic:pic>
                      <pic:pic xmlns:pic="http://schemas.openxmlformats.org/drawingml/2006/picture">
                        <pic:nvPicPr>
                          <pic:cNvPr id="136" name="Image 136"/>
                          <pic:cNvPicPr/>
                        </pic:nvPicPr>
                        <pic:blipFill>
                          <a:blip r:embed="rId77" cstate="print"/>
                          <a:stretch>
                            <a:fillRect/>
                          </a:stretch>
                        </pic:blipFill>
                        <pic:spPr>
                          <a:xfrm>
                            <a:off x="0" y="152900"/>
                            <a:ext cx="122320" cy="122320"/>
                          </a:xfrm>
                          <a:prstGeom prst="rect">
                            <a:avLst/>
                          </a:prstGeom>
                        </pic:spPr>
                      </pic:pic>
                      <pic:pic xmlns:pic="http://schemas.openxmlformats.org/drawingml/2006/picture">
                        <pic:nvPicPr>
                          <pic:cNvPr id="137" name="Image 137"/>
                          <pic:cNvPicPr/>
                        </pic:nvPicPr>
                        <pic:blipFill>
                          <a:blip r:embed="rId78" cstate="print"/>
                          <a:stretch>
                            <a:fillRect/>
                          </a:stretch>
                        </pic:blipFill>
                        <pic:spPr>
                          <a:xfrm>
                            <a:off x="0" y="305801"/>
                            <a:ext cx="122320" cy="122320"/>
                          </a:xfrm>
                          <a:prstGeom prst="rect">
                            <a:avLst/>
                          </a:prstGeom>
                        </pic:spPr>
                      </pic:pic>
                      <pic:pic xmlns:pic="http://schemas.openxmlformats.org/drawingml/2006/picture">
                        <pic:nvPicPr>
                          <pic:cNvPr id="138" name="Image 138"/>
                          <pic:cNvPicPr/>
                        </pic:nvPicPr>
                        <pic:blipFill>
                          <a:blip r:embed="rId79" cstate="print"/>
                          <a:stretch>
                            <a:fillRect/>
                          </a:stretch>
                        </pic:blipFill>
                        <pic:spPr>
                          <a:xfrm>
                            <a:off x="0" y="458702"/>
                            <a:ext cx="122320" cy="122320"/>
                          </a:xfrm>
                          <a:prstGeom prst="rect">
                            <a:avLst/>
                          </a:prstGeom>
                        </pic:spPr>
                      </pic:pic>
                      <pic:pic xmlns:pic="http://schemas.openxmlformats.org/drawingml/2006/picture">
                        <pic:nvPicPr>
                          <pic:cNvPr id="139" name="Image 139"/>
                          <pic:cNvPicPr/>
                        </pic:nvPicPr>
                        <pic:blipFill>
                          <a:blip r:embed="rId18" cstate="print"/>
                          <a:stretch>
                            <a:fillRect/>
                          </a:stretch>
                        </pic:blipFill>
                        <pic:spPr>
                          <a:xfrm>
                            <a:off x="0" y="611602"/>
                            <a:ext cx="122320" cy="122320"/>
                          </a:xfrm>
                          <a:prstGeom prst="rect">
                            <a:avLst/>
                          </a:prstGeom>
                        </pic:spPr>
                      </pic:pic>
                      <pic:pic xmlns:pic="http://schemas.openxmlformats.org/drawingml/2006/picture">
                        <pic:nvPicPr>
                          <pic:cNvPr id="140" name="Image 140"/>
                          <pic:cNvPicPr/>
                        </pic:nvPicPr>
                        <pic:blipFill>
                          <a:blip r:embed="rId19" cstate="print"/>
                          <a:stretch>
                            <a:fillRect/>
                          </a:stretch>
                        </pic:blipFill>
                        <pic:spPr>
                          <a:xfrm>
                            <a:off x="0" y="764503"/>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FDAACC" id="Group 134" o:spid="_x0000_s1026" style="position:absolute;margin-left:242.9pt;margin-top:.85pt;width:15.35pt;height:90.75pt;z-index:251676672;mso-wrap-distance-left:0;mso-wrap-distance-right:0;mso-position-horizontal-relative:margin;mso-width-relative:margin;mso-height-relative:margin" coordsize="12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">
                  <v:imagedata r:id="rId80" o:title=""/>
                </v:shape>
                <v:shape id="Image 136"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">
                  <v:imagedata r:id="rId81" o:title=""/>
                </v:shape>
                <v:shape id="Image 137"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">
                  <v:imagedata r:id="rId82" o:title=""/>
                </v:shape>
                <v:shape id="Image 138"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">
                  <v:imagedata r:id="rId83" o:title=""/>
                </v:shape>
                <v:shape id="Image 139"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">
                  <v:imagedata r:id="rId84" o:title=""/>
                </v:shape>
                <v:shape id="Image 140"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">
                  <v:imagedata r:id="rId85" o:title=""/>
                </v:shape>
                <w10:wrap anchorx="margin"/>
              </v:group>
            </w:pict>
          </mc:Fallback>
        </mc:AlternateContent>
      </w:r>
      <w:r>
        <w:rPr>
          <w:rFonts w:ascii="Cambria" w:eastAsia="Calibri" w:hAnsi="Cambria" w:cs="Calibri"/>
          <w:kern w:val="0"/>
          <w:sz w:val="20"/>
          <w:szCs w:val="28"/>
          <w14:ligatures w14:val="none"/>
        </w:rPr>
        <w:t xml:space="preserve">               </w:t>
      </w:r>
      <w:r w:rsidR="00D92C37" w:rsidRPr="000A253E">
        <w:rPr>
          <w:rFonts w:ascii="Cambria" w:eastAsia="Calibri" w:hAnsi="Cambria" w:cs="Calibri"/>
          <w:kern w:val="0"/>
          <w:sz w:val="20"/>
          <w:szCs w:val="28"/>
          <w14:ligatures w14:val="none"/>
        </w:rPr>
        <w:t xml:space="preserve">Over </w:t>
      </w:r>
      <w:r w:rsidR="00D92C37" w:rsidRPr="000A253E">
        <w:rPr>
          <w:rFonts w:ascii="Cambria" w:eastAsia="Calibri" w:hAnsi="Cambria" w:cs="Calibri"/>
          <w:spacing w:val="-4"/>
          <w:kern w:val="0"/>
          <w:sz w:val="20"/>
          <w:szCs w:val="28"/>
          <w14:ligatures w14:val="none"/>
        </w:rPr>
        <w:t>7.0%</w:t>
      </w:r>
    </w:p>
    <w:p w14:paraId="24F8FDBD" w14:textId="78C70AFB" w:rsidR="00D92C37" w:rsidRPr="000A253E" w:rsidRDefault="00D92C37" w:rsidP="00EB7277">
      <w:pPr>
        <w:widowControl w:val="0"/>
        <w:autoSpaceDE w:val="0"/>
        <w:autoSpaceDN w:val="0"/>
        <w:spacing w:line="240" w:lineRule="auto"/>
        <w:ind w:left="3668" w:firstLine="652"/>
        <w:rPr>
          <w:rFonts w:ascii="Cambria" w:eastAsia="Calibri" w:hAnsi="Cambria" w:cs="Calibri"/>
          <w:kern w:val="0"/>
          <w:sz w:val="20"/>
          <w:szCs w:val="28"/>
          <w14:ligatures w14:val="none"/>
        </w:rPr>
      </w:pPr>
      <w:r w:rsidRPr="000A253E">
        <w:rPr>
          <w:rFonts w:ascii="Cambria" w:eastAsia="Calibri" w:hAnsi="Cambria" w:cs="Calibri"/>
          <w:kern w:val="0"/>
          <w:sz w:val="20"/>
          <w:szCs w:val="28"/>
          <w14:ligatures w14:val="none"/>
        </w:rPr>
        <w:t>6.1</w:t>
      </w:r>
      <w:r w:rsidRPr="000A253E">
        <w:rPr>
          <w:rFonts w:ascii="Cambria" w:eastAsia="Calibri" w:hAnsi="Cambria" w:cs="Calibri"/>
          <w:spacing w:val="3"/>
          <w:kern w:val="0"/>
          <w:sz w:val="20"/>
          <w:szCs w:val="28"/>
          <w14:ligatures w14:val="none"/>
        </w:rPr>
        <w:t xml:space="preserve"> </w:t>
      </w:r>
      <w:r w:rsidRPr="000A253E">
        <w:rPr>
          <w:rFonts w:ascii="Cambria" w:eastAsia="Calibri" w:hAnsi="Cambria" w:cs="Calibri"/>
          <w:kern w:val="0"/>
          <w:sz w:val="20"/>
          <w:szCs w:val="28"/>
          <w14:ligatures w14:val="none"/>
        </w:rPr>
        <w:t>‐</w:t>
      </w:r>
      <w:r w:rsidRPr="000A253E">
        <w:rPr>
          <w:rFonts w:ascii="Cambria" w:eastAsia="Calibri" w:hAnsi="Cambria" w:cs="Calibri"/>
          <w:spacing w:val="3"/>
          <w:kern w:val="0"/>
          <w:sz w:val="20"/>
          <w:szCs w:val="28"/>
          <w14:ligatures w14:val="none"/>
        </w:rPr>
        <w:t xml:space="preserve"> </w:t>
      </w:r>
      <w:r w:rsidRPr="000A253E">
        <w:rPr>
          <w:rFonts w:ascii="Cambria" w:eastAsia="Calibri" w:hAnsi="Cambria" w:cs="Calibri"/>
          <w:spacing w:val="-4"/>
          <w:kern w:val="0"/>
          <w:sz w:val="20"/>
          <w:szCs w:val="28"/>
          <w14:ligatures w14:val="none"/>
        </w:rPr>
        <w:t>7.0%</w:t>
      </w:r>
    </w:p>
    <w:p w14:paraId="7F2B0F47" w14:textId="275D77D2" w:rsidR="00D92C37" w:rsidRPr="000A253E" w:rsidRDefault="00EB7277" w:rsidP="00EB7277">
      <w:pPr>
        <w:widowControl w:val="0"/>
        <w:autoSpaceDE w:val="0"/>
        <w:autoSpaceDN w:val="0"/>
        <w:spacing w:line="240" w:lineRule="auto"/>
        <w:ind w:left="1688"/>
        <w:rPr>
          <w:rFonts w:ascii="Cambria" w:eastAsia="Calibri" w:hAnsi="Cambria" w:cs="Calibri"/>
          <w:kern w:val="0"/>
          <w:sz w:val="20"/>
          <w:szCs w:val="28"/>
          <w14:ligatures w14:val="none"/>
        </w:rPr>
      </w:pPr>
      <w:r>
        <w:rPr>
          <w:rFonts w:ascii="Cambria" w:eastAsia="Calibri" w:hAnsi="Cambria" w:cs="Calibri"/>
          <w:kern w:val="0"/>
          <w:sz w:val="20"/>
          <w:szCs w:val="28"/>
          <w14:ligatures w14:val="none"/>
        </w:rPr>
        <w:t xml:space="preserve">               </w:t>
      </w:r>
      <w:r w:rsidR="00D92C37" w:rsidRPr="000A253E">
        <w:rPr>
          <w:rFonts w:ascii="Cambria" w:eastAsia="Calibri" w:hAnsi="Cambria" w:cs="Calibri"/>
          <w:kern w:val="0"/>
          <w:sz w:val="20"/>
          <w:szCs w:val="28"/>
          <w14:ligatures w14:val="none"/>
        </w:rPr>
        <w:t>5.1</w:t>
      </w:r>
      <w:r w:rsidR="00D92C37" w:rsidRPr="000A253E">
        <w:rPr>
          <w:rFonts w:ascii="Cambria" w:eastAsia="Calibri" w:hAnsi="Cambria" w:cs="Calibri"/>
          <w:spacing w:val="3"/>
          <w:kern w:val="0"/>
          <w:sz w:val="20"/>
          <w:szCs w:val="28"/>
          <w14:ligatures w14:val="none"/>
        </w:rPr>
        <w:t xml:space="preserve"> </w:t>
      </w:r>
      <w:r w:rsidR="00D92C37" w:rsidRPr="000A253E">
        <w:rPr>
          <w:rFonts w:ascii="Cambria" w:eastAsia="Calibri" w:hAnsi="Cambria" w:cs="Calibri"/>
          <w:kern w:val="0"/>
          <w:sz w:val="20"/>
          <w:szCs w:val="28"/>
          <w14:ligatures w14:val="none"/>
        </w:rPr>
        <w:t>‐</w:t>
      </w:r>
      <w:r w:rsidR="00D92C37" w:rsidRPr="000A253E">
        <w:rPr>
          <w:rFonts w:ascii="Cambria" w:eastAsia="Calibri" w:hAnsi="Cambria" w:cs="Calibri"/>
          <w:spacing w:val="3"/>
          <w:kern w:val="0"/>
          <w:sz w:val="20"/>
          <w:szCs w:val="28"/>
          <w14:ligatures w14:val="none"/>
        </w:rPr>
        <w:t xml:space="preserve"> </w:t>
      </w:r>
      <w:r w:rsidR="00D92C37" w:rsidRPr="000A253E">
        <w:rPr>
          <w:rFonts w:ascii="Cambria" w:eastAsia="Calibri" w:hAnsi="Cambria" w:cs="Calibri"/>
          <w:spacing w:val="-4"/>
          <w:kern w:val="0"/>
          <w:sz w:val="20"/>
          <w:szCs w:val="28"/>
          <w14:ligatures w14:val="none"/>
        </w:rPr>
        <w:t>6.0%</w:t>
      </w:r>
    </w:p>
    <w:p w14:paraId="31F60BE8" w14:textId="4D99EF1F" w:rsidR="00D92C37" w:rsidRPr="000A253E" w:rsidRDefault="00EB7277" w:rsidP="00EB7277">
      <w:pPr>
        <w:widowControl w:val="0"/>
        <w:autoSpaceDE w:val="0"/>
        <w:autoSpaceDN w:val="0"/>
        <w:spacing w:line="240" w:lineRule="auto"/>
        <w:ind w:left="1687"/>
        <w:rPr>
          <w:rFonts w:ascii="Cambria" w:eastAsia="Calibri" w:hAnsi="Cambria" w:cs="Calibri"/>
          <w:kern w:val="0"/>
          <w:sz w:val="20"/>
          <w:szCs w:val="28"/>
          <w14:ligatures w14:val="none"/>
        </w:rPr>
      </w:pPr>
      <w:r>
        <w:rPr>
          <w:rFonts w:ascii="Cambria" w:eastAsia="Calibri" w:hAnsi="Cambria" w:cs="Calibri"/>
          <w:kern w:val="0"/>
          <w:sz w:val="20"/>
          <w:szCs w:val="28"/>
          <w14:ligatures w14:val="none"/>
        </w:rPr>
        <w:t xml:space="preserve">               </w:t>
      </w:r>
      <w:r w:rsidR="00D92C37" w:rsidRPr="000A253E">
        <w:rPr>
          <w:rFonts w:ascii="Cambria" w:eastAsia="Calibri" w:hAnsi="Cambria" w:cs="Calibri"/>
          <w:kern w:val="0"/>
          <w:sz w:val="20"/>
          <w:szCs w:val="28"/>
          <w14:ligatures w14:val="none"/>
        </w:rPr>
        <w:t>Under</w:t>
      </w:r>
      <w:r w:rsidR="00D92C37" w:rsidRPr="000A253E">
        <w:rPr>
          <w:rFonts w:ascii="Cambria" w:eastAsia="Calibri" w:hAnsi="Cambria" w:cs="Calibri"/>
          <w:spacing w:val="-1"/>
          <w:kern w:val="0"/>
          <w:sz w:val="20"/>
          <w:szCs w:val="28"/>
          <w14:ligatures w14:val="none"/>
        </w:rPr>
        <w:t xml:space="preserve"> </w:t>
      </w:r>
      <w:r w:rsidR="00D92C37" w:rsidRPr="000A253E">
        <w:rPr>
          <w:rFonts w:ascii="Cambria" w:eastAsia="Calibri" w:hAnsi="Cambria" w:cs="Calibri"/>
          <w:spacing w:val="-4"/>
          <w:kern w:val="0"/>
          <w:sz w:val="20"/>
          <w:szCs w:val="28"/>
          <w14:ligatures w14:val="none"/>
        </w:rPr>
        <w:t>5.1%</w:t>
      </w:r>
    </w:p>
    <w:p w14:paraId="3C5D3779" w14:textId="77777777" w:rsidR="00EB7277" w:rsidRDefault="00EB7277" w:rsidP="00EB7277">
      <w:pPr>
        <w:widowControl w:val="0"/>
        <w:autoSpaceDE w:val="0"/>
        <w:autoSpaceDN w:val="0"/>
        <w:spacing w:line="240" w:lineRule="auto"/>
        <w:ind w:left="5040" w:right="2737"/>
        <w:rPr>
          <w:rFonts w:ascii="Cambria" w:eastAsia="Calibri" w:hAnsi="Cambria" w:cs="Calibri"/>
          <w:spacing w:val="40"/>
          <w:kern w:val="0"/>
          <w:sz w:val="20"/>
          <w:szCs w:val="28"/>
          <w14:ligatures w14:val="none"/>
        </w:rPr>
      </w:pPr>
      <w:r>
        <w:rPr>
          <w:rFonts w:ascii="Cambria" w:eastAsia="Calibri" w:hAnsi="Cambria" w:cs="Calibri"/>
          <w:kern w:val="0"/>
          <w:sz w:val="20"/>
          <w:szCs w:val="28"/>
          <w14:ligatures w14:val="none"/>
        </w:rPr>
        <w:t xml:space="preserve">      </w:t>
      </w:r>
      <w:r w:rsidR="00D92C37" w:rsidRPr="000A253E">
        <w:rPr>
          <w:rFonts w:ascii="Cambria" w:eastAsia="Calibri" w:hAnsi="Cambria" w:cs="Calibri"/>
          <w:kern w:val="0"/>
          <w:sz w:val="20"/>
          <w:szCs w:val="28"/>
          <w14:ligatures w14:val="none"/>
        </w:rPr>
        <w:t>No</w:t>
      </w:r>
      <w:r w:rsidR="00D92C37" w:rsidRPr="000A253E">
        <w:rPr>
          <w:rFonts w:ascii="Cambria" w:eastAsia="Calibri" w:hAnsi="Cambria" w:cs="Calibri"/>
          <w:spacing w:val="-1"/>
          <w:kern w:val="0"/>
          <w:sz w:val="20"/>
          <w:szCs w:val="28"/>
          <w14:ligatures w14:val="none"/>
        </w:rPr>
        <w:t xml:space="preserve"> </w:t>
      </w:r>
      <w:r w:rsidR="00D92C37" w:rsidRPr="000A253E">
        <w:rPr>
          <w:rFonts w:ascii="Cambria" w:eastAsia="Calibri" w:hAnsi="Cambria" w:cs="Calibri"/>
          <w:kern w:val="0"/>
          <w:sz w:val="20"/>
          <w:szCs w:val="28"/>
          <w14:ligatures w14:val="none"/>
        </w:rPr>
        <w:t>Dat</w:t>
      </w:r>
      <w:r>
        <w:rPr>
          <w:rFonts w:ascii="Cambria" w:eastAsia="Calibri" w:hAnsi="Cambria" w:cs="Calibri"/>
          <w:kern w:val="0"/>
          <w:sz w:val="20"/>
          <w:szCs w:val="28"/>
          <w14:ligatures w14:val="none"/>
        </w:rPr>
        <w:t xml:space="preserve">a </w:t>
      </w:r>
      <w:r w:rsidR="00D92C37" w:rsidRPr="000A253E">
        <w:rPr>
          <w:rFonts w:ascii="Cambria" w:eastAsia="Calibri" w:hAnsi="Cambria" w:cs="Calibri"/>
          <w:kern w:val="0"/>
          <w:sz w:val="20"/>
          <w:szCs w:val="28"/>
          <w14:ligatures w14:val="none"/>
        </w:rPr>
        <w:t>or</w:t>
      </w:r>
      <w:r w:rsidR="00D92C37" w:rsidRPr="000A253E">
        <w:rPr>
          <w:rFonts w:ascii="Cambria" w:eastAsia="Calibri" w:hAnsi="Cambria" w:cs="Calibri"/>
          <w:spacing w:val="-1"/>
          <w:kern w:val="0"/>
          <w:sz w:val="20"/>
          <w:szCs w:val="28"/>
          <w14:ligatures w14:val="none"/>
        </w:rPr>
        <w:t xml:space="preserve"> </w:t>
      </w:r>
      <w:r w:rsidR="00D92C37" w:rsidRPr="000A253E">
        <w:rPr>
          <w:rFonts w:ascii="Cambria" w:eastAsia="Calibri" w:hAnsi="Cambria" w:cs="Calibri"/>
          <w:kern w:val="0"/>
          <w:sz w:val="20"/>
          <w:szCs w:val="28"/>
          <w14:ligatures w14:val="none"/>
        </w:rPr>
        <w:t>Data</w:t>
      </w:r>
      <w:r w:rsidR="00D92C37" w:rsidRPr="000A253E">
        <w:rPr>
          <w:rFonts w:ascii="Cambria" w:eastAsia="Calibri" w:hAnsi="Cambria" w:cs="Calibri"/>
          <w:spacing w:val="-1"/>
          <w:kern w:val="0"/>
          <w:sz w:val="20"/>
          <w:szCs w:val="28"/>
          <w14:ligatures w14:val="none"/>
        </w:rPr>
        <w:t xml:space="preserve"> S</w:t>
      </w:r>
      <w:r w:rsidR="00D92C37" w:rsidRPr="000A253E">
        <w:rPr>
          <w:rFonts w:ascii="Cambria" w:eastAsia="Calibri" w:hAnsi="Cambria" w:cs="Calibri"/>
          <w:kern w:val="0"/>
          <w:sz w:val="20"/>
          <w:szCs w:val="28"/>
          <w14:ligatures w14:val="none"/>
        </w:rPr>
        <w:t>uppressed</w:t>
      </w:r>
      <w:r>
        <w:rPr>
          <w:rFonts w:ascii="Cambria" w:eastAsia="Calibri" w:hAnsi="Cambria" w:cs="Calibri"/>
          <w:spacing w:val="40"/>
          <w:kern w:val="0"/>
          <w:sz w:val="20"/>
          <w:szCs w:val="28"/>
          <w14:ligatures w14:val="none"/>
        </w:rPr>
        <w:t xml:space="preserve"> </w:t>
      </w:r>
    </w:p>
    <w:p w14:paraId="14248FE4" w14:textId="03164E83" w:rsidR="00F7534F" w:rsidRPr="000A253E" w:rsidRDefault="00F7534F" w:rsidP="00351EB8">
      <w:pPr>
        <w:pStyle w:val="Heading3"/>
        <w:rPr>
          <w:spacing w:val="-2"/>
        </w:rPr>
      </w:pPr>
      <w:bookmarkStart w:id="31" w:name="_Toc161835414"/>
      <w:r w:rsidRPr="000A253E">
        <w:t>Population Age 0‐4 by Race</w:t>
      </w:r>
      <w:bookmarkEnd w:id="31"/>
    </w:p>
    <w:tbl>
      <w:tblPr>
        <w:tblW w:w="5444" w:type="pct"/>
        <w:tblInd w:w="-81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442"/>
        <w:gridCol w:w="1227"/>
        <w:gridCol w:w="1544"/>
        <w:gridCol w:w="1824"/>
        <w:gridCol w:w="800"/>
        <w:gridCol w:w="1698"/>
        <w:gridCol w:w="843"/>
        <w:gridCol w:w="802"/>
      </w:tblGrid>
      <w:tr w:rsidR="00F7534F" w:rsidRPr="000A253E" w14:paraId="7411E113" w14:textId="77777777" w:rsidTr="00EB7277">
        <w:trPr>
          <w:trHeight w:val="597"/>
        </w:trPr>
        <w:tc>
          <w:tcPr>
            <w:tcW w:w="708" w:type="pct"/>
            <w:shd w:val="clear" w:color="auto" w:fill="F1F1F1"/>
          </w:tcPr>
          <w:p w14:paraId="797A950D" w14:textId="77777777" w:rsidR="00F7534F" w:rsidRPr="000A253E" w:rsidRDefault="00F7534F" w:rsidP="002D4879">
            <w:pPr>
              <w:widowControl w:val="0"/>
              <w:autoSpaceDE w:val="0"/>
              <w:autoSpaceDN w:val="0"/>
              <w:spacing w:after="0" w:line="240" w:lineRule="auto"/>
              <w:ind w:left="62"/>
              <w:jc w:val="center"/>
              <w:rPr>
                <w:rFonts w:ascii="Cambria" w:eastAsia="Calibri" w:hAnsi="Cambria" w:cs="Calibri"/>
                <w:b/>
                <w:kern w:val="0"/>
                <w:sz w:val="18"/>
                <w14:ligatures w14:val="none"/>
              </w:rPr>
            </w:pPr>
            <w:r w:rsidRPr="000A253E">
              <w:rPr>
                <w:rFonts w:ascii="Cambria" w:eastAsia="Calibri" w:hAnsi="Cambria" w:cs="Calibri"/>
                <w:b/>
                <w:kern w:val="0"/>
                <w:sz w:val="18"/>
                <w14:ligatures w14:val="none"/>
              </w:rPr>
              <w:t>Report</w:t>
            </w:r>
            <w:r w:rsidRPr="000A253E">
              <w:rPr>
                <w:rFonts w:ascii="Cambria" w:eastAsia="Calibri" w:hAnsi="Cambria" w:cs="Calibri"/>
                <w:b/>
                <w:spacing w:val="13"/>
                <w:kern w:val="0"/>
                <w:sz w:val="18"/>
                <w14:ligatures w14:val="none"/>
              </w:rPr>
              <w:t xml:space="preserve"> </w:t>
            </w:r>
            <w:r w:rsidRPr="000A253E">
              <w:rPr>
                <w:rFonts w:ascii="Cambria" w:eastAsia="Calibri" w:hAnsi="Cambria" w:cs="Calibri"/>
                <w:b/>
                <w:spacing w:val="-4"/>
                <w:kern w:val="0"/>
                <w:sz w:val="18"/>
                <w14:ligatures w14:val="none"/>
              </w:rPr>
              <w:t>Area</w:t>
            </w:r>
          </w:p>
        </w:tc>
        <w:tc>
          <w:tcPr>
            <w:tcW w:w="602" w:type="pct"/>
            <w:shd w:val="clear" w:color="auto" w:fill="F1F1F1"/>
          </w:tcPr>
          <w:p w14:paraId="6EB4FAE5" w14:textId="15015901" w:rsidR="00F7534F" w:rsidRPr="000A253E" w:rsidRDefault="00F7534F" w:rsidP="002D4879">
            <w:pPr>
              <w:widowControl w:val="0"/>
              <w:autoSpaceDE w:val="0"/>
              <w:autoSpaceDN w:val="0"/>
              <w:spacing w:after="0" w:line="240" w:lineRule="auto"/>
              <w:ind w:left="139"/>
              <w:jc w:val="center"/>
              <w:rPr>
                <w:rFonts w:ascii="Cambria" w:eastAsia="Calibri" w:hAnsi="Cambria" w:cs="Calibri"/>
                <w:b/>
                <w:kern w:val="0"/>
                <w:sz w:val="18"/>
                <w14:ligatures w14:val="none"/>
              </w:rPr>
            </w:pPr>
            <w:r w:rsidRPr="000A253E">
              <w:rPr>
                <w:rFonts w:ascii="Cambria" w:eastAsia="Calibri" w:hAnsi="Cambria" w:cs="Calibri"/>
                <w:b/>
                <w:spacing w:val="-2"/>
                <w:kern w:val="0"/>
                <w:sz w:val="18"/>
                <w14:ligatures w14:val="none"/>
              </w:rPr>
              <w:t>Non</w:t>
            </w:r>
            <w:r w:rsidR="00E439C2" w:rsidRPr="000A253E">
              <w:rPr>
                <w:rFonts w:ascii="Cambria" w:eastAsia="Calibri" w:hAnsi="Cambria" w:cs="Calibri"/>
                <w:b/>
                <w:spacing w:val="-2"/>
                <w:kern w:val="0"/>
                <w:sz w:val="18"/>
                <w14:ligatures w14:val="none"/>
              </w:rPr>
              <w:t>-</w:t>
            </w:r>
            <w:r w:rsidRPr="000A253E">
              <w:rPr>
                <w:rFonts w:ascii="Cambria" w:eastAsia="Calibri" w:hAnsi="Cambria" w:cs="Calibri"/>
                <w:b/>
                <w:spacing w:val="-2"/>
                <w:kern w:val="0"/>
                <w:sz w:val="18"/>
                <w14:ligatures w14:val="none"/>
              </w:rPr>
              <w:t>Hispanic</w:t>
            </w:r>
            <w:r w:rsidRPr="000A253E">
              <w:rPr>
                <w:rFonts w:ascii="Cambria" w:eastAsia="Calibri" w:hAnsi="Cambria" w:cs="Calibri"/>
                <w:b/>
                <w:kern w:val="0"/>
                <w:sz w:val="18"/>
                <w14:ligatures w14:val="none"/>
              </w:rPr>
              <w:t xml:space="preserve"> </w:t>
            </w:r>
            <w:r w:rsidRPr="000A253E">
              <w:rPr>
                <w:rFonts w:ascii="Cambria" w:eastAsia="Calibri" w:hAnsi="Cambria" w:cs="Calibri"/>
                <w:b/>
                <w:spacing w:val="-2"/>
                <w:kern w:val="0"/>
                <w:sz w:val="18"/>
                <w14:ligatures w14:val="none"/>
              </w:rPr>
              <w:t>White</w:t>
            </w:r>
          </w:p>
        </w:tc>
        <w:tc>
          <w:tcPr>
            <w:tcW w:w="758" w:type="pct"/>
            <w:shd w:val="clear" w:color="auto" w:fill="F1F1F1"/>
          </w:tcPr>
          <w:p w14:paraId="300A280A" w14:textId="6FC04218" w:rsidR="00F7534F" w:rsidRPr="000A253E" w:rsidRDefault="00F7534F" w:rsidP="002D4879">
            <w:pPr>
              <w:widowControl w:val="0"/>
              <w:autoSpaceDE w:val="0"/>
              <w:autoSpaceDN w:val="0"/>
              <w:spacing w:after="0" w:line="240" w:lineRule="auto"/>
              <w:jc w:val="center"/>
              <w:rPr>
                <w:rFonts w:ascii="Cambria" w:eastAsia="Calibri" w:hAnsi="Cambria" w:cs="Calibri"/>
                <w:b/>
                <w:kern w:val="0"/>
                <w:sz w:val="18"/>
                <w14:ligatures w14:val="none"/>
              </w:rPr>
            </w:pPr>
            <w:r w:rsidRPr="000A253E">
              <w:rPr>
                <w:rFonts w:ascii="Cambria" w:eastAsia="Calibri" w:hAnsi="Cambria" w:cs="Calibri"/>
                <w:b/>
                <w:kern w:val="0"/>
                <w:sz w:val="18"/>
                <w14:ligatures w14:val="none"/>
              </w:rPr>
              <w:t>Black</w:t>
            </w:r>
            <w:r w:rsidRPr="000A253E">
              <w:rPr>
                <w:rFonts w:ascii="Cambria" w:eastAsia="Calibri" w:hAnsi="Cambria" w:cs="Calibri"/>
                <w:b/>
                <w:spacing w:val="-8"/>
                <w:kern w:val="0"/>
                <w:sz w:val="18"/>
                <w14:ligatures w14:val="none"/>
              </w:rPr>
              <w:t xml:space="preserve"> </w:t>
            </w:r>
            <w:r w:rsidRPr="000A253E">
              <w:rPr>
                <w:rFonts w:ascii="Cambria" w:eastAsia="Calibri" w:hAnsi="Cambria" w:cs="Calibri"/>
                <w:b/>
                <w:kern w:val="0"/>
                <w:sz w:val="18"/>
                <w14:ligatures w14:val="none"/>
              </w:rPr>
              <w:t>or</w:t>
            </w:r>
            <w:r w:rsidR="003808B1" w:rsidRPr="000A253E">
              <w:rPr>
                <w:rFonts w:ascii="Cambria" w:eastAsia="Calibri" w:hAnsi="Cambria" w:cs="Calibri"/>
                <w:b/>
                <w:kern w:val="0"/>
                <w:sz w:val="18"/>
                <w14:ligatures w14:val="none"/>
              </w:rPr>
              <w:t xml:space="preserve"> </w:t>
            </w:r>
            <w:r w:rsidRPr="000A253E">
              <w:rPr>
                <w:rFonts w:ascii="Cambria" w:eastAsia="Calibri" w:hAnsi="Cambria" w:cs="Calibri"/>
                <w:b/>
                <w:kern w:val="0"/>
                <w:sz w:val="18"/>
                <w14:ligatures w14:val="none"/>
              </w:rPr>
              <w:t xml:space="preserve">African </w:t>
            </w:r>
            <w:r w:rsidRPr="000A253E">
              <w:rPr>
                <w:rFonts w:ascii="Cambria" w:eastAsia="Calibri" w:hAnsi="Cambria" w:cs="Calibri"/>
                <w:b/>
                <w:spacing w:val="-2"/>
                <w:kern w:val="0"/>
                <w:sz w:val="18"/>
                <w14:ligatures w14:val="none"/>
              </w:rPr>
              <w:t>American</w:t>
            </w:r>
          </w:p>
        </w:tc>
        <w:tc>
          <w:tcPr>
            <w:tcW w:w="896" w:type="pct"/>
            <w:shd w:val="clear" w:color="auto" w:fill="F1F1F1"/>
          </w:tcPr>
          <w:p w14:paraId="10AEE36C" w14:textId="3DB47E8B" w:rsidR="00F7534F" w:rsidRPr="000A253E" w:rsidRDefault="00F7534F" w:rsidP="002D4879">
            <w:pPr>
              <w:widowControl w:val="0"/>
              <w:autoSpaceDE w:val="0"/>
              <w:autoSpaceDN w:val="0"/>
              <w:spacing w:after="0" w:line="240" w:lineRule="auto"/>
              <w:jc w:val="center"/>
              <w:rPr>
                <w:rFonts w:ascii="Cambria" w:eastAsia="Calibri" w:hAnsi="Cambria" w:cs="Calibri"/>
                <w:b/>
                <w:kern w:val="0"/>
                <w:sz w:val="18"/>
                <w14:ligatures w14:val="none"/>
              </w:rPr>
            </w:pPr>
            <w:r w:rsidRPr="000A253E">
              <w:rPr>
                <w:rFonts w:ascii="Cambria" w:eastAsia="Calibri" w:hAnsi="Cambria" w:cs="Calibri"/>
                <w:b/>
                <w:kern w:val="0"/>
                <w:sz w:val="18"/>
                <w14:ligatures w14:val="none"/>
              </w:rPr>
              <w:t>Native American or</w:t>
            </w:r>
            <w:r w:rsidR="003808B1" w:rsidRPr="000A253E">
              <w:rPr>
                <w:rFonts w:ascii="Cambria" w:eastAsia="Calibri" w:hAnsi="Cambria" w:cs="Calibri"/>
                <w:b/>
                <w:kern w:val="0"/>
                <w:sz w:val="18"/>
                <w14:ligatures w14:val="none"/>
              </w:rPr>
              <w:t xml:space="preserve"> </w:t>
            </w:r>
            <w:r w:rsidRPr="000A253E">
              <w:rPr>
                <w:rFonts w:ascii="Cambria" w:eastAsia="Calibri" w:hAnsi="Cambria" w:cs="Calibri"/>
                <w:b/>
                <w:kern w:val="0"/>
                <w:sz w:val="18"/>
                <w14:ligatures w14:val="none"/>
              </w:rPr>
              <w:t xml:space="preserve">Alaska </w:t>
            </w:r>
            <w:r w:rsidRPr="000A253E">
              <w:rPr>
                <w:rFonts w:ascii="Cambria" w:eastAsia="Calibri" w:hAnsi="Cambria" w:cs="Calibri"/>
                <w:b/>
                <w:spacing w:val="-2"/>
                <w:kern w:val="0"/>
                <w:sz w:val="18"/>
                <w14:ligatures w14:val="none"/>
              </w:rPr>
              <w:t>Native</w:t>
            </w:r>
          </w:p>
        </w:tc>
        <w:tc>
          <w:tcPr>
            <w:tcW w:w="393" w:type="pct"/>
            <w:shd w:val="clear" w:color="auto" w:fill="F1F1F1"/>
          </w:tcPr>
          <w:p w14:paraId="5507AB09" w14:textId="77777777" w:rsidR="00F7534F" w:rsidRPr="000A253E" w:rsidRDefault="00F7534F" w:rsidP="002D4879">
            <w:pPr>
              <w:widowControl w:val="0"/>
              <w:autoSpaceDE w:val="0"/>
              <w:autoSpaceDN w:val="0"/>
              <w:spacing w:after="0" w:line="240" w:lineRule="auto"/>
              <w:jc w:val="center"/>
              <w:rPr>
                <w:rFonts w:ascii="Cambria" w:eastAsia="Calibri" w:hAnsi="Cambria" w:cs="Calibri"/>
                <w:b/>
                <w:kern w:val="0"/>
                <w:sz w:val="18"/>
                <w14:ligatures w14:val="none"/>
              </w:rPr>
            </w:pPr>
            <w:r w:rsidRPr="000A253E">
              <w:rPr>
                <w:rFonts w:ascii="Cambria" w:eastAsia="Calibri" w:hAnsi="Cambria" w:cs="Calibri"/>
                <w:b/>
                <w:spacing w:val="-2"/>
                <w:kern w:val="0"/>
                <w:sz w:val="18"/>
                <w14:ligatures w14:val="none"/>
              </w:rPr>
              <w:t>Asian</w:t>
            </w:r>
          </w:p>
        </w:tc>
        <w:tc>
          <w:tcPr>
            <w:tcW w:w="834" w:type="pct"/>
            <w:shd w:val="clear" w:color="auto" w:fill="F1F1F1"/>
          </w:tcPr>
          <w:p w14:paraId="2239503D" w14:textId="50675CA8" w:rsidR="00F7534F" w:rsidRPr="000A253E" w:rsidRDefault="00F7534F" w:rsidP="002D4879">
            <w:pPr>
              <w:widowControl w:val="0"/>
              <w:autoSpaceDE w:val="0"/>
              <w:autoSpaceDN w:val="0"/>
              <w:spacing w:after="0" w:line="240" w:lineRule="auto"/>
              <w:jc w:val="center"/>
              <w:rPr>
                <w:rFonts w:ascii="Cambria" w:eastAsia="Calibri" w:hAnsi="Cambria" w:cs="Calibri"/>
                <w:b/>
                <w:kern w:val="0"/>
                <w:sz w:val="18"/>
                <w14:ligatures w14:val="none"/>
              </w:rPr>
            </w:pPr>
            <w:r w:rsidRPr="000A253E">
              <w:rPr>
                <w:rFonts w:ascii="Cambria" w:eastAsia="Calibri" w:hAnsi="Cambria" w:cs="Calibri"/>
                <w:b/>
                <w:kern w:val="0"/>
                <w:sz w:val="18"/>
                <w14:ligatures w14:val="none"/>
              </w:rPr>
              <w:t>Native</w:t>
            </w:r>
            <w:r w:rsidRPr="000A253E">
              <w:rPr>
                <w:rFonts w:ascii="Cambria" w:eastAsia="Calibri" w:hAnsi="Cambria" w:cs="Calibri"/>
                <w:b/>
                <w:spacing w:val="-2"/>
                <w:kern w:val="0"/>
                <w:sz w:val="18"/>
                <w14:ligatures w14:val="none"/>
              </w:rPr>
              <w:t xml:space="preserve"> </w:t>
            </w:r>
            <w:r w:rsidRPr="000A253E">
              <w:rPr>
                <w:rFonts w:ascii="Cambria" w:eastAsia="Calibri" w:hAnsi="Cambria" w:cs="Calibri"/>
                <w:b/>
                <w:kern w:val="0"/>
                <w:sz w:val="18"/>
                <w14:ligatures w14:val="none"/>
              </w:rPr>
              <w:t>Hawaiian</w:t>
            </w:r>
            <w:r w:rsidRPr="000A253E">
              <w:rPr>
                <w:rFonts w:ascii="Cambria" w:eastAsia="Calibri" w:hAnsi="Cambria" w:cs="Calibri"/>
                <w:b/>
                <w:spacing w:val="-2"/>
                <w:kern w:val="0"/>
                <w:sz w:val="18"/>
                <w14:ligatures w14:val="none"/>
              </w:rPr>
              <w:t xml:space="preserve"> </w:t>
            </w:r>
            <w:r w:rsidRPr="000A253E">
              <w:rPr>
                <w:rFonts w:ascii="Cambria" w:eastAsia="Calibri" w:hAnsi="Cambria" w:cs="Calibri"/>
                <w:b/>
                <w:kern w:val="0"/>
                <w:sz w:val="18"/>
                <w14:ligatures w14:val="none"/>
              </w:rPr>
              <w:t>or</w:t>
            </w:r>
            <w:r w:rsidR="003808B1" w:rsidRPr="000A253E">
              <w:rPr>
                <w:rFonts w:ascii="Cambria" w:eastAsia="Calibri" w:hAnsi="Cambria" w:cs="Calibri"/>
                <w:b/>
                <w:spacing w:val="-2"/>
                <w:kern w:val="0"/>
                <w:sz w:val="18"/>
                <w14:ligatures w14:val="none"/>
              </w:rPr>
              <w:t xml:space="preserve"> </w:t>
            </w:r>
            <w:r w:rsidRPr="000A253E">
              <w:rPr>
                <w:rFonts w:ascii="Cambria" w:eastAsia="Calibri" w:hAnsi="Cambria" w:cs="Calibri"/>
                <w:b/>
                <w:kern w:val="0"/>
                <w:sz w:val="18"/>
                <w14:ligatures w14:val="none"/>
              </w:rPr>
              <w:t xml:space="preserve">Pacific </w:t>
            </w:r>
            <w:r w:rsidRPr="000A253E">
              <w:rPr>
                <w:rFonts w:ascii="Cambria" w:eastAsia="Calibri" w:hAnsi="Cambria" w:cs="Calibri"/>
                <w:b/>
                <w:spacing w:val="-2"/>
                <w:kern w:val="0"/>
                <w:sz w:val="18"/>
                <w14:ligatures w14:val="none"/>
              </w:rPr>
              <w:t>Islander</w:t>
            </w:r>
          </w:p>
        </w:tc>
        <w:tc>
          <w:tcPr>
            <w:tcW w:w="414" w:type="pct"/>
            <w:shd w:val="clear" w:color="auto" w:fill="F1F1F1"/>
          </w:tcPr>
          <w:p w14:paraId="0BC7F115" w14:textId="77777777" w:rsidR="00F7534F" w:rsidRPr="000A253E" w:rsidRDefault="00F7534F" w:rsidP="002D4879">
            <w:pPr>
              <w:widowControl w:val="0"/>
              <w:autoSpaceDE w:val="0"/>
              <w:autoSpaceDN w:val="0"/>
              <w:spacing w:after="0" w:line="240" w:lineRule="auto"/>
              <w:jc w:val="center"/>
              <w:rPr>
                <w:rFonts w:ascii="Cambria" w:eastAsia="Calibri" w:hAnsi="Cambria" w:cs="Calibri"/>
                <w:b/>
                <w:kern w:val="0"/>
                <w:sz w:val="18"/>
                <w14:ligatures w14:val="none"/>
              </w:rPr>
            </w:pPr>
            <w:r w:rsidRPr="000A253E">
              <w:rPr>
                <w:rFonts w:ascii="Cambria" w:eastAsia="Calibri" w:hAnsi="Cambria" w:cs="Calibri"/>
                <w:b/>
                <w:kern w:val="0"/>
                <w:sz w:val="18"/>
                <w14:ligatures w14:val="none"/>
              </w:rPr>
              <w:t>Some</w:t>
            </w:r>
            <w:r w:rsidRPr="000A253E">
              <w:rPr>
                <w:rFonts w:ascii="Cambria" w:eastAsia="Calibri" w:hAnsi="Cambria" w:cs="Calibri"/>
                <w:b/>
                <w:spacing w:val="-11"/>
                <w:kern w:val="0"/>
                <w:sz w:val="18"/>
                <w14:ligatures w14:val="none"/>
              </w:rPr>
              <w:t xml:space="preserve"> </w:t>
            </w:r>
            <w:r w:rsidRPr="000A253E">
              <w:rPr>
                <w:rFonts w:ascii="Cambria" w:eastAsia="Calibri" w:hAnsi="Cambria" w:cs="Calibri"/>
                <w:b/>
                <w:kern w:val="0"/>
                <w:sz w:val="18"/>
                <w14:ligatures w14:val="none"/>
              </w:rPr>
              <w:t xml:space="preserve">Other </w:t>
            </w:r>
            <w:r w:rsidRPr="000A253E">
              <w:rPr>
                <w:rFonts w:ascii="Cambria" w:eastAsia="Calibri" w:hAnsi="Cambria" w:cs="Calibri"/>
                <w:b/>
                <w:spacing w:val="-4"/>
                <w:kern w:val="0"/>
                <w:sz w:val="18"/>
                <w14:ligatures w14:val="none"/>
              </w:rPr>
              <w:t>Race</w:t>
            </w:r>
          </w:p>
        </w:tc>
        <w:tc>
          <w:tcPr>
            <w:tcW w:w="394" w:type="pct"/>
            <w:shd w:val="clear" w:color="auto" w:fill="F1F1F1"/>
          </w:tcPr>
          <w:p w14:paraId="10785998" w14:textId="77777777" w:rsidR="00F7534F" w:rsidRPr="000A253E" w:rsidRDefault="00F7534F" w:rsidP="002D4879">
            <w:pPr>
              <w:widowControl w:val="0"/>
              <w:autoSpaceDE w:val="0"/>
              <w:autoSpaceDN w:val="0"/>
              <w:spacing w:after="0" w:line="240" w:lineRule="auto"/>
              <w:jc w:val="center"/>
              <w:rPr>
                <w:rFonts w:ascii="Cambria" w:eastAsia="Calibri" w:hAnsi="Cambria" w:cs="Calibri"/>
                <w:b/>
                <w:kern w:val="0"/>
                <w:sz w:val="18"/>
                <w14:ligatures w14:val="none"/>
              </w:rPr>
            </w:pPr>
            <w:r w:rsidRPr="000A253E">
              <w:rPr>
                <w:rFonts w:ascii="Cambria" w:eastAsia="Calibri" w:hAnsi="Cambria" w:cs="Calibri"/>
                <w:b/>
                <w:spacing w:val="-2"/>
                <w:kern w:val="0"/>
                <w:sz w:val="18"/>
                <w14:ligatures w14:val="none"/>
              </w:rPr>
              <w:t>Multiple</w:t>
            </w:r>
            <w:r w:rsidRPr="000A253E">
              <w:rPr>
                <w:rFonts w:ascii="Cambria" w:eastAsia="Calibri" w:hAnsi="Cambria" w:cs="Calibri"/>
                <w:b/>
                <w:kern w:val="0"/>
                <w:sz w:val="18"/>
                <w14:ligatures w14:val="none"/>
              </w:rPr>
              <w:t xml:space="preserve"> </w:t>
            </w:r>
            <w:r w:rsidRPr="000A253E">
              <w:rPr>
                <w:rFonts w:ascii="Cambria" w:eastAsia="Calibri" w:hAnsi="Cambria" w:cs="Calibri"/>
                <w:b/>
                <w:spacing w:val="-4"/>
                <w:kern w:val="0"/>
                <w:sz w:val="18"/>
                <w14:ligatures w14:val="none"/>
              </w:rPr>
              <w:t>Race</w:t>
            </w:r>
          </w:p>
        </w:tc>
      </w:tr>
      <w:tr w:rsidR="00F7534F" w:rsidRPr="000A253E" w14:paraId="21ACBA33" w14:textId="77777777" w:rsidTr="00EB7277">
        <w:trPr>
          <w:trHeight w:val="451"/>
        </w:trPr>
        <w:tc>
          <w:tcPr>
            <w:tcW w:w="708" w:type="pct"/>
            <w:vAlign w:val="center"/>
          </w:tcPr>
          <w:p w14:paraId="6CF49354" w14:textId="77777777" w:rsidR="00F7534F" w:rsidRPr="000A253E" w:rsidRDefault="00F7534F" w:rsidP="00EB7277">
            <w:pPr>
              <w:widowControl w:val="0"/>
              <w:autoSpaceDE w:val="0"/>
              <w:autoSpaceDN w:val="0"/>
              <w:spacing w:after="0" w:line="240" w:lineRule="auto"/>
              <w:ind w:left="52" w:right="107"/>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Floyd</w:t>
            </w:r>
            <w:r w:rsidRPr="000A253E">
              <w:rPr>
                <w:rFonts w:ascii="Cambria" w:eastAsia="Calibri" w:hAnsi="Cambria" w:cs="Calibri"/>
                <w:kern w:val="0"/>
                <w:sz w:val="18"/>
                <w14:ligatures w14:val="none"/>
              </w:rPr>
              <w:t xml:space="preserve"> County,</w:t>
            </w:r>
            <w:r w:rsidRPr="000A253E">
              <w:rPr>
                <w:rFonts w:ascii="Cambria" w:eastAsia="Calibri" w:hAnsi="Cambria" w:cs="Calibri"/>
                <w:spacing w:val="-11"/>
                <w:kern w:val="0"/>
                <w:sz w:val="18"/>
                <w14:ligatures w14:val="none"/>
              </w:rPr>
              <w:t xml:space="preserve"> </w:t>
            </w:r>
            <w:r w:rsidRPr="000A253E">
              <w:rPr>
                <w:rFonts w:ascii="Cambria" w:eastAsia="Calibri" w:hAnsi="Cambria" w:cs="Calibri"/>
                <w:kern w:val="0"/>
                <w:sz w:val="18"/>
                <w14:ligatures w14:val="none"/>
              </w:rPr>
              <w:t>IN</w:t>
            </w:r>
          </w:p>
        </w:tc>
        <w:tc>
          <w:tcPr>
            <w:tcW w:w="602" w:type="pct"/>
            <w:vAlign w:val="center"/>
          </w:tcPr>
          <w:p w14:paraId="7DC50069" w14:textId="77777777" w:rsidR="00F7534F" w:rsidRPr="000A253E" w:rsidRDefault="00F7534F" w:rsidP="00EB7277">
            <w:pPr>
              <w:widowControl w:val="0"/>
              <w:autoSpaceDE w:val="0"/>
              <w:autoSpaceDN w:val="0"/>
              <w:spacing w:after="0" w:line="240" w:lineRule="auto"/>
              <w:ind w:right="36"/>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3,747</w:t>
            </w:r>
          </w:p>
        </w:tc>
        <w:tc>
          <w:tcPr>
            <w:tcW w:w="758" w:type="pct"/>
            <w:vAlign w:val="center"/>
          </w:tcPr>
          <w:p w14:paraId="09ADC8F0" w14:textId="77777777" w:rsidR="00F7534F" w:rsidRPr="000A253E" w:rsidRDefault="00F7534F" w:rsidP="00EB7277">
            <w:pPr>
              <w:widowControl w:val="0"/>
              <w:autoSpaceDE w:val="0"/>
              <w:autoSpaceDN w:val="0"/>
              <w:spacing w:after="0" w:line="240" w:lineRule="auto"/>
              <w:ind w:right="34"/>
              <w:jc w:val="center"/>
              <w:rPr>
                <w:rFonts w:ascii="Cambria" w:eastAsia="Calibri" w:hAnsi="Cambria" w:cs="Calibri"/>
                <w:kern w:val="0"/>
                <w:sz w:val="18"/>
                <w14:ligatures w14:val="none"/>
              </w:rPr>
            </w:pPr>
            <w:r w:rsidRPr="000A253E">
              <w:rPr>
                <w:rFonts w:ascii="Cambria" w:eastAsia="Calibri" w:hAnsi="Cambria" w:cs="Calibri"/>
                <w:spacing w:val="-5"/>
                <w:kern w:val="0"/>
                <w:sz w:val="18"/>
                <w14:ligatures w14:val="none"/>
              </w:rPr>
              <w:t>270</w:t>
            </w:r>
          </w:p>
        </w:tc>
        <w:tc>
          <w:tcPr>
            <w:tcW w:w="896" w:type="pct"/>
            <w:vAlign w:val="center"/>
          </w:tcPr>
          <w:p w14:paraId="6B025E5A" w14:textId="77777777" w:rsidR="00F7534F" w:rsidRPr="000A253E" w:rsidRDefault="00F7534F" w:rsidP="00EB7277">
            <w:pPr>
              <w:widowControl w:val="0"/>
              <w:autoSpaceDE w:val="0"/>
              <w:autoSpaceDN w:val="0"/>
              <w:spacing w:after="0" w:line="240" w:lineRule="auto"/>
              <w:ind w:right="43"/>
              <w:jc w:val="center"/>
              <w:rPr>
                <w:rFonts w:ascii="Cambria" w:eastAsia="Calibri" w:hAnsi="Cambria" w:cs="Calibri"/>
                <w:kern w:val="0"/>
                <w:sz w:val="18"/>
                <w14:ligatures w14:val="none"/>
              </w:rPr>
            </w:pPr>
            <w:r w:rsidRPr="000A253E">
              <w:rPr>
                <w:rFonts w:ascii="Cambria" w:eastAsia="Calibri" w:hAnsi="Cambria" w:cs="Calibri"/>
                <w:spacing w:val="-10"/>
                <w:kern w:val="0"/>
                <w:sz w:val="18"/>
                <w14:ligatures w14:val="none"/>
              </w:rPr>
              <w:t>0</w:t>
            </w:r>
          </w:p>
        </w:tc>
        <w:tc>
          <w:tcPr>
            <w:tcW w:w="393" w:type="pct"/>
            <w:vAlign w:val="center"/>
          </w:tcPr>
          <w:p w14:paraId="54EA8141" w14:textId="77777777" w:rsidR="00F7534F" w:rsidRPr="000A253E" w:rsidRDefault="00F7534F" w:rsidP="00EB7277">
            <w:pPr>
              <w:widowControl w:val="0"/>
              <w:autoSpaceDE w:val="0"/>
              <w:autoSpaceDN w:val="0"/>
              <w:spacing w:after="0" w:line="240" w:lineRule="auto"/>
              <w:ind w:right="31"/>
              <w:jc w:val="center"/>
              <w:rPr>
                <w:rFonts w:ascii="Cambria" w:eastAsia="Calibri" w:hAnsi="Cambria" w:cs="Calibri"/>
                <w:kern w:val="0"/>
                <w:sz w:val="18"/>
                <w14:ligatures w14:val="none"/>
              </w:rPr>
            </w:pPr>
            <w:r w:rsidRPr="000A253E">
              <w:rPr>
                <w:rFonts w:ascii="Cambria" w:eastAsia="Calibri" w:hAnsi="Cambria" w:cs="Calibri"/>
                <w:spacing w:val="-5"/>
                <w:kern w:val="0"/>
                <w:sz w:val="18"/>
                <w14:ligatures w14:val="none"/>
              </w:rPr>
              <w:t>45</w:t>
            </w:r>
          </w:p>
        </w:tc>
        <w:tc>
          <w:tcPr>
            <w:tcW w:w="834" w:type="pct"/>
            <w:vAlign w:val="center"/>
          </w:tcPr>
          <w:p w14:paraId="436D7D72" w14:textId="77777777" w:rsidR="00F7534F" w:rsidRPr="000A253E" w:rsidRDefault="00F7534F" w:rsidP="00EB7277">
            <w:pPr>
              <w:widowControl w:val="0"/>
              <w:autoSpaceDE w:val="0"/>
              <w:autoSpaceDN w:val="0"/>
              <w:spacing w:after="0" w:line="240" w:lineRule="auto"/>
              <w:ind w:right="42"/>
              <w:jc w:val="center"/>
              <w:rPr>
                <w:rFonts w:ascii="Cambria" w:eastAsia="Calibri" w:hAnsi="Cambria" w:cs="Calibri"/>
                <w:kern w:val="0"/>
                <w:sz w:val="18"/>
                <w14:ligatures w14:val="none"/>
              </w:rPr>
            </w:pPr>
            <w:r w:rsidRPr="000A253E">
              <w:rPr>
                <w:rFonts w:ascii="Cambria" w:eastAsia="Calibri" w:hAnsi="Cambria" w:cs="Calibri"/>
                <w:spacing w:val="-10"/>
                <w:kern w:val="0"/>
                <w:sz w:val="18"/>
                <w14:ligatures w14:val="none"/>
              </w:rPr>
              <w:t>0</w:t>
            </w:r>
          </w:p>
        </w:tc>
        <w:tc>
          <w:tcPr>
            <w:tcW w:w="414" w:type="pct"/>
            <w:vAlign w:val="center"/>
          </w:tcPr>
          <w:p w14:paraId="5A72484B" w14:textId="77777777" w:rsidR="00F7534F" w:rsidRPr="000A253E" w:rsidRDefault="00F7534F" w:rsidP="00EB7277">
            <w:pPr>
              <w:widowControl w:val="0"/>
              <w:autoSpaceDE w:val="0"/>
              <w:autoSpaceDN w:val="0"/>
              <w:spacing w:after="0" w:line="240" w:lineRule="auto"/>
              <w:ind w:right="31"/>
              <w:jc w:val="center"/>
              <w:rPr>
                <w:rFonts w:ascii="Cambria" w:eastAsia="Calibri" w:hAnsi="Cambria" w:cs="Calibri"/>
                <w:kern w:val="0"/>
                <w:sz w:val="18"/>
                <w14:ligatures w14:val="none"/>
              </w:rPr>
            </w:pPr>
            <w:r w:rsidRPr="000A253E">
              <w:rPr>
                <w:rFonts w:ascii="Cambria" w:eastAsia="Calibri" w:hAnsi="Cambria" w:cs="Calibri"/>
                <w:spacing w:val="-5"/>
                <w:kern w:val="0"/>
                <w:sz w:val="18"/>
                <w14:ligatures w14:val="none"/>
              </w:rPr>
              <w:t>33</w:t>
            </w:r>
          </w:p>
        </w:tc>
        <w:tc>
          <w:tcPr>
            <w:tcW w:w="394" w:type="pct"/>
            <w:vAlign w:val="center"/>
          </w:tcPr>
          <w:p w14:paraId="6D4C42D4" w14:textId="77777777" w:rsidR="00F7534F" w:rsidRPr="000A253E" w:rsidRDefault="00F7534F" w:rsidP="00EB7277">
            <w:pPr>
              <w:widowControl w:val="0"/>
              <w:autoSpaceDE w:val="0"/>
              <w:autoSpaceDN w:val="0"/>
              <w:spacing w:after="0" w:line="240" w:lineRule="auto"/>
              <w:ind w:right="34"/>
              <w:jc w:val="center"/>
              <w:rPr>
                <w:rFonts w:ascii="Cambria" w:eastAsia="Calibri" w:hAnsi="Cambria" w:cs="Calibri"/>
                <w:kern w:val="0"/>
                <w:sz w:val="18"/>
                <w14:ligatures w14:val="none"/>
              </w:rPr>
            </w:pPr>
            <w:r w:rsidRPr="000A253E">
              <w:rPr>
                <w:rFonts w:ascii="Cambria" w:eastAsia="Calibri" w:hAnsi="Cambria" w:cs="Calibri"/>
                <w:spacing w:val="-5"/>
                <w:kern w:val="0"/>
                <w:sz w:val="18"/>
                <w14:ligatures w14:val="none"/>
              </w:rPr>
              <w:t>442</w:t>
            </w:r>
          </w:p>
        </w:tc>
      </w:tr>
      <w:tr w:rsidR="00F7534F" w:rsidRPr="000A253E" w14:paraId="5FC52B96" w14:textId="77777777" w:rsidTr="00EB7277">
        <w:trPr>
          <w:trHeight w:val="376"/>
        </w:trPr>
        <w:tc>
          <w:tcPr>
            <w:tcW w:w="708" w:type="pct"/>
            <w:shd w:val="clear" w:color="auto" w:fill="F6F6F6"/>
            <w:vAlign w:val="center"/>
          </w:tcPr>
          <w:p w14:paraId="7A7001AD" w14:textId="77777777" w:rsidR="00F7534F" w:rsidRPr="000A253E" w:rsidRDefault="00F7534F" w:rsidP="00EB7277">
            <w:pPr>
              <w:widowControl w:val="0"/>
              <w:autoSpaceDE w:val="0"/>
              <w:autoSpaceDN w:val="0"/>
              <w:spacing w:after="0" w:line="240" w:lineRule="auto"/>
              <w:ind w:left="52"/>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Indiana</w:t>
            </w:r>
          </w:p>
        </w:tc>
        <w:tc>
          <w:tcPr>
            <w:tcW w:w="602" w:type="pct"/>
            <w:shd w:val="clear" w:color="auto" w:fill="F6F6F6"/>
            <w:vAlign w:val="center"/>
          </w:tcPr>
          <w:p w14:paraId="35FD512B" w14:textId="77777777" w:rsidR="00F7534F" w:rsidRPr="000A253E" w:rsidRDefault="00F7534F" w:rsidP="00EB7277">
            <w:pPr>
              <w:widowControl w:val="0"/>
              <w:autoSpaceDE w:val="0"/>
              <w:autoSpaceDN w:val="0"/>
              <w:spacing w:after="0" w:line="240" w:lineRule="auto"/>
              <w:ind w:right="36"/>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307,515</w:t>
            </w:r>
          </w:p>
        </w:tc>
        <w:tc>
          <w:tcPr>
            <w:tcW w:w="758" w:type="pct"/>
            <w:shd w:val="clear" w:color="auto" w:fill="F6F6F6"/>
            <w:vAlign w:val="center"/>
          </w:tcPr>
          <w:p w14:paraId="521FBA42" w14:textId="77777777" w:rsidR="00F7534F" w:rsidRPr="000A253E" w:rsidRDefault="00F7534F" w:rsidP="00EB7277">
            <w:pPr>
              <w:widowControl w:val="0"/>
              <w:autoSpaceDE w:val="0"/>
              <w:autoSpaceDN w:val="0"/>
              <w:spacing w:after="0" w:line="240" w:lineRule="auto"/>
              <w:ind w:right="35"/>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45,869</w:t>
            </w:r>
          </w:p>
        </w:tc>
        <w:tc>
          <w:tcPr>
            <w:tcW w:w="896" w:type="pct"/>
            <w:shd w:val="clear" w:color="auto" w:fill="F6F6F6"/>
            <w:vAlign w:val="center"/>
          </w:tcPr>
          <w:p w14:paraId="26395570" w14:textId="77777777" w:rsidR="00F7534F" w:rsidRPr="000A253E" w:rsidRDefault="00F7534F" w:rsidP="00EB7277">
            <w:pPr>
              <w:widowControl w:val="0"/>
              <w:autoSpaceDE w:val="0"/>
              <w:autoSpaceDN w:val="0"/>
              <w:spacing w:after="0" w:line="240" w:lineRule="auto"/>
              <w:ind w:right="33"/>
              <w:jc w:val="center"/>
              <w:rPr>
                <w:rFonts w:ascii="Cambria" w:eastAsia="Calibri" w:hAnsi="Cambria" w:cs="Calibri"/>
                <w:kern w:val="0"/>
                <w:sz w:val="18"/>
                <w14:ligatures w14:val="none"/>
              </w:rPr>
            </w:pPr>
            <w:r w:rsidRPr="000A253E">
              <w:rPr>
                <w:rFonts w:ascii="Cambria" w:eastAsia="Calibri" w:hAnsi="Cambria" w:cs="Calibri"/>
                <w:spacing w:val="-5"/>
                <w:kern w:val="0"/>
                <w:sz w:val="18"/>
                <w14:ligatures w14:val="none"/>
              </w:rPr>
              <w:t>445</w:t>
            </w:r>
          </w:p>
        </w:tc>
        <w:tc>
          <w:tcPr>
            <w:tcW w:w="393" w:type="pct"/>
            <w:shd w:val="clear" w:color="auto" w:fill="F6F6F6"/>
            <w:vAlign w:val="center"/>
          </w:tcPr>
          <w:p w14:paraId="008F6CE7" w14:textId="77777777" w:rsidR="00F7534F" w:rsidRPr="000A253E" w:rsidRDefault="00F7534F" w:rsidP="00EB7277">
            <w:pPr>
              <w:widowControl w:val="0"/>
              <w:autoSpaceDE w:val="0"/>
              <w:autoSpaceDN w:val="0"/>
              <w:spacing w:after="0" w:line="240" w:lineRule="auto"/>
              <w:ind w:right="34"/>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10,336</w:t>
            </w:r>
          </w:p>
        </w:tc>
        <w:tc>
          <w:tcPr>
            <w:tcW w:w="834" w:type="pct"/>
            <w:shd w:val="clear" w:color="auto" w:fill="F6F6F6"/>
            <w:vAlign w:val="center"/>
          </w:tcPr>
          <w:p w14:paraId="19518AC6" w14:textId="77777777" w:rsidR="00F7534F" w:rsidRPr="000A253E" w:rsidRDefault="00F7534F" w:rsidP="00EB7277">
            <w:pPr>
              <w:widowControl w:val="0"/>
              <w:autoSpaceDE w:val="0"/>
              <w:autoSpaceDN w:val="0"/>
              <w:spacing w:after="0" w:line="240" w:lineRule="auto"/>
              <w:ind w:right="31"/>
              <w:jc w:val="center"/>
              <w:rPr>
                <w:rFonts w:ascii="Cambria" w:eastAsia="Calibri" w:hAnsi="Cambria" w:cs="Calibri"/>
                <w:kern w:val="0"/>
                <w:sz w:val="18"/>
                <w14:ligatures w14:val="none"/>
              </w:rPr>
            </w:pPr>
            <w:r w:rsidRPr="000A253E">
              <w:rPr>
                <w:rFonts w:ascii="Cambria" w:eastAsia="Calibri" w:hAnsi="Cambria" w:cs="Calibri"/>
                <w:spacing w:val="-5"/>
                <w:kern w:val="0"/>
                <w:sz w:val="18"/>
                <w14:ligatures w14:val="none"/>
              </w:rPr>
              <w:t>37</w:t>
            </w:r>
          </w:p>
        </w:tc>
        <w:tc>
          <w:tcPr>
            <w:tcW w:w="414" w:type="pct"/>
            <w:shd w:val="clear" w:color="auto" w:fill="F6F6F6"/>
            <w:vAlign w:val="center"/>
          </w:tcPr>
          <w:p w14:paraId="684591E4" w14:textId="77777777" w:rsidR="00F7534F" w:rsidRPr="000A253E" w:rsidRDefault="00F7534F" w:rsidP="00EB7277">
            <w:pPr>
              <w:widowControl w:val="0"/>
              <w:autoSpaceDE w:val="0"/>
              <w:autoSpaceDN w:val="0"/>
              <w:spacing w:after="0" w:line="240" w:lineRule="auto"/>
              <w:ind w:right="35"/>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13,037</w:t>
            </w:r>
          </w:p>
        </w:tc>
        <w:tc>
          <w:tcPr>
            <w:tcW w:w="394" w:type="pct"/>
            <w:shd w:val="clear" w:color="auto" w:fill="F6F6F6"/>
            <w:vAlign w:val="center"/>
          </w:tcPr>
          <w:p w14:paraId="4FFAB381" w14:textId="77777777" w:rsidR="00F7534F" w:rsidRPr="000A253E" w:rsidRDefault="00F7534F" w:rsidP="00EB7277">
            <w:pPr>
              <w:widowControl w:val="0"/>
              <w:autoSpaceDE w:val="0"/>
              <w:autoSpaceDN w:val="0"/>
              <w:spacing w:after="0" w:line="240" w:lineRule="auto"/>
              <w:ind w:right="35"/>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38,303</w:t>
            </w:r>
          </w:p>
        </w:tc>
      </w:tr>
      <w:tr w:rsidR="00F7534F" w:rsidRPr="000A253E" w14:paraId="4A1F9963" w14:textId="77777777" w:rsidTr="00EB7277">
        <w:trPr>
          <w:trHeight w:val="451"/>
        </w:trPr>
        <w:tc>
          <w:tcPr>
            <w:tcW w:w="708" w:type="pct"/>
            <w:vAlign w:val="center"/>
          </w:tcPr>
          <w:p w14:paraId="2A25FD86" w14:textId="77777777" w:rsidR="00F7534F" w:rsidRPr="000A253E" w:rsidRDefault="00F7534F" w:rsidP="00EB7277">
            <w:pPr>
              <w:widowControl w:val="0"/>
              <w:autoSpaceDE w:val="0"/>
              <w:autoSpaceDN w:val="0"/>
              <w:spacing w:after="0" w:line="240" w:lineRule="auto"/>
              <w:ind w:left="52" w:right="107"/>
              <w:jc w:val="center"/>
              <w:rPr>
                <w:rFonts w:ascii="Cambria" w:eastAsia="Calibri" w:hAnsi="Cambria" w:cs="Calibri"/>
                <w:kern w:val="0"/>
                <w:sz w:val="18"/>
                <w14:ligatures w14:val="none"/>
              </w:rPr>
            </w:pPr>
            <w:r w:rsidRPr="000A253E">
              <w:rPr>
                <w:rFonts w:ascii="Cambria" w:eastAsia="Calibri" w:hAnsi="Cambria" w:cs="Calibri"/>
                <w:spacing w:val="-4"/>
                <w:kern w:val="0"/>
                <w:sz w:val="18"/>
                <w14:ligatures w14:val="none"/>
              </w:rPr>
              <w:t>United</w:t>
            </w:r>
            <w:r w:rsidRPr="000A253E">
              <w:rPr>
                <w:rFonts w:ascii="Cambria" w:eastAsia="Calibri" w:hAnsi="Cambria" w:cs="Calibri"/>
                <w:kern w:val="0"/>
                <w:sz w:val="18"/>
                <w14:ligatures w14:val="none"/>
              </w:rPr>
              <w:t xml:space="preserve"> </w:t>
            </w:r>
            <w:r w:rsidRPr="000A253E">
              <w:rPr>
                <w:rFonts w:ascii="Cambria" w:eastAsia="Calibri" w:hAnsi="Cambria" w:cs="Calibri"/>
                <w:spacing w:val="-2"/>
                <w:kern w:val="0"/>
                <w:sz w:val="18"/>
                <w14:ligatures w14:val="none"/>
              </w:rPr>
              <w:t>States</w:t>
            </w:r>
          </w:p>
        </w:tc>
        <w:tc>
          <w:tcPr>
            <w:tcW w:w="602" w:type="pct"/>
            <w:vAlign w:val="center"/>
          </w:tcPr>
          <w:p w14:paraId="0E7BC3F7" w14:textId="77777777" w:rsidR="00F7534F" w:rsidRPr="000A253E" w:rsidRDefault="00F7534F" w:rsidP="00EB7277">
            <w:pPr>
              <w:widowControl w:val="0"/>
              <w:autoSpaceDE w:val="0"/>
              <w:autoSpaceDN w:val="0"/>
              <w:spacing w:after="0" w:line="240" w:lineRule="auto"/>
              <w:ind w:right="36"/>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11,751,883</w:t>
            </w:r>
          </w:p>
        </w:tc>
        <w:tc>
          <w:tcPr>
            <w:tcW w:w="758" w:type="pct"/>
            <w:vAlign w:val="center"/>
          </w:tcPr>
          <w:p w14:paraId="3D199CBE" w14:textId="77777777" w:rsidR="00F7534F" w:rsidRPr="000A253E" w:rsidRDefault="00F7534F" w:rsidP="00EB7277">
            <w:pPr>
              <w:widowControl w:val="0"/>
              <w:autoSpaceDE w:val="0"/>
              <w:autoSpaceDN w:val="0"/>
              <w:spacing w:after="0" w:line="240" w:lineRule="auto"/>
              <w:ind w:right="36"/>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2,656,473</w:t>
            </w:r>
          </w:p>
        </w:tc>
        <w:tc>
          <w:tcPr>
            <w:tcW w:w="896" w:type="pct"/>
            <w:vAlign w:val="center"/>
          </w:tcPr>
          <w:p w14:paraId="1A9EFFD7" w14:textId="77777777" w:rsidR="00F7534F" w:rsidRPr="000A253E" w:rsidRDefault="00F7534F" w:rsidP="00EB7277">
            <w:pPr>
              <w:widowControl w:val="0"/>
              <w:autoSpaceDE w:val="0"/>
              <w:autoSpaceDN w:val="0"/>
              <w:spacing w:after="0" w:line="240" w:lineRule="auto"/>
              <w:ind w:right="35"/>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176,042</w:t>
            </w:r>
          </w:p>
        </w:tc>
        <w:tc>
          <w:tcPr>
            <w:tcW w:w="393" w:type="pct"/>
            <w:vAlign w:val="center"/>
          </w:tcPr>
          <w:p w14:paraId="60C99446" w14:textId="77777777" w:rsidR="00F7534F" w:rsidRPr="000A253E" w:rsidRDefault="00F7534F" w:rsidP="00EB7277">
            <w:pPr>
              <w:widowControl w:val="0"/>
              <w:autoSpaceDE w:val="0"/>
              <w:autoSpaceDN w:val="0"/>
              <w:spacing w:after="0" w:line="240" w:lineRule="auto"/>
              <w:ind w:right="35"/>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1,011,688</w:t>
            </w:r>
          </w:p>
        </w:tc>
        <w:tc>
          <w:tcPr>
            <w:tcW w:w="834" w:type="pct"/>
            <w:vAlign w:val="center"/>
          </w:tcPr>
          <w:p w14:paraId="304A31F9" w14:textId="77777777" w:rsidR="00F7534F" w:rsidRPr="000A253E" w:rsidRDefault="00F7534F" w:rsidP="00EB7277">
            <w:pPr>
              <w:widowControl w:val="0"/>
              <w:autoSpaceDE w:val="0"/>
              <w:autoSpaceDN w:val="0"/>
              <w:spacing w:after="0" w:line="240" w:lineRule="auto"/>
              <w:ind w:right="34"/>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41,428</w:t>
            </w:r>
          </w:p>
        </w:tc>
        <w:tc>
          <w:tcPr>
            <w:tcW w:w="414" w:type="pct"/>
            <w:vAlign w:val="center"/>
          </w:tcPr>
          <w:p w14:paraId="296BF08E" w14:textId="77777777" w:rsidR="00F7534F" w:rsidRPr="000A253E" w:rsidRDefault="00F7534F" w:rsidP="00EB7277">
            <w:pPr>
              <w:widowControl w:val="0"/>
              <w:autoSpaceDE w:val="0"/>
              <w:autoSpaceDN w:val="0"/>
              <w:spacing w:after="0" w:line="240" w:lineRule="auto"/>
              <w:ind w:right="35"/>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1,304,593</w:t>
            </w:r>
          </w:p>
        </w:tc>
        <w:tc>
          <w:tcPr>
            <w:tcW w:w="394" w:type="pct"/>
            <w:vAlign w:val="center"/>
          </w:tcPr>
          <w:p w14:paraId="2CF83BEC" w14:textId="77777777" w:rsidR="00F7534F" w:rsidRPr="000A253E" w:rsidRDefault="00F7534F" w:rsidP="00EB7277">
            <w:pPr>
              <w:widowControl w:val="0"/>
              <w:autoSpaceDE w:val="0"/>
              <w:autoSpaceDN w:val="0"/>
              <w:spacing w:after="0" w:line="240" w:lineRule="auto"/>
              <w:ind w:right="36"/>
              <w:jc w:val="center"/>
              <w:rPr>
                <w:rFonts w:ascii="Cambria" w:eastAsia="Calibri" w:hAnsi="Cambria" w:cs="Calibri"/>
                <w:kern w:val="0"/>
                <w:sz w:val="18"/>
                <w14:ligatures w14:val="none"/>
              </w:rPr>
            </w:pPr>
            <w:r w:rsidRPr="000A253E">
              <w:rPr>
                <w:rFonts w:ascii="Cambria" w:eastAsia="Calibri" w:hAnsi="Cambria" w:cs="Calibri"/>
                <w:spacing w:val="-2"/>
                <w:kern w:val="0"/>
                <w:sz w:val="18"/>
                <w14:ligatures w14:val="none"/>
              </w:rPr>
              <w:t>2,481,014</w:t>
            </w:r>
          </w:p>
        </w:tc>
      </w:tr>
    </w:tbl>
    <w:p w14:paraId="394C3DD6" w14:textId="646B2050" w:rsidR="00C96B30" w:rsidRPr="000A253E" w:rsidRDefault="00F7534F" w:rsidP="00666FA9">
      <w:pPr>
        <w:widowControl w:val="0"/>
        <w:autoSpaceDE w:val="0"/>
        <w:autoSpaceDN w:val="0"/>
        <w:spacing w:line="240" w:lineRule="auto"/>
        <w:ind w:left="117"/>
        <w:jc w:val="both"/>
        <w:rPr>
          <w:rFonts w:ascii="Cambria" w:eastAsia="Calibri" w:hAnsi="Cambria" w:cs="Calibri"/>
          <w:i/>
          <w:spacing w:val="-2"/>
          <w:w w:val="105"/>
          <w:kern w:val="0"/>
          <w:sz w:val="15"/>
          <w14:ligatures w14:val="none"/>
        </w:rPr>
      </w:pPr>
      <w:r w:rsidRPr="000A253E">
        <w:rPr>
          <w:rFonts w:ascii="Cambria" w:eastAsia="Calibri" w:hAnsi="Cambria" w:cs="Calibri"/>
          <w:i/>
          <w:w w:val="105"/>
          <w:kern w:val="0"/>
          <w:sz w:val="15"/>
          <w14:ligatures w14:val="none"/>
        </w:rPr>
        <w:t>Data</w:t>
      </w:r>
      <w:r w:rsidRPr="000A253E">
        <w:rPr>
          <w:rFonts w:ascii="Cambria" w:eastAsia="Calibri" w:hAnsi="Cambria" w:cs="Calibri"/>
          <w:i/>
          <w:spacing w:val="-1"/>
          <w:w w:val="105"/>
          <w:kern w:val="0"/>
          <w:sz w:val="15"/>
          <w14:ligatures w14:val="none"/>
        </w:rPr>
        <w:t xml:space="preserve"> </w:t>
      </w:r>
      <w:r w:rsidRPr="000A253E">
        <w:rPr>
          <w:rFonts w:ascii="Cambria" w:eastAsia="Calibri" w:hAnsi="Cambria" w:cs="Calibri"/>
          <w:i/>
          <w:w w:val="105"/>
          <w:kern w:val="0"/>
          <w:sz w:val="15"/>
          <w14:ligatures w14:val="none"/>
        </w:rPr>
        <w:t>Source: US</w:t>
      </w:r>
      <w:r w:rsidRPr="000A253E">
        <w:rPr>
          <w:rFonts w:ascii="Cambria" w:eastAsia="Calibri" w:hAnsi="Cambria" w:cs="Calibri"/>
          <w:i/>
          <w:spacing w:val="-1"/>
          <w:w w:val="105"/>
          <w:kern w:val="0"/>
          <w:sz w:val="15"/>
          <w14:ligatures w14:val="none"/>
        </w:rPr>
        <w:t xml:space="preserve"> </w:t>
      </w:r>
      <w:r w:rsidRPr="000A253E">
        <w:rPr>
          <w:rFonts w:ascii="Cambria" w:eastAsia="Calibri" w:hAnsi="Cambria" w:cs="Calibri"/>
          <w:i/>
          <w:w w:val="105"/>
          <w:kern w:val="0"/>
          <w:sz w:val="15"/>
          <w14:ligatures w14:val="none"/>
        </w:rPr>
        <w:t xml:space="preserve">Census Bureau, </w:t>
      </w:r>
      <w:hyperlink r:id="rId86">
        <w:r w:rsidRPr="000A253E">
          <w:rPr>
            <w:rFonts w:ascii="Cambria" w:eastAsia="Calibri" w:hAnsi="Cambria" w:cs="Calibri"/>
            <w:i/>
            <w:w w:val="105"/>
            <w:kern w:val="0"/>
            <w:sz w:val="15"/>
            <w14:ligatures w14:val="none"/>
          </w:rPr>
          <w:t>American</w:t>
        </w:r>
        <w:r w:rsidRPr="000A253E">
          <w:rPr>
            <w:rFonts w:ascii="Cambria" w:eastAsia="Calibri" w:hAnsi="Cambria" w:cs="Calibri"/>
            <w:i/>
            <w:spacing w:val="-1"/>
            <w:w w:val="105"/>
            <w:kern w:val="0"/>
            <w:sz w:val="15"/>
            <w14:ligatures w14:val="none"/>
          </w:rPr>
          <w:t xml:space="preserve"> </w:t>
        </w:r>
        <w:r w:rsidRPr="000A253E">
          <w:rPr>
            <w:rFonts w:ascii="Cambria" w:eastAsia="Calibri" w:hAnsi="Cambria" w:cs="Calibri"/>
            <w:i/>
            <w:w w:val="105"/>
            <w:kern w:val="0"/>
            <w:sz w:val="15"/>
            <w14:ligatures w14:val="none"/>
          </w:rPr>
          <w:t>Community Survey</w:t>
        </w:r>
      </w:hyperlink>
      <w:r w:rsidRPr="000A253E">
        <w:rPr>
          <w:rFonts w:ascii="Cambria" w:eastAsia="Calibri" w:hAnsi="Cambria" w:cs="Calibri"/>
          <w:i/>
          <w:w w:val="105"/>
          <w:kern w:val="0"/>
          <w:sz w:val="15"/>
          <w14:ligatures w14:val="none"/>
        </w:rPr>
        <w:t xml:space="preserve">. </w:t>
      </w:r>
      <w:r w:rsidRPr="000A253E">
        <w:rPr>
          <w:rFonts w:ascii="Cambria" w:eastAsia="Calibri" w:hAnsi="Cambria" w:cs="Calibri"/>
          <w:i/>
          <w:spacing w:val="-2"/>
          <w:w w:val="105"/>
          <w:kern w:val="0"/>
          <w:sz w:val="15"/>
          <w14:ligatures w14:val="none"/>
        </w:rPr>
        <w:t>2017‐21.</w:t>
      </w:r>
    </w:p>
    <w:p w14:paraId="3CED1089" w14:textId="7DAE42C7" w:rsidR="00F7534F" w:rsidRPr="005D7958" w:rsidRDefault="00F7534F" w:rsidP="005D7958">
      <w:pPr>
        <w:spacing w:line="240" w:lineRule="auto"/>
        <w:jc w:val="both"/>
        <w:rPr>
          <w:rFonts w:ascii="Cambria" w:eastAsia="Calibri" w:hAnsi="Cambria" w:cs="Calibri"/>
          <w:i/>
          <w:spacing w:val="-2"/>
          <w:w w:val="105"/>
          <w:kern w:val="0"/>
          <w:sz w:val="11"/>
          <w14:ligatures w14:val="none"/>
        </w:rPr>
      </w:pPr>
      <w:r w:rsidRPr="000A253E">
        <w:rPr>
          <w:rFonts w:ascii="Cambria" w:eastAsia="Calibri" w:hAnsi="Cambria" w:cstheme="minorHAnsi"/>
          <w:kern w:val="0"/>
          <w:sz w:val="24"/>
          <w:szCs w:val="24"/>
          <w14:ligatures w14:val="none"/>
        </w:rPr>
        <w:t>The table shows the racial breakdown by percentage</w:t>
      </w:r>
      <w:r w:rsidR="0022676B">
        <w:rPr>
          <w:rFonts w:ascii="Cambria" w:eastAsia="Calibri" w:hAnsi="Cambria" w:cstheme="minorHAnsi"/>
          <w:kern w:val="0"/>
          <w:sz w:val="24"/>
          <w:szCs w:val="24"/>
          <w14:ligatures w14:val="none"/>
        </w:rPr>
        <w:t xml:space="preserve"> of population</w:t>
      </w:r>
      <w:r w:rsidRPr="000A253E">
        <w:rPr>
          <w:rFonts w:ascii="Cambria" w:eastAsia="Calibri" w:hAnsi="Cambria" w:cstheme="minorHAnsi"/>
          <w:kern w:val="0"/>
          <w:sz w:val="24"/>
          <w:szCs w:val="24"/>
          <w14:ligatures w14:val="none"/>
        </w:rPr>
        <w:t xml:space="preserve">. As can be observed, the </w:t>
      </w:r>
      <w:r w:rsidR="0022676B">
        <w:rPr>
          <w:rFonts w:ascii="Cambria" w:eastAsia="Calibri" w:hAnsi="Cambria" w:cstheme="minorHAnsi"/>
          <w:kern w:val="0"/>
          <w:sz w:val="24"/>
          <w:szCs w:val="24"/>
          <w14:ligatures w14:val="none"/>
        </w:rPr>
        <w:t>county</w:t>
      </w:r>
      <w:r w:rsidRPr="000A253E">
        <w:rPr>
          <w:rFonts w:ascii="Cambria" w:eastAsia="Calibri" w:hAnsi="Cambria" w:cstheme="minorHAnsi"/>
          <w:kern w:val="0"/>
          <w:sz w:val="24"/>
          <w:szCs w:val="24"/>
          <w14:ligatures w14:val="none"/>
        </w:rPr>
        <w:t xml:space="preserve"> is primarily white. It is expected that the majority of children being served by Floyd County Head Start/ Early Head Start will </w:t>
      </w:r>
      <w:r w:rsidR="0022676B">
        <w:rPr>
          <w:rFonts w:ascii="Cambria" w:eastAsia="Calibri" w:hAnsi="Cambria" w:cstheme="minorHAnsi"/>
          <w:kern w:val="0"/>
          <w:sz w:val="24"/>
          <w:szCs w:val="24"/>
          <w14:ligatures w14:val="none"/>
        </w:rPr>
        <w:t xml:space="preserve">also </w:t>
      </w:r>
      <w:r w:rsidRPr="000A253E">
        <w:rPr>
          <w:rFonts w:ascii="Cambria" w:eastAsia="Calibri" w:hAnsi="Cambria" w:cstheme="minorHAnsi"/>
          <w:kern w:val="0"/>
          <w:sz w:val="24"/>
          <w:szCs w:val="24"/>
          <w14:ligatures w14:val="none"/>
        </w:rPr>
        <w:t>be white.</w:t>
      </w:r>
    </w:p>
    <w:p w14:paraId="08B5222F" w14:textId="3069A342" w:rsidR="005169DB" w:rsidRPr="000A253E" w:rsidRDefault="005169DB" w:rsidP="00666FA9">
      <w:pPr>
        <w:spacing w:line="240" w:lineRule="auto"/>
        <w:ind w:left="720" w:right="3226"/>
        <w:jc w:val="both"/>
        <w:rPr>
          <w:rFonts w:ascii="Cambria" w:hAnsi="Cambria"/>
          <w:color w:val="7B7B7B" w:themeColor="accent3" w:themeShade="BF"/>
          <w:sz w:val="17"/>
        </w:rPr>
      </w:pPr>
    </w:p>
    <w:p w14:paraId="22B0DCC6" w14:textId="38F559C8" w:rsidR="00F56322" w:rsidRPr="00F56322" w:rsidRDefault="00954036" w:rsidP="00F56322">
      <w:pPr>
        <w:pStyle w:val="Heading3"/>
        <w:spacing w:before="0" w:line="360" w:lineRule="auto"/>
        <w:rPr>
          <w:rFonts w:cs="Times New Roman"/>
        </w:rPr>
      </w:pPr>
      <w:bookmarkStart w:id="32" w:name="_Toc56408234"/>
      <w:bookmarkStart w:id="33" w:name="_Toc160084467"/>
      <w:bookmarkStart w:id="34" w:name="_Toc161835415"/>
      <w:r w:rsidRPr="000A253E">
        <w:rPr>
          <w:rFonts w:eastAsia="Calibri" w:cs="Calibri"/>
          <w:noProof/>
          <w:color w:val="7B7B7B" w:themeColor="accent3" w:themeShade="BF"/>
          <w:kern w:val="0"/>
          <w:sz w:val="21"/>
          <w:szCs w:val="21"/>
          <w14:ligatures w14:val="none"/>
        </w:rPr>
        <w:drawing>
          <wp:anchor distT="0" distB="0" distL="0" distR="0" simplePos="0" relativeHeight="251682816" behindDoc="1" locked="0" layoutInCell="1" allowOverlap="1" wp14:anchorId="6DA030C8" wp14:editId="39F4DFE7">
            <wp:simplePos x="0" y="0"/>
            <wp:positionH relativeFrom="margin">
              <wp:posOffset>1381125</wp:posOffset>
            </wp:positionH>
            <wp:positionV relativeFrom="margin">
              <wp:posOffset>4419600</wp:posOffset>
            </wp:positionV>
            <wp:extent cx="3962400" cy="1809750"/>
            <wp:effectExtent l="0" t="0" r="0" b="0"/>
            <wp:wrapSquare wrapText="bothSides"/>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rotWithShape="1">
                    <a:blip r:embed="rId87" cstate="print"/>
                    <a:srcRect l="19455" t="14299" r="27680" b="3772"/>
                    <a:stretch/>
                  </pic:blipFill>
                  <pic:spPr bwMode="auto">
                    <a:xfrm>
                      <a:off x="0" y="0"/>
                      <a:ext cx="396240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322" w:rsidRPr="00F56322">
        <w:rPr>
          <w:rFonts w:cs="Times New Roman"/>
        </w:rPr>
        <w:t xml:space="preserve">Estimates of Head Start Eligible Children </w:t>
      </w:r>
      <w:bookmarkEnd w:id="32"/>
      <w:bookmarkEnd w:id="33"/>
      <w:bookmarkEnd w:id="34"/>
    </w:p>
    <w:tbl>
      <w:tblPr>
        <w:tblStyle w:val="TableGrid1"/>
        <w:tblW w:w="10507" w:type="dxa"/>
        <w:tblInd w:w="-530" w:type="dxa"/>
        <w:tblLayout w:type="fixed"/>
        <w:tblLook w:val="04A0" w:firstRow="1" w:lastRow="0" w:firstColumn="1" w:lastColumn="0" w:noHBand="0" w:noVBand="1"/>
      </w:tblPr>
      <w:tblGrid>
        <w:gridCol w:w="2865"/>
        <w:gridCol w:w="1528"/>
        <w:gridCol w:w="1528"/>
        <w:gridCol w:w="1529"/>
        <w:gridCol w:w="1528"/>
        <w:gridCol w:w="1529"/>
      </w:tblGrid>
      <w:tr w:rsidR="009F3198" w:rsidRPr="00F56322" w14:paraId="325680E5" w14:textId="77777777" w:rsidTr="00874B8D">
        <w:trPr>
          <w:trHeight w:val="260"/>
        </w:trPr>
        <w:tc>
          <w:tcPr>
            <w:tcW w:w="2865" w:type="dxa"/>
            <w:shd w:val="clear" w:color="auto" w:fill="E7E6E6" w:themeFill="background2"/>
          </w:tcPr>
          <w:p w14:paraId="761258BD" w14:textId="77777777" w:rsidR="009F3198" w:rsidRPr="00874B8D" w:rsidRDefault="009F3198" w:rsidP="00874B8D">
            <w:pPr>
              <w:jc w:val="center"/>
              <w:rPr>
                <w:rFonts w:ascii="Cambria" w:hAnsi="Cambria" w:cs="Times New Roman"/>
              </w:rPr>
            </w:pPr>
          </w:p>
        </w:tc>
        <w:tc>
          <w:tcPr>
            <w:tcW w:w="1528" w:type="dxa"/>
            <w:shd w:val="clear" w:color="auto" w:fill="E7E6E6" w:themeFill="background2"/>
          </w:tcPr>
          <w:p w14:paraId="036B2A12" w14:textId="77777777" w:rsidR="009F3198" w:rsidRPr="00874B8D" w:rsidRDefault="009F3198" w:rsidP="00874B8D">
            <w:pPr>
              <w:jc w:val="center"/>
              <w:rPr>
                <w:rFonts w:ascii="Cambria" w:hAnsi="Cambria" w:cs="Times New Roman"/>
              </w:rPr>
            </w:pPr>
            <w:r w:rsidRPr="00874B8D">
              <w:rPr>
                <w:rFonts w:ascii="Cambria" w:hAnsi="Cambria" w:cs="Times New Roman"/>
              </w:rPr>
              <w:t>2020</w:t>
            </w:r>
          </w:p>
        </w:tc>
        <w:tc>
          <w:tcPr>
            <w:tcW w:w="1528" w:type="dxa"/>
            <w:shd w:val="clear" w:color="auto" w:fill="E7E6E6" w:themeFill="background2"/>
          </w:tcPr>
          <w:p w14:paraId="4139B8B9" w14:textId="77777777" w:rsidR="009F3198" w:rsidRPr="00874B8D" w:rsidRDefault="009F3198" w:rsidP="00874B8D">
            <w:pPr>
              <w:jc w:val="center"/>
              <w:rPr>
                <w:rFonts w:ascii="Cambria" w:hAnsi="Cambria" w:cs="Times New Roman"/>
              </w:rPr>
            </w:pPr>
            <w:r w:rsidRPr="00874B8D">
              <w:rPr>
                <w:rFonts w:ascii="Cambria" w:hAnsi="Cambria" w:cs="Times New Roman"/>
              </w:rPr>
              <w:t>2021</w:t>
            </w:r>
          </w:p>
        </w:tc>
        <w:tc>
          <w:tcPr>
            <w:tcW w:w="1529" w:type="dxa"/>
            <w:shd w:val="clear" w:color="auto" w:fill="E7E6E6" w:themeFill="background2"/>
          </w:tcPr>
          <w:p w14:paraId="5E707649" w14:textId="77777777" w:rsidR="009F3198" w:rsidRPr="00874B8D" w:rsidRDefault="009F3198" w:rsidP="00874B8D">
            <w:pPr>
              <w:jc w:val="center"/>
              <w:rPr>
                <w:rFonts w:ascii="Cambria" w:hAnsi="Cambria" w:cs="Times New Roman"/>
              </w:rPr>
            </w:pPr>
            <w:r w:rsidRPr="00874B8D">
              <w:rPr>
                <w:rFonts w:ascii="Cambria" w:hAnsi="Cambria" w:cs="Times New Roman"/>
              </w:rPr>
              <w:t>2022</w:t>
            </w:r>
          </w:p>
        </w:tc>
        <w:tc>
          <w:tcPr>
            <w:tcW w:w="1528" w:type="dxa"/>
            <w:shd w:val="clear" w:color="auto" w:fill="E7E6E6" w:themeFill="background2"/>
          </w:tcPr>
          <w:p w14:paraId="43CDE289" w14:textId="494EBD53" w:rsidR="009F3198" w:rsidRPr="00874B8D" w:rsidRDefault="009F3198" w:rsidP="00874B8D">
            <w:pPr>
              <w:jc w:val="center"/>
              <w:rPr>
                <w:rFonts w:ascii="Cambria" w:hAnsi="Cambria" w:cs="Times New Roman"/>
              </w:rPr>
            </w:pPr>
            <w:r w:rsidRPr="00874B8D">
              <w:rPr>
                <w:rFonts w:ascii="Cambria" w:hAnsi="Cambria" w:cs="Times New Roman"/>
              </w:rPr>
              <w:t>2023</w:t>
            </w:r>
          </w:p>
        </w:tc>
        <w:tc>
          <w:tcPr>
            <w:tcW w:w="1529" w:type="dxa"/>
            <w:shd w:val="clear" w:color="auto" w:fill="E7E6E6" w:themeFill="background2"/>
          </w:tcPr>
          <w:p w14:paraId="1B76A9A3" w14:textId="72510AF6" w:rsidR="009F3198" w:rsidRPr="00874B8D" w:rsidRDefault="009F3198" w:rsidP="00874B8D">
            <w:pPr>
              <w:jc w:val="center"/>
              <w:rPr>
                <w:rFonts w:ascii="Cambria" w:hAnsi="Cambria" w:cs="Times New Roman"/>
              </w:rPr>
            </w:pPr>
            <w:r w:rsidRPr="00874B8D">
              <w:rPr>
                <w:rFonts w:ascii="Cambria" w:hAnsi="Cambria" w:cs="Times New Roman"/>
              </w:rPr>
              <w:t>2024</w:t>
            </w:r>
          </w:p>
        </w:tc>
      </w:tr>
      <w:tr w:rsidR="009F3198" w:rsidRPr="00F56322" w14:paraId="1BDF88D9" w14:textId="77777777" w:rsidTr="00874B8D">
        <w:trPr>
          <w:trHeight w:val="64"/>
        </w:trPr>
        <w:tc>
          <w:tcPr>
            <w:tcW w:w="2865" w:type="dxa"/>
          </w:tcPr>
          <w:p w14:paraId="3B9BB140" w14:textId="77777777" w:rsidR="009F3198" w:rsidRPr="005D324C" w:rsidRDefault="009F3198" w:rsidP="005D324C">
            <w:pPr>
              <w:rPr>
                <w:rFonts w:ascii="Cambria" w:hAnsi="Cambria" w:cs="Times New Roman"/>
              </w:rPr>
            </w:pPr>
          </w:p>
        </w:tc>
        <w:tc>
          <w:tcPr>
            <w:tcW w:w="1528" w:type="dxa"/>
          </w:tcPr>
          <w:p w14:paraId="141F1315" w14:textId="0C9D141E" w:rsidR="009F3198" w:rsidRPr="005D324C" w:rsidRDefault="00874B8D" w:rsidP="005D324C">
            <w:pPr>
              <w:jc w:val="center"/>
              <w:rPr>
                <w:rFonts w:ascii="Cambria" w:hAnsi="Cambria" w:cs="Times New Roman"/>
              </w:rPr>
            </w:pPr>
            <w:r>
              <w:rPr>
                <w:rFonts w:ascii="Cambria" w:hAnsi="Cambria" w:cs="Times New Roman"/>
              </w:rPr>
              <w:t>5</w:t>
            </w:r>
            <w:r w:rsidRPr="005D324C">
              <w:rPr>
                <w:rFonts w:ascii="Cambria" w:hAnsi="Cambria" w:cs="Times New Roman"/>
              </w:rPr>
              <w:t>-Year-Olds</w:t>
            </w:r>
          </w:p>
        </w:tc>
        <w:tc>
          <w:tcPr>
            <w:tcW w:w="1528" w:type="dxa"/>
          </w:tcPr>
          <w:p w14:paraId="072BD397" w14:textId="31B81D64" w:rsidR="009F3198" w:rsidRPr="005D324C" w:rsidRDefault="009F3198" w:rsidP="005D324C">
            <w:pPr>
              <w:jc w:val="center"/>
              <w:rPr>
                <w:rFonts w:ascii="Cambria" w:hAnsi="Cambria" w:cs="Times New Roman"/>
              </w:rPr>
            </w:pPr>
            <w:r>
              <w:rPr>
                <w:rFonts w:ascii="Cambria" w:hAnsi="Cambria" w:cs="Times New Roman"/>
              </w:rPr>
              <w:t>4</w:t>
            </w:r>
            <w:r w:rsidR="00874B8D">
              <w:rPr>
                <w:rFonts w:ascii="Cambria" w:hAnsi="Cambria" w:cs="Times New Roman"/>
              </w:rPr>
              <w:t>-</w:t>
            </w:r>
            <w:r w:rsidRPr="005D324C">
              <w:rPr>
                <w:rFonts w:ascii="Cambria" w:hAnsi="Cambria" w:cs="Times New Roman"/>
              </w:rPr>
              <w:t>Year</w:t>
            </w:r>
            <w:r w:rsidR="00874B8D">
              <w:rPr>
                <w:rFonts w:ascii="Cambria" w:hAnsi="Cambria" w:cs="Times New Roman"/>
              </w:rPr>
              <w:t>-</w:t>
            </w:r>
            <w:r w:rsidRPr="005D324C">
              <w:rPr>
                <w:rFonts w:ascii="Cambria" w:hAnsi="Cambria" w:cs="Times New Roman"/>
              </w:rPr>
              <w:t>Olds</w:t>
            </w:r>
          </w:p>
        </w:tc>
        <w:tc>
          <w:tcPr>
            <w:tcW w:w="1529" w:type="dxa"/>
          </w:tcPr>
          <w:p w14:paraId="3760FBDB" w14:textId="60FAFE4C" w:rsidR="009F3198" w:rsidRPr="005D324C" w:rsidRDefault="009F3198" w:rsidP="005D324C">
            <w:pPr>
              <w:jc w:val="center"/>
              <w:rPr>
                <w:rFonts w:ascii="Cambria" w:hAnsi="Cambria" w:cs="Times New Roman"/>
              </w:rPr>
            </w:pPr>
            <w:r>
              <w:rPr>
                <w:rFonts w:ascii="Cambria" w:hAnsi="Cambria" w:cs="Times New Roman"/>
              </w:rPr>
              <w:t>3</w:t>
            </w:r>
            <w:r w:rsidR="00874B8D">
              <w:rPr>
                <w:rFonts w:ascii="Cambria" w:hAnsi="Cambria" w:cs="Times New Roman"/>
              </w:rPr>
              <w:t>-</w:t>
            </w:r>
            <w:r w:rsidRPr="005D324C">
              <w:rPr>
                <w:rFonts w:ascii="Cambria" w:hAnsi="Cambria" w:cs="Times New Roman"/>
              </w:rPr>
              <w:t>Year</w:t>
            </w:r>
            <w:r w:rsidR="00874B8D">
              <w:rPr>
                <w:rFonts w:ascii="Cambria" w:hAnsi="Cambria" w:cs="Times New Roman"/>
              </w:rPr>
              <w:t>-</w:t>
            </w:r>
            <w:r w:rsidR="00874B8D" w:rsidRPr="005D324C">
              <w:rPr>
                <w:rFonts w:ascii="Cambria" w:hAnsi="Cambria" w:cs="Times New Roman"/>
              </w:rPr>
              <w:t>Old</w:t>
            </w:r>
            <w:r w:rsidR="00874B8D">
              <w:rPr>
                <w:rFonts w:ascii="Cambria" w:hAnsi="Cambria" w:cs="Times New Roman"/>
              </w:rPr>
              <w:t>s</w:t>
            </w:r>
          </w:p>
        </w:tc>
        <w:tc>
          <w:tcPr>
            <w:tcW w:w="1528" w:type="dxa"/>
          </w:tcPr>
          <w:p w14:paraId="425961CE" w14:textId="262A233A" w:rsidR="009F3198" w:rsidRPr="005D324C" w:rsidRDefault="009F3198" w:rsidP="009F3198">
            <w:pPr>
              <w:rPr>
                <w:rFonts w:ascii="Cambria" w:hAnsi="Cambria" w:cs="Times New Roman"/>
              </w:rPr>
            </w:pPr>
            <w:r>
              <w:rPr>
                <w:rFonts w:ascii="Cambria" w:hAnsi="Cambria" w:cs="Times New Roman"/>
              </w:rPr>
              <w:t>2</w:t>
            </w:r>
            <w:r w:rsidR="00874B8D">
              <w:rPr>
                <w:rFonts w:ascii="Cambria" w:hAnsi="Cambria" w:cs="Times New Roman"/>
              </w:rPr>
              <w:t>-</w:t>
            </w:r>
            <w:r w:rsidRPr="005D324C">
              <w:rPr>
                <w:rFonts w:ascii="Cambria" w:hAnsi="Cambria" w:cs="Times New Roman"/>
              </w:rPr>
              <w:t>Year</w:t>
            </w:r>
            <w:r w:rsidR="00874B8D">
              <w:rPr>
                <w:rFonts w:ascii="Cambria" w:hAnsi="Cambria" w:cs="Times New Roman"/>
              </w:rPr>
              <w:t>-</w:t>
            </w:r>
            <w:r w:rsidRPr="005D324C">
              <w:rPr>
                <w:rFonts w:ascii="Cambria" w:hAnsi="Cambria" w:cs="Times New Roman"/>
              </w:rPr>
              <w:t>Olds</w:t>
            </w:r>
          </w:p>
        </w:tc>
        <w:tc>
          <w:tcPr>
            <w:tcW w:w="1529" w:type="dxa"/>
          </w:tcPr>
          <w:p w14:paraId="1EAADCA6" w14:textId="67F84AAE" w:rsidR="009F3198" w:rsidRPr="005D324C" w:rsidRDefault="009F3198" w:rsidP="005D324C">
            <w:pPr>
              <w:jc w:val="center"/>
              <w:rPr>
                <w:rFonts w:ascii="Cambria" w:hAnsi="Cambria" w:cs="Times New Roman"/>
              </w:rPr>
            </w:pPr>
            <w:r>
              <w:rPr>
                <w:rFonts w:ascii="Cambria" w:hAnsi="Cambria" w:cs="Times New Roman"/>
              </w:rPr>
              <w:t>1</w:t>
            </w:r>
            <w:r w:rsidR="00874B8D">
              <w:rPr>
                <w:rFonts w:ascii="Cambria" w:hAnsi="Cambria" w:cs="Times New Roman"/>
              </w:rPr>
              <w:t>-</w:t>
            </w:r>
            <w:r>
              <w:rPr>
                <w:rFonts w:ascii="Cambria" w:hAnsi="Cambria" w:cs="Times New Roman"/>
              </w:rPr>
              <w:t>Year</w:t>
            </w:r>
            <w:r w:rsidR="00874B8D">
              <w:rPr>
                <w:rFonts w:ascii="Cambria" w:hAnsi="Cambria" w:cs="Times New Roman"/>
              </w:rPr>
              <w:t>-</w:t>
            </w:r>
            <w:r>
              <w:rPr>
                <w:rFonts w:ascii="Cambria" w:hAnsi="Cambria" w:cs="Times New Roman"/>
              </w:rPr>
              <w:t>Olds</w:t>
            </w:r>
          </w:p>
        </w:tc>
      </w:tr>
      <w:tr w:rsidR="009F3198" w:rsidRPr="00F56322" w14:paraId="021D1C83" w14:textId="77777777" w:rsidTr="00874B8D">
        <w:trPr>
          <w:trHeight w:val="406"/>
        </w:trPr>
        <w:tc>
          <w:tcPr>
            <w:tcW w:w="2865" w:type="dxa"/>
          </w:tcPr>
          <w:p w14:paraId="6991BDAD" w14:textId="77777777" w:rsidR="009F3198" w:rsidRPr="005D324C" w:rsidRDefault="009F3198" w:rsidP="005D324C">
            <w:pPr>
              <w:rPr>
                <w:rFonts w:ascii="Cambria" w:hAnsi="Cambria" w:cs="Times New Roman"/>
              </w:rPr>
            </w:pPr>
            <w:r w:rsidRPr="005D324C">
              <w:rPr>
                <w:rFonts w:ascii="Cambria" w:hAnsi="Cambria" w:cs="Times New Roman"/>
              </w:rPr>
              <w:t>Floyd County Births</w:t>
            </w:r>
          </w:p>
        </w:tc>
        <w:tc>
          <w:tcPr>
            <w:tcW w:w="1528" w:type="dxa"/>
            <w:vAlign w:val="center"/>
          </w:tcPr>
          <w:p w14:paraId="3E48E30B" w14:textId="77777777" w:rsidR="009F3198" w:rsidRPr="005D324C" w:rsidRDefault="009F3198" w:rsidP="005D324C">
            <w:pPr>
              <w:jc w:val="center"/>
              <w:rPr>
                <w:rFonts w:ascii="Cambria" w:hAnsi="Cambria" w:cs="Times New Roman"/>
              </w:rPr>
            </w:pPr>
            <w:r w:rsidRPr="005D324C">
              <w:rPr>
                <w:rFonts w:ascii="Cambria" w:hAnsi="Cambria" w:cs="Times New Roman"/>
              </w:rPr>
              <w:t>806</w:t>
            </w:r>
          </w:p>
        </w:tc>
        <w:tc>
          <w:tcPr>
            <w:tcW w:w="1528" w:type="dxa"/>
            <w:vAlign w:val="center"/>
          </w:tcPr>
          <w:p w14:paraId="0D3AE4A2" w14:textId="77777777" w:rsidR="009F3198" w:rsidRPr="005D324C" w:rsidRDefault="009F3198" w:rsidP="005D324C">
            <w:pPr>
              <w:jc w:val="center"/>
              <w:rPr>
                <w:rFonts w:ascii="Cambria" w:hAnsi="Cambria" w:cs="Times New Roman"/>
              </w:rPr>
            </w:pPr>
            <w:r w:rsidRPr="005D324C">
              <w:rPr>
                <w:rFonts w:ascii="Cambria" w:hAnsi="Cambria" w:cs="Times New Roman"/>
              </w:rPr>
              <w:t>808</w:t>
            </w:r>
          </w:p>
        </w:tc>
        <w:tc>
          <w:tcPr>
            <w:tcW w:w="1529" w:type="dxa"/>
            <w:vAlign w:val="center"/>
          </w:tcPr>
          <w:p w14:paraId="2761C0D8" w14:textId="428EA10F" w:rsidR="009F3198" w:rsidRPr="005D324C" w:rsidRDefault="009F3198" w:rsidP="005D324C">
            <w:pPr>
              <w:jc w:val="center"/>
              <w:rPr>
                <w:rFonts w:ascii="Cambria" w:hAnsi="Cambria" w:cs="Times New Roman"/>
              </w:rPr>
            </w:pPr>
            <w:r w:rsidRPr="005D324C">
              <w:rPr>
                <w:rFonts w:ascii="Cambria" w:hAnsi="Cambria" w:cs="Times New Roman"/>
              </w:rPr>
              <w:t>865</w:t>
            </w:r>
          </w:p>
        </w:tc>
        <w:tc>
          <w:tcPr>
            <w:tcW w:w="1528" w:type="dxa"/>
            <w:vAlign w:val="center"/>
          </w:tcPr>
          <w:p w14:paraId="6ADAE2C0" w14:textId="0E753C15" w:rsidR="009F3198" w:rsidRPr="005D324C" w:rsidRDefault="009F3198" w:rsidP="005D324C">
            <w:pPr>
              <w:jc w:val="center"/>
              <w:rPr>
                <w:rFonts w:ascii="Cambria" w:hAnsi="Cambria" w:cs="Times New Roman"/>
              </w:rPr>
            </w:pPr>
            <w:r w:rsidRPr="005D324C">
              <w:rPr>
                <w:rFonts w:ascii="Cambria" w:hAnsi="Cambria" w:cs="Times New Roman"/>
              </w:rPr>
              <w:t>865</w:t>
            </w:r>
          </w:p>
        </w:tc>
        <w:tc>
          <w:tcPr>
            <w:tcW w:w="1529" w:type="dxa"/>
            <w:vAlign w:val="center"/>
          </w:tcPr>
          <w:p w14:paraId="6C2FD577" w14:textId="113FDCBC" w:rsidR="009F3198" w:rsidRPr="005D324C" w:rsidRDefault="009F3198" w:rsidP="005D324C">
            <w:pPr>
              <w:jc w:val="center"/>
              <w:rPr>
                <w:rFonts w:ascii="Cambria" w:hAnsi="Cambria" w:cs="Times New Roman"/>
              </w:rPr>
            </w:pPr>
            <w:r>
              <w:rPr>
                <w:rFonts w:ascii="Cambria" w:hAnsi="Cambria" w:cs="Times New Roman"/>
              </w:rPr>
              <w:t>760*</w:t>
            </w:r>
          </w:p>
        </w:tc>
      </w:tr>
      <w:tr w:rsidR="009F3198" w:rsidRPr="00F56322" w14:paraId="0369348F" w14:textId="77777777" w:rsidTr="00874B8D">
        <w:trPr>
          <w:trHeight w:val="499"/>
        </w:trPr>
        <w:tc>
          <w:tcPr>
            <w:tcW w:w="2865" w:type="dxa"/>
          </w:tcPr>
          <w:p w14:paraId="31DB7ED2" w14:textId="77777777" w:rsidR="009F3198" w:rsidRPr="005D324C" w:rsidRDefault="009F3198" w:rsidP="005D324C">
            <w:pPr>
              <w:rPr>
                <w:rFonts w:ascii="Cambria" w:hAnsi="Cambria" w:cs="Times New Roman"/>
              </w:rPr>
            </w:pPr>
            <w:r w:rsidRPr="005D324C">
              <w:rPr>
                <w:rFonts w:ascii="Cambria" w:hAnsi="Cambria" w:cs="Times New Roman"/>
              </w:rPr>
              <w:t>County Poverty Rate</w:t>
            </w:r>
          </w:p>
        </w:tc>
        <w:tc>
          <w:tcPr>
            <w:tcW w:w="1528" w:type="dxa"/>
            <w:vAlign w:val="center"/>
          </w:tcPr>
          <w:p w14:paraId="3DE51E81" w14:textId="77777777" w:rsidR="009F3198" w:rsidRPr="005D324C" w:rsidRDefault="009F3198" w:rsidP="005D324C">
            <w:pPr>
              <w:jc w:val="center"/>
              <w:rPr>
                <w:rFonts w:ascii="Cambria" w:hAnsi="Cambria" w:cs="Times New Roman"/>
              </w:rPr>
            </w:pPr>
            <w:r w:rsidRPr="005D324C">
              <w:rPr>
                <w:rFonts w:ascii="Cambria" w:hAnsi="Cambria" w:cs="Times New Roman"/>
              </w:rPr>
              <w:t>.105</w:t>
            </w:r>
          </w:p>
        </w:tc>
        <w:tc>
          <w:tcPr>
            <w:tcW w:w="1528" w:type="dxa"/>
            <w:vAlign w:val="center"/>
          </w:tcPr>
          <w:p w14:paraId="19D01B26" w14:textId="77777777" w:rsidR="009F3198" w:rsidRPr="005D324C" w:rsidRDefault="009F3198" w:rsidP="005D324C">
            <w:pPr>
              <w:jc w:val="center"/>
              <w:rPr>
                <w:rFonts w:ascii="Cambria" w:hAnsi="Cambria" w:cs="Times New Roman"/>
              </w:rPr>
            </w:pPr>
            <w:r w:rsidRPr="005D324C">
              <w:rPr>
                <w:rFonts w:ascii="Cambria" w:hAnsi="Cambria" w:cs="Times New Roman"/>
              </w:rPr>
              <w:t>.114</w:t>
            </w:r>
          </w:p>
        </w:tc>
        <w:tc>
          <w:tcPr>
            <w:tcW w:w="1529" w:type="dxa"/>
            <w:vAlign w:val="center"/>
          </w:tcPr>
          <w:p w14:paraId="5FAE43F0" w14:textId="77777777" w:rsidR="009F3198" w:rsidRPr="005D324C" w:rsidRDefault="009F3198" w:rsidP="005D324C">
            <w:pPr>
              <w:jc w:val="center"/>
              <w:rPr>
                <w:rFonts w:ascii="Cambria" w:hAnsi="Cambria" w:cs="Times New Roman"/>
              </w:rPr>
            </w:pPr>
            <w:r w:rsidRPr="005D324C">
              <w:rPr>
                <w:rFonts w:ascii="Cambria" w:hAnsi="Cambria" w:cs="Times New Roman"/>
              </w:rPr>
              <w:t>.0949</w:t>
            </w:r>
          </w:p>
        </w:tc>
        <w:tc>
          <w:tcPr>
            <w:tcW w:w="1528" w:type="dxa"/>
            <w:vAlign w:val="center"/>
          </w:tcPr>
          <w:p w14:paraId="47743ADB" w14:textId="029DC9D5" w:rsidR="009F3198" w:rsidRPr="005D324C" w:rsidRDefault="009F3198" w:rsidP="005D324C">
            <w:pPr>
              <w:jc w:val="center"/>
              <w:rPr>
                <w:rFonts w:ascii="Cambria" w:hAnsi="Cambria" w:cs="Times New Roman"/>
              </w:rPr>
            </w:pPr>
            <w:r w:rsidRPr="005D324C">
              <w:rPr>
                <w:rFonts w:ascii="Cambria" w:hAnsi="Cambria" w:cs="Times New Roman"/>
              </w:rPr>
              <w:t>.0949</w:t>
            </w:r>
          </w:p>
        </w:tc>
        <w:tc>
          <w:tcPr>
            <w:tcW w:w="1529" w:type="dxa"/>
            <w:vAlign w:val="center"/>
          </w:tcPr>
          <w:p w14:paraId="3B7144CD" w14:textId="4F86DB50" w:rsidR="009F3198" w:rsidRPr="005D324C" w:rsidRDefault="009F3198" w:rsidP="009F3198">
            <w:pPr>
              <w:jc w:val="center"/>
              <w:rPr>
                <w:rFonts w:ascii="Cambria" w:hAnsi="Cambria" w:cs="Times New Roman"/>
              </w:rPr>
            </w:pPr>
            <w:r>
              <w:rPr>
                <w:rFonts w:ascii="Cambria" w:hAnsi="Cambria" w:cs="Times New Roman"/>
              </w:rPr>
              <w:t>.118</w:t>
            </w:r>
          </w:p>
        </w:tc>
      </w:tr>
      <w:tr w:rsidR="009F3198" w:rsidRPr="00F56322" w14:paraId="18C28B32" w14:textId="77777777" w:rsidTr="00874B8D">
        <w:trPr>
          <w:trHeight w:val="630"/>
        </w:trPr>
        <w:tc>
          <w:tcPr>
            <w:tcW w:w="2865" w:type="dxa"/>
          </w:tcPr>
          <w:p w14:paraId="7611FB62" w14:textId="77777777" w:rsidR="009F3198" w:rsidRPr="005D324C" w:rsidRDefault="009F3198" w:rsidP="005D324C">
            <w:pPr>
              <w:rPr>
                <w:rFonts w:ascii="Cambria" w:hAnsi="Cambria" w:cs="Times New Roman"/>
              </w:rPr>
            </w:pPr>
            <w:r w:rsidRPr="005D324C">
              <w:rPr>
                <w:rFonts w:ascii="Cambria" w:hAnsi="Cambria" w:cs="Times New Roman"/>
              </w:rPr>
              <w:t xml:space="preserve">Low Income Children </w:t>
            </w:r>
            <w:proofErr w:type="gramStart"/>
            <w:r w:rsidRPr="005D324C">
              <w:rPr>
                <w:rFonts w:ascii="Cambria" w:hAnsi="Cambria" w:cs="Times New Roman"/>
              </w:rPr>
              <w:t>By</w:t>
            </w:r>
            <w:proofErr w:type="gramEnd"/>
            <w:r w:rsidRPr="005D324C">
              <w:rPr>
                <w:rFonts w:ascii="Cambria" w:hAnsi="Cambria" w:cs="Times New Roman"/>
              </w:rPr>
              <w:t xml:space="preserve"> Age</w:t>
            </w:r>
          </w:p>
        </w:tc>
        <w:tc>
          <w:tcPr>
            <w:tcW w:w="1528" w:type="dxa"/>
            <w:vAlign w:val="center"/>
          </w:tcPr>
          <w:p w14:paraId="4C73DB1B" w14:textId="77777777" w:rsidR="009F3198" w:rsidRPr="005D324C" w:rsidRDefault="009F3198" w:rsidP="005D324C">
            <w:pPr>
              <w:jc w:val="center"/>
              <w:rPr>
                <w:rFonts w:ascii="Cambria" w:hAnsi="Cambria" w:cs="Times New Roman"/>
              </w:rPr>
            </w:pPr>
            <w:r w:rsidRPr="005D324C">
              <w:rPr>
                <w:rFonts w:ascii="Cambria" w:hAnsi="Cambria" w:cs="Times New Roman"/>
              </w:rPr>
              <w:t>85</w:t>
            </w:r>
          </w:p>
        </w:tc>
        <w:tc>
          <w:tcPr>
            <w:tcW w:w="1528" w:type="dxa"/>
            <w:vAlign w:val="center"/>
          </w:tcPr>
          <w:p w14:paraId="13A98390" w14:textId="77777777" w:rsidR="009F3198" w:rsidRPr="005D324C" w:rsidRDefault="009F3198" w:rsidP="005D324C">
            <w:pPr>
              <w:jc w:val="center"/>
              <w:rPr>
                <w:rFonts w:ascii="Cambria" w:hAnsi="Cambria" w:cs="Times New Roman"/>
              </w:rPr>
            </w:pPr>
            <w:r w:rsidRPr="005D324C">
              <w:rPr>
                <w:rFonts w:ascii="Cambria" w:hAnsi="Cambria" w:cs="Times New Roman"/>
              </w:rPr>
              <w:t>92</w:t>
            </w:r>
          </w:p>
        </w:tc>
        <w:tc>
          <w:tcPr>
            <w:tcW w:w="1529" w:type="dxa"/>
            <w:vAlign w:val="center"/>
          </w:tcPr>
          <w:p w14:paraId="6928DC3D" w14:textId="77777777" w:rsidR="009F3198" w:rsidRPr="005D324C" w:rsidRDefault="009F3198" w:rsidP="005D324C">
            <w:pPr>
              <w:jc w:val="center"/>
              <w:rPr>
                <w:rFonts w:ascii="Cambria" w:hAnsi="Cambria" w:cs="Times New Roman"/>
              </w:rPr>
            </w:pPr>
            <w:r w:rsidRPr="005D324C">
              <w:rPr>
                <w:rFonts w:ascii="Cambria" w:hAnsi="Cambria" w:cs="Times New Roman"/>
              </w:rPr>
              <w:t>82</w:t>
            </w:r>
          </w:p>
        </w:tc>
        <w:tc>
          <w:tcPr>
            <w:tcW w:w="1528" w:type="dxa"/>
            <w:vAlign w:val="center"/>
          </w:tcPr>
          <w:p w14:paraId="712BA398" w14:textId="7A54AF2A" w:rsidR="009F3198" w:rsidRPr="005D324C" w:rsidRDefault="009F3198" w:rsidP="005D324C">
            <w:pPr>
              <w:jc w:val="center"/>
              <w:rPr>
                <w:rFonts w:ascii="Cambria" w:hAnsi="Cambria" w:cs="Times New Roman"/>
              </w:rPr>
            </w:pPr>
            <w:r w:rsidRPr="005D324C">
              <w:rPr>
                <w:rFonts w:ascii="Cambria" w:hAnsi="Cambria" w:cs="Times New Roman"/>
              </w:rPr>
              <w:t>82</w:t>
            </w:r>
          </w:p>
        </w:tc>
        <w:tc>
          <w:tcPr>
            <w:tcW w:w="1529" w:type="dxa"/>
            <w:vAlign w:val="center"/>
          </w:tcPr>
          <w:p w14:paraId="5F960173" w14:textId="0C38F62D" w:rsidR="009F3198" w:rsidRPr="005D324C" w:rsidRDefault="009F3198" w:rsidP="005D324C">
            <w:pPr>
              <w:jc w:val="center"/>
              <w:rPr>
                <w:rFonts w:ascii="Cambria" w:hAnsi="Cambria" w:cs="Times New Roman"/>
              </w:rPr>
            </w:pPr>
            <w:r>
              <w:rPr>
                <w:rFonts w:ascii="Cambria" w:hAnsi="Cambria" w:cs="Times New Roman"/>
              </w:rPr>
              <w:t>90</w:t>
            </w:r>
          </w:p>
        </w:tc>
      </w:tr>
    </w:tbl>
    <w:p w14:paraId="055503B0" w14:textId="77777777" w:rsidR="00874B8D" w:rsidRDefault="00874B8D"/>
    <w:tbl>
      <w:tblPr>
        <w:tblStyle w:val="TableGrid1"/>
        <w:tblW w:w="10507" w:type="dxa"/>
        <w:tblInd w:w="-530" w:type="dxa"/>
        <w:tblLayout w:type="fixed"/>
        <w:tblLook w:val="04A0" w:firstRow="1" w:lastRow="0" w:firstColumn="1" w:lastColumn="0" w:noHBand="0" w:noVBand="1"/>
      </w:tblPr>
      <w:tblGrid>
        <w:gridCol w:w="3225"/>
        <w:gridCol w:w="720"/>
        <w:gridCol w:w="1440"/>
        <w:gridCol w:w="5122"/>
      </w:tblGrid>
      <w:tr w:rsidR="005D324C" w:rsidRPr="00F56322" w14:paraId="5585AB44" w14:textId="77777777" w:rsidTr="0095747C">
        <w:trPr>
          <w:trHeight w:val="440"/>
        </w:trPr>
        <w:tc>
          <w:tcPr>
            <w:tcW w:w="3225" w:type="dxa"/>
            <w:vAlign w:val="center"/>
          </w:tcPr>
          <w:p w14:paraId="7A62BEA6" w14:textId="77777777" w:rsidR="005D324C" w:rsidRPr="005D324C" w:rsidRDefault="005D324C" w:rsidP="0095747C">
            <w:pPr>
              <w:rPr>
                <w:rFonts w:ascii="Cambria" w:hAnsi="Cambria" w:cs="Times New Roman"/>
              </w:rPr>
            </w:pPr>
            <w:r w:rsidRPr="005D324C">
              <w:rPr>
                <w:rFonts w:ascii="Cambria" w:hAnsi="Cambria" w:cs="Times New Roman"/>
              </w:rPr>
              <w:lastRenderedPageBreak/>
              <w:t xml:space="preserve">Total Eligible 3-4 Year </w:t>
            </w:r>
            <w:proofErr w:type="spellStart"/>
            <w:r w:rsidRPr="005D324C">
              <w:rPr>
                <w:rFonts w:ascii="Cambria" w:hAnsi="Cambria" w:cs="Times New Roman"/>
              </w:rPr>
              <w:t>Olds</w:t>
            </w:r>
            <w:proofErr w:type="spellEnd"/>
          </w:p>
        </w:tc>
        <w:tc>
          <w:tcPr>
            <w:tcW w:w="2160" w:type="dxa"/>
            <w:gridSpan w:val="2"/>
            <w:vAlign w:val="center"/>
          </w:tcPr>
          <w:p w14:paraId="7590EEF1" w14:textId="4EA62C7D" w:rsidR="005D324C" w:rsidRPr="005D324C" w:rsidRDefault="00980580" w:rsidP="0095747C">
            <w:pPr>
              <w:jc w:val="center"/>
              <w:rPr>
                <w:rFonts w:ascii="Cambria" w:hAnsi="Cambria" w:cs="Times New Roman"/>
              </w:rPr>
            </w:pPr>
            <w:r>
              <w:rPr>
                <w:rFonts w:ascii="Cambria" w:hAnsi="Cambria" w:cs="Times New Roman"/>
              </w:rPr>
              <w:t>21</w:t>
            </w:r>
            <w:r w:rsidR="004A110B">
              <w:rPr>
                <w:rFonts w:ascii="Cambria" w:hAnsi="Cambria" w:cs="Times New Roman"/>
              </w:rPr>
              <w:t>6</w:t>
            </w:r>
          </w:p>
        </w:tc>
        <w:tc>
          <w:tcPr>
            <w:tcW w:w="5122" w:type="dxa"/>
            <w:vAlign w:val="center"/>
          </w:tcPr>
          <w:p w14:paraId="3938DD11" w14:textId="42CC1DB0" w:rsidR="005D324C" w:rsidRPr="005D324C" w:rsidRDefault="00980580" w:rsidP="0095747C">
            <w:pPr>
              <w:jc w:val="center"/>
              <w:rPr>
                <w:rFonts w:ascii="Cambria" w:hAnsi="Cambria" w:cs="Times New Roman"/>
              </w:rPr>
            </w:pPr>
            <w:r>
              <w:rPr>
                <w:rFonts w:ascii="Cambria" w:hAnsi="Cambria" w:cs="Times New Roman"/>
              </w:rPr>
              <w:t>(.5)</w:t>
            </w:r>
            <w:r w:rsidR="005D324C" w:rsidRPr="005D324C">
              <w:rPr>
                <w:rFonts w:ascii="Cambria" w:hAnsi="Cambria" w:cs="Times New Roman"/>
              </w:rPr>
              <w:t>85+</w:t>
            </w:r>
            <w:r w:rsidR="009F3198">
              <w:rPr>
                <w:rFonts w:ascii="Cambria" w:hAnsi="Cambria" w:cs="Times New Roman"/>
              </w:rPr>
              <w:t>82</w:t>
            </w:r>
            <w:r>
              <w:rPr>
                <w:rFonts w:ascii="Cambria" w:hAnsi="Cambria" w:cs="Times New Roman"/>
              </w:rPr>
              <w:t>+</w:t>
            </w:r>
            <w:r w:rsidRPr="005D324C">
              <w:rPr>
                <w:rFonts w:ascii="Cambria" w:hAnsi="Cambria" w:cs="Times New Roman"/>
              </w:rPr>
              <w:t>92</w:t>
            </w:r>
            <w:r w:rsidR="005D324C" w:rsidRPr="005D324C">
              <w:rPr>
                <w:rFonts w:ascii="Cambria" w:hAnsi="Cambria" w:cs="Times New Roman"/>
              </w:rPr>
              <w:t>= 2</w:t>
            </w:r>
            <w:r w:rsidR="009F3198">
              <w:rPr>
                <w:rFonts w:ascii="Cambria" w:hAnsi="Cambria" w:cs="Times New Roman"/>
              </w:rPr>
              <w:t>59</w:t>
            </w:r>
          </w:p>
        </w:tc>
      </w:tr>
      <w:tr w:rsidR="005D324C" w:rsidRPr="00F56322" w14:paraId="3DE91C8A" w14:textId="77777777" w:rsidTr="0095747C">
        <w:trPr>
          <w:trHeight w:val="350"/>
        </w:trPr>
        <w:tc>
          <w:tcPr>
            <w:tcW w:w="3225" w:type="dxa"/>
            <w:vAlign w:val="center"/>
          </w:tcPr>
          <w:p w14:paraId="04084498" w14:textId="77777777" w:rsidR="005D324C" w:rsidRPr="005D324C" w:rsidRDefault="005D324C" w:rsidP="0095747C">
            <w:pPr>
              <w:rPr>
                <w:rFonts w:ascii="Cambria" w:hAnsi="Cambria" w:cs="Times New Roman"/>
              </w:rPr>
            </w:pPr>
            <w:r w:rsidRPr="005D324C">
              <w:rPr>
                <w:rFonts w:ascii="Cambria" w:hAnsi="Cambria" w:cs="Times New Roman"/>
              </w:rPr>
              <w:t xml:space="preserve">Total Eligible 1-2 Year </w:t>
            </w:r>
            <w:proofErr w:type="spellStart"/>
            <w:r w:rsidRPr="005D324C">
              <w:rPr>
                <w:rFonts w:ascii="Cambria" w:hAnsi="Cambria" w:cs="Times New Roman"/>
              </w:rPr>
              <w:t>Olds</w:t>
            </w:r>
            <w:proofErr w:type="spellEnd"/>
          </w:p>
        </w:tc>
        <w:tc>
          <w:tcPr>
            <w:tcW w:w="2160" w:type="dxa"/>
            <w:gridSpan w:val="2"/>
            <w:vAlign w:val="center"/>
          </w:tcPr>
          <w:p w14:paraId="26434B46" w14:textId="74C74C16" w:rsidR="005D324C" w:rsidRPr="005D324C" w:rsidRDefault="009F3198" w:rsidP="0095747C">
            <w:pPr>
              <w:jc w:val="center"/>
              <w:rPr>
                <w:rFonts w:ascii="Cambria" w:hAnsi="Cambria" w:cs="Times New Roman"/>
              </w:rPr>
            </w:pPr>
            <w:r>
              <w:rPr>
                <w:rFonts w:ascii="Cambria" w:hAnsi="Cambria" w:cs="Times New Roman"/>
              </w:rPr>
              <w:t>172</w:t>
            </w:r>
          </w:p>
        </w:tc>
        <w:tc>
          <w:tcPr>
            <w:tcW w:w="5122" w:type="dxa"/>
            <w:vAlign w:val="center"/>
          </w:tcPr>
          <w:p w14:paraId="4C3C3C7B" w14:textId="259E6861" w:rsidR="005D324C" w:rsidRPr="005D324C" w:rsidRDefault="005D324C" w:rsidP="0095747C">
            <w:pPr>
              <w:jc w:val="center"/>
              <w:rPr>
                <w:rFonts w:ascii="Cambria" w:hAnsi="Cambria" w:cs="Times New Roman"/>
              </w:rPr>
            </w:pPr>
            <w:r w:rsidRPr="005D324C">
              <w:rPr>
                <w:rFonts w:ascii="Cambria" w:hAnsi="Cambria" w:cs="Times New Roman"/>
              </w:rPr>
              <w:t>82+</w:t>
            </w:r>
            <w:r w:rsidR="009F3198">
              <w:rPr>
                <w:rFonts w:ascii="Cambria" w:hAnsi="Cambria" w:cs="Times New Roman"/>
              </w:rPr>
              <w:t>90</w:t>
            </w:r>
            <w:r w:rsidRPr="005D324C">
              <w:rPr>
                <w:rFonts w:ascii="Cambria" w:hAnsi="Cambria" w:cs="Times New Roman"/>
              </w:rPr>
              <w:t>=</w:t>
            </w:r>
            <w:r w:rsidR="009F3198">
              <w:rPr>
                <w:rFonts w:ascii="Cambria" w:hAnsi="Cambria" w:cs="Times New Roman"/>
              </w:rPr>
              <w:t>172</w:t>
            </w:r>
          </w:p>
        </w:tc>
      </w:tr>
      <w:tr w:rsidR="00110232" w:rsidRPr="00F56322" w14:paraId="66696B24" w14:textId="77777777" w:rsidTr="0095747C">
        <w:trPr>
          <w:trHeight w:val="350"/>
        </w:trPr>
        <w:tc>
          <w:tcPr>
            <w:tcW w:w="3225" w:type="dxa"/>
            <w:vAlign w:val="center"/>
          </w:tcPr>
          <w:p w14:paraId="2E2C68B0" w14:textId="40DD61EC" w:rsidR="00110232" w:rsidRPr="005D324C" w:rsidRDefault="00110232" w:rsidP="0095747C">
            <w:pPr>
              <w:rPr>
                <w:rFonts w:ascii="Cambria" w:hAnsi="Cambria" w:cs="Times New Roman"/>
              </w:rPr>
            </w:pPr>
            <w:r>
              <w:rPr>
                <w:rFonts w:ascii="Cambria" w:hAnsi="Cambria" w:cs="Times New Roman"/>
              </w:rPr>
              <w:t>TOTAL</w:t>
            </w:r>
          </w:p>
        </w:tc>
        <w:tc>
          <w:tcPr>
            <w:tcW w:w="2160" w:type="dxa"/>
            <w:gridSpan w:val="2"/>
            <w:vAlign w:val="center"/>
          </w:tcPr>
          <w:p w14:paraId="78B8EFF1" w14:textId="23066DE8" w:rsidR="00110232" w:rsidRDefault="00110232" w:rsidP="0095747C">
            <w:pPr>
              <w:jc w:val="center"/>
              <w:rPr>
                <w:rFonts w:ascii="Cambria" w:hAnsi="Cambria" w:cs="Times New Roman"/>
              </w:rPr>
            </w:pPr>
            <w:r>
              <w:rPr>
                <w:rFonts w:ascii="Cambria" w:hAnsi="Cambria" w:cs="Times New Roman"/>
              </w:rPr>
              <w:t>388</w:t>
            </w:r>
          </w:p>
        </w:tc>
        <w:tc>
          <w:tcPr>
            <w:tcW w:w="5122" w:type="dxa"/>
            <w:vAlign w:val="center"/>
          </w:tcPr>
          <w:p w14:paraId="69D9DFBE" w14:textId="77777777" w:rsidR="00110232" w:rsidRPr="005D324C" w:rsidRDefault="00110232" w:rsidP="0095747C">
            <w:pPr>
              <w:jc w:val="center"/>
              <w:rPr>
                <w:rFonts w:ascii="Cambria" w:hAnsi="Cambria" w:cs="Times New Roman"/>
              </w:rPr>
            </w:pPr>
          </w:p>
        </w:tc>
      </w:tr>
      <w:tr w:rsidR="009F3198" w:rsidRPr="00F56322" w14:paraId="0B64DA64" w14:textId="77777777" w:rsidTr="0095747C">
        <w:trPr>
          <w:trHeight w:val="251"/>
        </w:trPr>
        <w:tc>
          <w:tcPr>
            <w:tcW w:w="10507" w:type="dxa"/>
            <w:gridSpan w:val="4"/>
            <w:shd w:val="clear" w:color="auto" w:fill="D9D9D9" w:themeFill="background1" w:themeFillShade="D9"/>
          </w:tcPr>
          <w:p w14:paraId="32F8BC84" w14:textId="7EAB8781" w:rsidR="009F3198" w:rsidRPr="00F56322" w:rsidRDefault="009F3198" w:rsidP="005D324C">
            <w:pPr>
              <w:jc w:val="center"/>
              <w:rPr>
                <w:rFonts w:ascii="Cambria" w:hAnsi="Cambria" w:cs="Times New Roman"/>
              </w:rPr>
            </w:pPr>
            <w:r w:rsidRPr="00F56322">
              <w:rPr>
                <w:rFonts w:ascii="Cambria" w:hAnsi="Cambria" w:cs="Times New Roman"/>
              </w:rPr>
              <w:t xml:space="preserve">Head Start Eligible Children </w:t>
            </w:r>
          </w:p>
        </w:tc>
      </w:tr>
      <w:tr w:rsidR="004A110B" w:rsidRPr="00F56322" w14:paraId="1508540D" w14:textId="77777777" w:rsidTr="0095747C">
        <w:trPr>
          <w:trHeight w:val="315"/>
        </w:trPr>
        <w:tc>
          <w:tcPr>
            <w:tcW w:w="3945" w:type="dxa"/>
            <w:gridSpan w:val="2"/>
            <w:vAlign w:val="center"/>
          </w:tcPr>
          <w:p w14:paraId="371AD7EA" w14:textId="77777777" w:rsidR="004A110B" w:rsidRPr="00F56322" w:rsidRDefault="004A110B" w:rsidP="004A110B">
            <w:pPr>
              <w:rPr>
                <w:rFonts w:ascii="Cambria" w:hAnsi="Cambria" w:cs="Times New Roman"/>
              </w:rPr>
            </w:pPr>
            <w:r w:rsidRPr="00F56322">
              <w:rPr>
                <w:rFonts w:ascii="Cambria" w:hAnsi="Cambria" w:cs="Times New Roman"/>
              </w:rPr>
              <w:t xml:space="preserve">Drop Rate </w:t>
            </w:r>
          </w:p>
        </w:tc>
        <w:tc>
          <w:tcPr>
            <w:tcW w:w="6562" w:type="dxa"/>
            <w:gridSpan w:val="2"/>
            <w:vAlign w:val="center"/>
          </w:tcPr>
          <w:p w14:paraId="1BD9FE95" w14:textId="23D2DF95" w:rsidR="004A110B" w:rsidRPr="00F56322" w:rsidRDefault="004A110B" w:rsidP="004A110B">
            <w:pPr>
              <w:rPr>
                <w:rFonts w:ascii="Cambria" w:hAnsi="Cambria" w:cs="Times New Roman"/>
              </w:rPr>
            </w:pPr>
            <w:r>
              <w:rPr>
                <w:rFonts w:ascii="Cambria" w:hAnsi="Cambria" w:cs="Times New Roman"/>
              </w:rPr>
              <w:t>20.8</w:t>
            </w:r>
            <w:r w:rsidRPr="00F56322">
              <w:rPr>
                <w:rFonts w:ascii="Cambria" w:hAnsi="Cambria" w:cs="Times New Roman"/>
              </w:rPr>
              <w:t>% (</w:t>
            </w:r>
            <w:r>
              <w:rPr>
                <w:rFonts w:ascii="Cambria" w:hAnsi="Cambria" w:cs="Times New Roman"/>
              </w:rPr>
              <w:t>45</w:t>
            </w:r>
            <w:r w:rsidRPr="00F56322">
              <w:rPr>
                <w:rFonts w:ascii="Cambria" w:hAnsi="Cambria" w:cs="Times New Roman"/>
              </w:rPr>
              <w:t xml:space="preserve"> Kids)</w:t>
            </w:r>
          </w:p>
        </w:tc>
      </w:tr>
      <w:tr w:rsidR="004A110B" w:rsidRPr="00F56322" w14:paraId="125BC925" w14:textId="77777777" w:rsidTr="0095747C">
        <w:trPr>
          <w:trHeight w:val="307"/>
        </w:trPr>
        <w:tc>
          <w:tcPr>
            <w:tcW w:w="3945" w:type="dxa"/>
            <w:gridSpan w:val="2"/>
            <w:vAlign w:val="center"/>
          </w:tcPr>
          <w:p w14:paraId="7B8D39DB" w14:textId="1896B427" w:rsidR="004A110B" w:rsidRPr="00F56322" w:rsidRDefault="004A110B" w:rsidP="004A110B">
            <w:pPr>
              <w:rPr>
                <w:rFonts w:ascii="Cambria" w:hAnsi="Cambria" w:cs="Times New Roman"/>
              </w:rPr>
            </w:pPr>
            <w:r w:rsidRPr="00F56322">
              <w:rPr>
                <w:rFonts w:ascii="Cambria" w:hAnsi="Cambria" w:cs="Times New Roman"/>
              </w:rPr>
              <w:t xml:space="preserve">On My Way Pre-K </w:t>
            </w:r>
            <w:r w:rsidR="00110232">
              <w:rPr>
                <w:rFonts w:ascii="Cambria" w:hAnsi="Cambria" w:cs="Times New Roman"/>
              </w:rPr>
              <w:t>S</w:t>
            </w:r>
            <w:r w:rsidRPr="00F56322">
              <w:rPr>
                <w:rFonts w:ascii="Cambria" w:hAnsi="Cambria" w:cs="Times New Roman"/>
              </w:rPr>
              <w:t>ervices</w:t>
            </w:r>
          </w:p>
        </w:tc>
        <w:tc>
          <w:tcPr>
            <w:tcW w:w="6562" w:type="dxa"/>
            <w:gridSpan w:val="2"/>
            <w:vAlign w:val="center"/>
          </w:tcPr>
          <w:p w14:paraId="73F17D2B" w14:textId="3EA856BC" w:rsidR="004A110B" w:rsidRPr="00F56322" w:rsidRDefault="009508EC" w:rsidP="004A110B">
            <w:pPr>
              <w:rPr>
                <w:rFonts w:ascii="Cambria" w:hAnsi="Cambria" w:cs="Times New Roman"/>
              </w:rPr>
            </w:pPr>
            <w:r>
              <w:rPr>
                <w:rFonts w:ascii="Cambria" w:hAnsi="Cambria" w:cs="Times New Roman"/>
              </w:rPr>
              <w:t>76</w:t>
            </w:r>
            <w:r w:rsidR="004A110B" w:rsidRPr="00F56322">
              <w:rPr>
                <w:rFonts w:ascii="Cambria" w:hAnsi="Cambria" w:cs="Times New Roman"/>
              </w:rPr>
              <w:t xml:space="preserve"> slots</w:t>
            </w:r>
          </w:p>
        </w:tc>
      </w:tr>
      <w:tr w:rsidR="004A110B" w:rsidRPr="00F56322" w14:paraId="18C2D3C3" w14:textId="77777777" w:rsidTr="0095747C">
        <w:trPr>
          <w:trHeight w:val="300"/>
        </w:trPr>
        <w:tc>
          <w:tcPr>
            <w:tcW w:w="3945" w:type="dxa"/>
            <w:gridSpan w:val="2"/>
            <w:vAlign w:val="center"/>
          </w:tcPr>
          <w:p w14:paraId="664040EB" w14:textId="77777777" w:rsidR="004A110B" w:rsidRPr="00F56322" w:rsidRDefault="004A110B" w:rsidP="004A110B">
            <w:pPr>
              <w:rPr>
                <w:rFonts w:ascii="Cambria" w:hAnsi="Cambria" w:cs="Times New Roman"/>
              </w:rPr>
            </w:pPr>
            <w:r w:rsidRPr="00F56322">
              <w:rPr>
                <w:rFonts w:ascii="Cambria" w:hAnsi="Cambria" w:cs="Times New Roman"/>
              </w:rPr>
              <w:t>NAFCS Pre-k Program</w:t>
            </w:r>
          </w:p>
        </w:tc>
        <w:tc>
          <w:tcPr>
            <w:tcW w:w="6562" w:type="dxa"/>
            <w:gridSpan w:val="2"/>
            <w:vAlign w:val="center"/>
          </w:tcPr>
          <w:p w14:paraId="4A076537" w14:textId="504340C2" w:rsidR="004A110B" w:rsidRPr="00F56322" w:rsidRDefault="004A110B" w:rsidP="004A110B">
            <w:pPr>
              <w:rPr>
                <w:rFonts w:ascii="Cambria" w:hAnsi="Cambria" w:cs="Times New Roman"/>
              </w:rPr>
            </w:pPr>
            <w:r>
              <w:rPr>
                <w:rFonts w:ascii="Cambria" w:hAnsi="Cambria" w:cs="Times New Roman"/>
              </w:rPr>
              <w:t>80</w:t>
            </w:r>
            <w:r w:rsidRPr="00F56322">
              <w:rPr>
                <w:rFonts w:ascii="Cambria" w:hAnsi="Cambria" w:cs="Times New Roman"/>
              </w:rPr>
              <w:t xml:space="preserve"> slots </w:t>
            </w:r>
          </w:p>
        </w:tc>
      </w:tr>
      <w:tr w:rsidR="004A110B" w:rsidRPr="00F56322" w14:paraId="3D7AF54E" w14:textId="77777777" w:rsidTr="0095747C">
        <w:trPr>
          <w:trHeight w:val="395"/>
        </w:trPr>
        <w:tc>
          <w:tcPr>
            <w:tcW w:w="3945" w:type="dxa"/>
            <w:gridSpan w:val="2"/>
            <w:vAlign w:val="center"/>
          </w:tcPr>
          <w:p w14:paraId="05429F15" w14:textId="77777777" w:rsidR="004A110B" w:rsidRPr="00F56322" w:rsidRDefault="004A110B" w:rsidP="004A110B">
            <w:pPr>
              <w:rPr>
                <w:rFonts w:ascii="Cambria" w:hAnsi="Cambria" w:cs="Times New Roman"/>
              </w:rPr>
            </w:pPr>
            <w:r w:rsidRPr="00F56322">
              <w:rPr>
                <w:rFonts w:ascii="Cambria" w:hAnsi="Cambria" w:cs="Times New Roman"/>
              </w:rPr>
              <w:t>NAFCS Pre-K Early Intervention</w:t>
            </w:r>
          </w:p>
        </w:tc>
        <w:tc>
          <w:tcPr>
            <w:tcW w:w="6562" w:type="dxa"/>
            <w:gridSpan w:val="2"/>
            <w:vAlign w:val="center"/>
          </w:tcPr>
          <w:p w14:paraId="67DDA7CB" w14:textId="335367CD" w:rsidR="004A110B" w:rsidRPr="00F56322" w:rsidRDefault="004A110B" w:rsidP="004A110B">
            <w:pPr>
              <w:rPr>
                <w:rFonts w:ascii="Cambria" w:hAnsi="Cambria" w:cs="Times New Roman"/>
              </w:rPr>
            </w:pPr>
            <w:r w:rsidRPr="00F56322">
              <w:rPr>
                <w:rFonts w:ascii="Cambria" w:hAnsi="Cambria" w:cs="Times New Roman"/>
              </w:rPr>
              <w:t>100 Slots Special Education Services Only</w:t>
            </w:r>
          </w:p>
        </w:tc>
      </w:tr>
      <w:tr w:rsidR="009F3198" w:rsidRPr="00F56322" w14:paraId="70383FC2" w14:textId="77777777" w:rsidTr="0095747C">
        <w:trPr>
          <w:trHeight w:val="315"/>
        </w:trPr>
        <w:tc>
          <w:tcPr>
            <w:tcW w:w="10507" w:type="dxa"/>
            <w:gridSpan w:val="4"/>
            <w:shd w:val="clear" w:color="auto" w:fill="D9D9D9" w:themeFill="background1" w:themeFillShade="D9"/>
          </w:tcPr>
          <w:p w14:paraId="31219405" w14:textId="1D294177" w:rsidR="009F3198" w:rsidRPr="00F56322" w:rsidRDefault="009F3198" w:rsidP="005D324C">
            <w:pPr>
              <w:jc w:val="center"/>
              <w:rPr>
                <w:rFonts w:ascii="Cambria" w:hAnsi="Cambria" w:cs="Times New Roman"/>
              </w:rPr>
            </w:pPr>
            <w:r w:rsidRPr="00F56322">
              <w:rPr>
                <w:rFonts w:ascii="Cambria" w:hAnsi="Cambria" w:cs="Times New Roman"/>
              </w:rPr>
              <w:t>Early Head Start Eligible Children and Pregnant Wom</w:t>
            </w:r>
            <w:r w:rsidR="00980580">
              <w:rPr>
                <w:rFonts w:ascii="Cambria" w:hAnsi="Cambria" w:cs="Times New Roman"/>
              </w:rPr>
              <w:t>e</w:t>
            </w:r>
            <w:r w:rsidRPr="00F56322">
              <w:rPr>
                <w:rFonts w:ascii="Cambria" w:hAnsi="Cambria" w:cs="Times New Roman"/>
              </w:rPr>
              <w:t>n</w:t>
            </w:r>
          </w:p>
        </w:tc>
      </w:tr>
      <w:tr w:rsidR="004A110B" w:rsidRPr="00F56322" w14:paraId="7DFC2ED8" w14:textId="77777777" w:rsidTr="0095747C">
        <w:trPr>
          <w:trHeight w:val="377"/>
        </w:trPr>
        <w:tc>
          <w:tcPr>
            <w:tcW w:w="3945" w:type="dxa"/>
            <w:gridSpan w:val="2"/>
            <w:vAlign w:val="center"/>
          </w:tcPr>
          <w:p w14:paraId="38F2DB4E" w14:textId="77777777" w:rsidR="004A110B" w:rsidRPr="00F56322" w:rsidRDefault="004A110B" w:rsidP="004A110B">
            <w:pPr>
              <w:rPr>
                <w:rFonts w:ascii="Cambria" w:hAnsi="Cambria" w:cs="Times New Roman"/>
              </w:rPr>
            </w:pPr>
            <w:r w:rsidRPr="00F56322">
              <w:rPr>
                <w:rFonts w:ascii="Cambria" w:hAnsi="Cambria" w:cs="Times New Roman"/>
              </w:rPr>
              <w:t xml:space="preserve">Estimated Drop Rate </w:t>
            </w:r>
          </w:p>
        </w:tc>
        <w:tc>
          <w:tcPr>
            <w:tcW w:w="6562" w:type="dxa"/>
            <w:gridSpan w:val="2"/>
            <w:vAlign w:val="center"/>
          </w:tcPr>
          <w:p w14:paraId="57D4137B" w14:textId="76AB9FC1" w:rsidR="004A110B" w:rsidRPr="00F56322" w:rsidRDefault="004A110B" w:rsidP="004A110B">
            <w:pPr>
              <w:rPr>
                <w:rFonts w:ascii="Cambria" w:hAnsi="Cambria" w:cs="Times New Roman"/>
              </w:rPr>
            </w:pPr>
            <w:r w:rsidRPr="00F56322">
              <w:rPr>
                <w:rFonts w:ascii="Cambria" w:hAnsi="Cambria" w:cs="Times New Roman"/>
              </w:rPr>
              <w:t>12% (</w:t>
            </w:r>
            <w:r>
              <w:rPr>
                <w:rFonts w:ascii="Cambria" w:hAnsi="Cambria" w:cs="Times New Roman"/>
              </w:rPr>
              <w:t>21</w:t>
            </w:r>
            <w:r w:rsidRPr="00F56322">
              <w:rPr>
                <w:rFonts w:ascii="Cambria" w:hAnsi="Cambria" w:cs="Times New Roman"/>
              </w:rPr>
              <w:t xml:space="preserve"> Kids) Center Based   </w:t>
            </w:r>
          </w:p>
        </w:tc>
      </w:tr>
      <w:tr w:rsidR="004A110B" w:rsidRPr="00F56322" w14:paraId="2700E744" w14:textId="77777777" w:rsidTr="0095747C">
        <w:trPr>
          <w:trHeight w:val="350"/>
        </w:trPr>
        <w:tc>
          <w:tcPr>
            <w:tcW w:w="3945" w:type="dxa"/>
            <w:gridSpan w:val="2"/>
            <w:vAlign w:val="center"/>
          </w:tcPr>
          <w:p w14:paraId="4E9E1A84" w14:textId="77777777" w:rsidR="004A110B" w:rsidRPr="00F56322" w:rsidRDefault="004A110B" w:rsidP="004A110B">
            <w:pPr>
              <w:rPr>
                <w:rFonts w:ascii="Cambria" w:hAnsi="Cambria" w:cs="Times New Roman"/>
              </w:rPr>
            </w:pPr>
            <w:r w:rsidRPr="00F56322">
              <w:rPr>
                <w:rFonts w:ascii="Cambria" w:hAnsi="Cambria" w:cs="Times New Roman"/>
              </w:rPr>
              <w:t>Nurse Family Partnerships Services</w:t>
            </w:r>
          </w:p>
        </w:tc>
        <w:tc>
          <w:tcPr>
            <w:tcW w:w="6562" w:type="dxa"/>
            <w:gridSpan w:val="2"/>
            <w:vAlign w:val="center"/>
          </w:tcPr>
          <w:p w14:paraId="226C1225" w14:textId="600A351E" w:rsidR="004A110B" w:rsidRPr="00F56322" w:rsidRDefault="00FB4559" w:rsidP="004A110B">
            <w:pPr>
              <w:rPr>
                <w:rFonts w:ascii="Cambria" w:hAnsi="Cambria" w:cs="Times New Roman"/>
              </w:rPr>
            </w:pPr>
            <w:r>
              <w:rPr>
                <w:rFonts w:ascii="Cambria" w:hAnsi="Cambria" w:cs="Times New Roman"/>
              </w:rPr>
              <w:t>41</w:t>
            </w:r>
            <w:r w:rsidR="004A110B" w:rsidRPr="00F56322">
              <w:rPr>
                <w:rFonts w:ascii="Cambria" w:hAnsi="Cambria" w:cs="Times New Roman"/>
              </w:rPr>
              <w:t xml:space="preserve"> Slots (based on NFP Goodwill Report)</w:t>
            </w:r>
          </w:p>
        </w:tc>
      </w:tr>
      <w:tr w:rsidR="004A110B" w:rsidRPr="00F56322" w14:paraId="0B94A250" w14:textId="77777777" w:rsidTr="0095747C">
        <w:trPr>
          <w:trHeight w:val="339"/>
        </w:trPr>
        <w:tc>
          <w:tcPr>
            <w:tcW w:w="3945" w:type="dxa"/>
            <w:gridSpan w:val="2"/>
            <w:vAlign w:val="center"/>
          </w:tcPr>
          <w:p w14:paraId="68B4DCAA" w14:textId="77777777" w:rsidR="004A110B" w:rsidRPr="00F56322" w:rsidRDefault="004A110B" w:rsidP="004A110B">
            <w:pPr>
              <w:rPr>
                <w:rFonts w:ascii="Cambria" w:hAnsi="Cambria" w:cs="Times New Roman"/>
              </w:rPr>
            </w:pPr>
            <w:r w:rsidRPr="00F56322">
              <w:rPr>
                <w:rFonts w:ascii="Cambria" w:hAnsi="Cambria" w:cs="Times New Roman"/>
              </w:rPr>
              <w:t>Healthy Families Services</w:t>
            </w:r>
          </w:p>
        </w:tc>
        <w:tc>
          <w:tcPr>
            <w:tcW w:w="6562" w:type="dxa"/>
            <w:gridSpan w:val="2"/>
            <w:vAlign w:val="center"/>
          </w:tcPr>
          <w:p w14:paraId="7D82521A" w14:textId="7C7E4FAD" w:rsidR="004A110B" w:rsidRPr="00F56322" w:rsidRDefault="004A110B" w:rsidP="004A110B">
            <w:pPr>
              <w:rPr>
                <w:rFonts w:ascii="Cambria" w:hAnsi="Cambria" w:cs="Times New Roman"/>
              </w:rPr>
            </w:pPr>
            <w:r w:rsidRPr="00F56322">
              <w:rPr>
                <w:rFonts w:ascii="Cambria" w:hAnsi="Cambria" w:cs="Times New Roman"/>
              </w:rPr>
              <w:t>67 Slots (based on HF Report for active families)</w:t>
            </w:r>
          </w:p>
        </w:tc>
      </w:tr>
    </w:tbl>
    <w:p w14:paraId="60239C12" w14:textId="01B84B8A" w:rsidR="00F56322" w:rsidRPr="00F56322" w:rsidRDefault="00F56322" w:rsidP="00F56322">
      <w:pPr>
        <w:spacing w:line="360" w:lineRule="auto"/>
        <w:ind w:firstLine="360"/>
        <w:rPr>
          <w:rFonts w:ascii="Cambria" w:hAnsi="Cambria" w:cs="Times New Roman"/>
          <w:vertAlign w:val="superscript"/>
        </w:rPr>
      </w:pPr>
      <w:r w:rsidRPr="00F56322">
        <w:rPr>
          <w:rFonts w:ascii="Cambria" w:hAnsi="Cambria" w:cs="Times New Roman"/>
          <w:vertAlign w:val="superscript"/>
        </w:rPr>
        <w:t>*Estimation based on Indiana’s birth rates</w:t>
      </w:r>
    </w:p>
    <w:p w14:paraId="5127438B" w14:textId="4E4357E0" w:rsidR="00F56322" w:rsidRPr="00E45545" w:rsidRDefault="00F56322" w:rsidP="00F56322">
      <w:pPr>
        <w:spacing w:line="360" w:lineRule="auto"/>
        <w:rPr>
          <w:rFonts w:ascii="Cambria" w:hAnsi="Cambria" w:cs="Times New Roman"/>
          <w:sz w:val="24"/>
          <w:szCs w:val="24"/>
        </w:rPr>
      </w:pPr>
      <w:r w:rsidRPr="00E45545">
        <w:rPr>
          <w:rFonts w:ascii="Cambria" w:hAnsi="Cambria" w:cs="Times New Roman"/>
          <w:sz w:val="24"/>
          <w:szCs w:val="24"/>
        </w:rPr>
        <w:t xml:space="preserve">There are an estimated </w:t>
      </w:r>
      <w:r w:rsidR="004A110B" w:rsidRPr="00E45545">
        <w:rPr>
          <w:rFonts w:ascii="Cambria" w:hAnsi="Cambria" w:cs="Times New Roman"/>
          <w:sz w:val="24"/>
          <w:szCs w:val="24"/>
        </w:rPr>
        <w:t>174</w:t>
      </w:r>
      <w:r w:rsidRPr="00E45545">
        <w:rPr>
          <w:rFonts w:ascii="Cambria" w:hAnsi="Cambria" w:cs="Times New Roman"/>
          <w:sz w:val="24"/>
          <w:szCs w:val="24"/>
        </w:rPr>
        <w:t xml:space="preserve"> income eligible 3 and </w:t>
      </w:r>
      <w:proofErr w:type="gramStart"/>
      <w:r w:rsidRPr="00E45545">
        <w:rPr>
          <w:rFonts w:ascii="Cambria" w:hAnsi="Cambria" w:cs="Times New Roman"/>
          <w:sz w:val="24"/>
          <w:szCs w:val="24"/>
        </w:rPr>
        <w:t>4 year</w:t>
      </w:r>
      <w:r w:rsidR="00214A3D">
        <w:rPr>
          <w:rFonts w:ascii="Cambria" w:hAnsi="Cambria" w:cs="Times New Roman"/>
          <w:sz w:val="24"/>
          <w:szCs w:val="24"/>
        </w:rPr>
        <w:t>-</w:t>
      </w:r>
      <w:r w:rsidRPr="00E45545">
        <w:rPr>
          <w:rFonts w:ascii="Cambria" w:hAnsi="Cambria" w:cs="Times New Roman"/>
          <w:sz w:val="24"/>
          <w:szCs w:val="24"/>
        </w:rPr>
        <w:t>olds</w:t>
      </w:r>
      <w:proofErr w:type="gramEnd"/>
      <w:r w:rsidRPr="00E45545">
        <w:rPr>
          <w:rFonts w:ascii="Cambria" w:hAnsi="Cambria" w:cs="Times New Roman"/>
          <w:sz w:val="24"/>
          <w:szCs w:val="24"/>
        </w:rPr>
        <w:t xml:space="preserve"> in Floyd County, plus estimated half of the 5 year </w:t>
      </w:r>
      <w:proofErr w:type="spellStart"/>
      <w:r w:rsidRPr="00E45545">
        <w:rPr>
          <w:rFonts w:ascii="Cambria" w:hAnsi="Cambria" w:cs="Times New Roman"/>
          <w:sz w:val="24"/>
          <w:szCs w:val="24"/>
        </w:rPr>
        <w:t>olds</w:t>
      </w:r>
      <w:proofErr w:type="spellEnd"/>
      <w:r w:rsidRPr="00E45545">
        <w:rPr>
          <w:rFonts w:ascii="Cambria" w:hAnsi="Cambria" w:cs="Times New Roman"/>
          <w:sz w:val="24"/>
          <w:szCs w:val="24"/>
        </w:rPr>
        <w:t xml:space="preserve"> that are not yet age eligible for public schools</w:t>
      </w:r>
      <w:r w:rsidR="004A110B" w:rsidRPr="00E45545">
        <w:rPr>
          <w:rFonts w:ascii="Cambria" w:hAnsi="Cambria" w:cs="Times New Roman"/>
          <w:sz w:val="24"/>
          <w:szCs w:val="24"/>
        </w:rPr>
        <w:t>, 42</w:t>
      </w:r>
      <w:r w:rsidRPr="00E45545">
        <w:rPr>
          <w:rFonts w:ascii="Cambria" w:hAnsi="Cambria" w:cs="Times New Roman"/>
          <w:sz w:val="24"/>
          <w:szCs w:val="24"/>
        </w:rPr>
        <w:t xml:space="preserve">. That estimation is brought to </w:t>
      </w:r>
      <w:r w:rsidR="004A110B" w:rsidRPr="00E45545">
        <w:rPr>
          <w:rFonts w:ascii="Cambria" w:hAnsi="Cambria" w:cs="Times New Roman"/>
          <w:sz w:val="24"/>
          <w:szCs w:val="24"/>
        </w:rPr>
        <w:t>216</w:t>
      </w:r>
      <w:r w:rsidRPr="00E45545">
        <w:rPr>
          <w:rFonts w:ascii="Cambria" w:hAnsi="Cambria" w:cs="Times New Roman"/>
          <w:sz w:val="24"/>
          <w:szCs w:val="24"/>
        </w:rPr>
        <w:t xml:space="preserve"> income eligible 3,4, and 5 year</w:t>
      </w:r>
      <w:r w:rsidR="00214A3D">
        <w:rPr>
          <w:rFonts w:ascii="Cambria" w:hAnsi="Cambria" w:cs="Times New Roman"/>
          <w:sz w:val="24"/>
          <w:szCs w:val="24"/>
        </w:rPr>
        <w:t>-</w:t>
      </w:r>
      <w:r w:rsidRPr="00E45545">
        <w:rPr>
          <w:rFonts w:ascii="Cambria" w:hAnsi="Cambria" w:cs="Times New Roman"/>
          <w:sz w:val="24"/>
          <w:szCs w:val="24"/>
        </w:rPr>
        <w:t xml:space="preserve">olds. The table above indicates that there is a </w:t>
      </w:r>
      <w:r w:rsidR="004A110B" w:rsidRPr="00E45545">
        <w:rPr>
          <w:rFonts w:ascii="Cambria" w:hAnsi="Cambria" w:cs="Times New Roman"/>
          <w:sz w:val="24"/>
          <w:szCs w:val="24"/>
        </w:rPr>
        <w:t>stability</w:t>
      </w:r>
      <w:r w:rsidRPr="00E45545">
        <w:rPr>
          <w:rFonts w:ascii="Cambria" w:hAnsi="Cambria" w:cs="Times New Roman"/>
          <w:sz w:val="24"/>
          <w:szCs w:val="24"/>
        </w:rPr>
        <w:t xml:space="preserve"> in numbers of Head Start income eligible children for the program</w:t>
      </w:r>
      <w:r w:rsidR="004A110B" w:rsidRPr="00E45545">
        <w:rPr>
          <w:rFonts w:ascii="Cambria" w:hAnsi="Cambria" w:cs="Times New Roman"/>
          <w:sz w:val="24"/>
          <w:szCs w:val="24"/>
        </w:rPr>
        <w:t>.</w:t>
      </w:r>
    </w:p>
    <w:p w14:paraId="6A56FFA3" w14:textId="463D155F" w:rsidR="00F56322" w:rsidRPr="00E45545" w:rsidRDefault="00F56322" w:rsidP="00F56322">
      <w:pPr>
        <w:spacing w:line="360" w:lineRule="auto"/>
        <w:rPr>
          <w:rFonts w:ascii="Cambria" w:hAnsi="Cambria" w:cs="Times New Roman"/>
          <w:sz w:val="24"/>
          <w:szCs w:val="24"/>
        </w:rPr>
      </w:pPr>
      <w:r w:rsidRPr="00E45545">
        <w:rPr>
          <w:rFonts w:ascii="Cambria" w:hAnsi="Cambria" w:cs="Times New Roman"/>
          <w:sz w:val="24"/>
          <w:szCs w:val="24"/>
        </w:rPr>
        <w:t xml:space="preserve">While these projections show FCCCA, Inc. may be able to maintain enrollment, other considerations including drop rates and other preschool programs play a major factor in maintaining enrollment. For the </w:t>
      </w:r>
      <w:r w:rsidR="009A37F4" w:rsidRPr="00E45545">
        <w:rPr>
          <w:rFonts w:ascii="Cambria" w:hAnsi="Cambria" w:cs="Times New Roman"/>
          <w:sz w:val="24"/>
          <w:szCs w:val="24"/>
        </w:rPr>
        <w:t>2023-2024</w:t>
      </w:r>
      <w:r w:rsidRPr="00E45545">
        <w:rPr>
          <w:rFonts w:ascii="Cambria" w:hAnsi="Cambria" w:cs="Times New Roman"/>
          <w:sz w:val="24"/>
          <w:szCs w:val="24"/>
        </w:rPr>
        <w:t xml:space="preserve"> school year, the State of Indiana provided Floyd County with </w:t>
      </w:r>
      <w:r w:rsidR="009508EC">
        <w:rPr>
          <w:rFonts w:ascii="Cambria" w:hAnsi="Cambria" w:cs="Times New Roman"/>
          <w:sz w:val="24"/>
          <w:szCs w:val="24"/>
        </w:rPr>
        <w:t>76</w:t>
      </w:r>
      <w:r w:rsidRPr="00E45545">
        <w:rPr>
          <w:rFonts w:ascii="Cambria" w:hAnsi="Cambria" w:cs="Times New Roman"/>
          <w:sz w:val="24"/>
          <w:szCs w:val="24"/>
        </w:rPr>
        <w:t xml:space="preserve"> slots for On My Way Pre-K services that are currently being provided to students via home-based daycares and the local school system. The local school system, New Albany Floyd County School Corporation, also obtained slots for elementary schools to offer preschool services; </w:t>
      </w:r>
      <w:r w:rsidR="009A37F4" w:rsidRPr="00E45545">
        <w:rPr>
          <w:rFonts w:ascii="Cambria" w:hAnsi="Cambria" w:cs="Times New Roman"/>
          <w:sz w:val="24"/>
          <w:szCs w:val="24"/>
        </w:rPr>
        <w:t>80</w:t>
      </w:r>
      <w:r w:rsidRPr="00E45545">
        <w:rPr>
          <w:rFonts w:ascii="Cambria" w:hAnsi="Cambria" w:cs="Times New Roman"/>
          <w:sz w:val="24"/>
          <w:szCs w:val="24"/>
        </w:rPr>
        <w:t xml:space="preserve"> slots in the elementary schools across the county in </w:t>
      </w:r>
      <w:r w:rsidR="009A37F4" w:rsidRPr="00E45545">
        <w:rPr>
          <w:rFonts w:ascii="Cambria" w:hAnsi="Cambria" w:cs="Times New Roman"/>
          <w:sz w:val="24"/>
          <w:szCs w:val="24"/>
        </w:rPr>
        <w:t>2023-2024</w:t>
      </w:r>
      <w:r w:rsidRPr="00E45545">
        <w:rPr>
          <w:rFonts w:ascii="Cambria" w:hAnsi="Cambria" w:cs="Times New Roman"/>
          <w:sz w:val="24"/>
          <w:szCs w:val="24"/>
        </w:rPr>
        <w:t xml:space="preserve">. </w:t>
      </w:r>
    </w:p>
    <w:p w14:paraId="0F602F5C" w14:textId="7C099987" w:rsidR="00C25286" w:rsidRPr="00F56322" w:rsidRDefault="00F56322" w:rsidP="00F56322">
      <w:pPr>
        <w:spacing w:line="360" w:lineRule="auto"/>
        <w:rPr>
          <w:rFonts w:ascii="Cambria" w:hAnsi="Cambria" w:cs="Times New Roman"/>
          <w:sz w:val="24"/>
          <w:szCs w:val="24"/>
        </w:rPr>
      </w:pPr>
      <w:r w:rsidRPr="00E45545">
        <w:rPr>
          <w:rFonts w:ascii="Cambria" w:hAnsi="Cambria" w:cs="Times New Roman"/>
          <w:sz w:val="24"/>
          <w:szCs w:val="24"/>
        </w:rPr>
        <w:t xml:space="preserve">Head Start Averaged 157 kids for the </w:t>
      </w:r>
      <w:r w:rsidR="0095747C">
        <w:rPr>
          <w:rFonts w:ascii="Cambria" w:hAnsi="Cambria" w:cs="Times New Roman"/>
          <w:sz w:val="24"/>
          <w:szCs w:val="24"/>
        </w:rPr>
        <w:t>last</w:t>
      </w:r>
      <w:r w:rsidRPr="00E45545">
        <w:rPr>
          <w:rFonts w:ascii="Cambria" w:hAnsi="Cambria" w:cs="Times New Roman"/>
          <w:sz w:val="24"/>
          <w:szCs w:val="24"/>
        </w:rPr>
        <w:t xml:space="preserve"> 6 months of this school year. </w:t>
      </w:r>
      <w:r w:rsidR="009A37F4" w:rsidRPr="00E45545">
        <w:rPr>
          <w:rFonts w:ascii="Cambria" w:hAnsi="Cambria" w:cs="Times New Roman"/>
          <w:sz w:val="24"/>
          <w:szCs w:val="24"/>
        </w:rPr>
        <w:t xml:space="preserve">Due to the abundance of </w:t>
      </w:r>
      <w:proofErr w:type="gramStart"/>
      <w:r w:rsidR="009A37F4" w:rsidRPr="00E45545">
        <w:rPr>
          <w:rFonts w:ascii="Cambria" w:hAnsi="Cambria" w:cs="Times New Roman"/>
          <w:sz w:val="24"/>
          <w:szCs w:val="24"/>
        </w:rPr>
        <w:t>3 year-olds</w:t>
      </w:r>
      <w:proofErr w:type="gramEnd"/>
      <w:r w:rsidR="00C5514F" w:rsidRPr="00E45545">
        <w:rPr>
          <w:rFonts w:ascii="Cambria" w:hAnsi="Cambria" w:cs="Times New Roman"/>
          <w:sz w:val="24"/>
          <w:szCs w:val="24"/>
        </w:rPr>
        <w:t xml:space="preserve"> this was</w:t>
      </w:r>
      <w:r w:rsidR="009A37F4" w:rsidRPr="00E45545">
        <w:rPr>
          <w:rFonts w:ascii="Cambria" w:hAnsi="Cambria" w:cs="Times New Roman"/>
          <w:sz w:val="24"/>
          <w:szCs w:val="24"/>
        </w:rPr>
        <w:t xml:space="preserve"> </w:t>
      </w:r>
      <w:r w:rsidR="00214A3D">
        <w:rPr>
          <w:rFonts w:ascii="Cambria" w:hAnsi="Cambria" w:cs="Times New Roman"/>
          <w:sz w:val="24"/>
          <w:szCs w:val="24"/>
        </w:rPr>
        <w:t xml:space="preserve">the </w:t>
      </w:r>
      <w:r w:rsidR="009A37F4" w:rsidRPr="00E45545">
        <w:rPr>
          <w:rFonts w:ascii="Cambria" w:hAnsi="Cambria" w:cs="Times New Roman"/>
          <w:sz w:val="24"/>
          <w:szCs w:val="24"/>
        </w:rPr>
        <w:t xml:space="preserve">maximum capacity </w:t>
      </w:r>
      <w:r w:rsidR="00214A3D">
        <w:rPr>
          <w:rFonts w:ascii="Cambria" w:hAnsi="Cambria" w:cs="Times New Roman"/>
          <w:sz w:val="24"/>
          <w:szCs w:val="24"/>
        </w:rPr>
        <w:t xml:space="preserve">for the Head Start classrooms </w:t>
      </w:r>
      <w:r w:rsidR="009A37F4" w:rsidRPr="00E45545">
        <w:rPr>
          <w:rFonts w:ascii="Cambria" w:hAnsi="Cambria" w:cs="Times New Roman"/>
          <w:sz w:val="24"/>
          <w:szCs w:val="24"/>
        </w:rPr>
        <w:t xml:space="preserve">since </w:t>
      </w:r>
      <w:r w:rsidR="00214A3D">
        <w:rPr>
          <w:rFonts w:ascii="Cambria" w:hAnsi="Cambria" w:cs="Times New Roman"/>
          <w:sz w:val="24"/>
          <w:szCs w:val="24"/>
        </w:rPr>
        <w:t xml:space="preserve">a classroom with a </w:t>
      </w:r>
      <w:r w:rsidR="00214A3D" w:rsidRPr="00E45545">
        <w:rPr>
          <w:rFonts w:ascii="Cambria" w:hAnsi="Cambria" w:cs="Times New Roman"/>
          <w:sz w:val="24"/>
          <w:szCs w:val="24"/>
        </w:rPr>
        <w:t>majority of 3 year</w:t>
      </w:r>
      <w:r w:rsidR="00214A3D">
        <w:rPr>
          <w:rFonts w:ascii="Cambria" w:hAnsi="Cambria" w:cs="Times New Roman"/>
          <w:sz w:val="24"/>
          <w:szCs w:val="24"/>
        </w:rPr>
        <w:t>-</w:t>
      </w:r>
      <w:r w:rsidR="00214A3D" w:rsidRPr="00E45545">
        <w:rPr>
          <w:rFonts w:ascii="Cambria" w:hAnsi="Cambria" w:cs="Times New Roman"/>
          <w:sz w:val="24"/>
          <w:szCs w:val="24"/>
        </w:rPr>
        <w:t xml:space="preserve">olds </w:t>
      </w:r>
      <w:r w:rsidR="00214A3D">
        <w:rPr>
          <w:rFonts w:ascii="Cambria" w:hAnsi="Cambria" w:cs="Times New Roman"/>
          <w:sz w:val="24"/>
          <w:szCs w:val="24"/>
        </w:rPr>
        <w:t>cannot exceed 17</w:t>
      </w:r>
      <w:r w:rsidR="00E45545" w:rsidRPr="00E45545">
        <w:rPr>
          <w:rFonts w:ascii="Cambria" w:hAnsi="Cambria" w:cs="Times New Roman"/>
          <w:sz w:val="24"/>
          <w:szCs w:val="24"/>
        </w:rPr>
        <w:t xml:space="preserve">. </w:t>
      </w:r>
      <w:r w:rsidR="009A37F4" w:rsidRPr="00E45545">
        <w:rPr>
          <w:rFonts w:ascii="Cambria" w:hAnsi="Cambria" w:cs="Times New Roman"/>
          <w:sz w:val="24"/>
          <w:szCs w:val="24"/>
        </w:rPr>
        <w:t xml:space="preserve"> </w:t>
      </w:r>
    </w:p>
    <w:p w14:paraId="4DD19F60" w14:textId="4B1CCD8D" w:rsidR="00EF6267" w:rsidRPr="000A253E" w:rsidRDefault="00EF6267" w:rsidP="00C13A84">
      <w:pPr>
        <w:pStyle w:val="Heading2"/>
      </w:pPr>
      <w:bookmarkStart w:id="35" w:name="_Hlk155708074"/>
      <w:bookmarkStart w:id="36" w:name="_Toc215155735"/>
      <w:bookmarkEnd w:id="35"/>
      <w:r w:rsidRPr="000A253E">
        <w:t>Income</w:t>
      </w:r>
      <w:r w:rsidR="0048015B" w:rsidRPr="000A253E">
        <w:t xml:space="preserve"> and </w:t>
      </w:r>
      <w:r w:rsidR="0048015B" w:rsidRPr="008A34B7">
        <w:t>Poverty</w:t>
      </w:r>
      <w:bookmarkEnd w:id="36"/>
      <w:r w:rsidR="0048015B" w:rsidRPr="000A253E">
        <w:t xml:space="preserve"> </w:t>
      </w:r>
    </w:p>
    <w:p w14:paraId="7DDC14D7" w14:textId="52551409" w:rsidR="00EF6267" w:rsidRPr="000A253E" w:rsidRDefault="00EF6267" w:rsidP="00351EB8">
      <w:pPr>
        <w:pStyle w:val="Heading3"/>
      </w:pPr>
      <w:bookmarkStart w:id="37" w:name="_Toc161835417"/>
      <w:r w:rsidRPr="008A34B7">
        <w:t>Income</w:t>
      </w:r>
      <w:bookmarkEnd w:id="37"/>
      <w:r w:rsidRPr="000A253E">
        <w:rPr>
          <w:spacing w:val="-7"/>
        </w:rPr>
        <w:t xml:space="preserve"> </w:t>
      </w:r>
    </w:p>
    <w:p w14:paraId="7F187CAE" w14:textId="76F9AD86" w:rsidR="00EF6267" w:rsidRPr="000A253E" w:rsidRDefault="00EF6267" w:rsidP="00C25286">
      <w:pPr>
        <w:widowControl w:val="0"/>
        <w:autoSpaceDE w:val="0"/>
        <w:autoSpaceDN w:val="0"/>
        <w:spacing w:line="240" w:lineRule="auto"/>
        <w:ind w:right="341"/>
        <w:jc w:val="both"/>
        <w:rPr>
          <w:rFonts w:ascii="Cambria" w:eastAsia="Calibri" w:hAnsi="Cambria" w:cstheme="minorHAnsi"/>
          <w:kern w:val="0"/>
          <w:sz w:val="24"/>
          <w:szCs w:val="24"/>
          <w14:ligatures w14:val="none"/>
        </w:rPr>
      </w:pPr>
      <w:r w:rsidRPr="000A253E">
        <w:rPr>
          <w:rFonts w:ascii="Cambria" w:eastAsia="Calibri" w:hAnsi="Cambria" w:cstheme="minorHAnsi"/>
          <w:kern w:val="0"/>
          <w:sz w:val="24"/>
          <w:szCs w:val="24"/>
          <w14:ligatures w14:val="none"/>
        </w:rPr>
        <w:t>Two common measures</w:t>
      </w:r>
      <w:r w:rsidRPr="000A253E">
        <w:rPr>
          <w:rFonts w:ascii="Cambria" w:eastAsia="Calibri" w:hAnsi="Cambria" w:cstheme="minorHAnsi"/>
          <w:spacing w:val="19"/>
          <w:kern w:val="0"/>
          <w:sz w:val="24"/>
          <w:szCs w:val="24"/>
          <w14:ligatures w14:val="none"/>
        </w:rPr>
        <w:t xml:space="preserve"> </w:t>
      </w:r>
      <w:r w:rsidRPr="000A253E">
        <w:rPr>
          <w:rFonts w:ascii="Cambria" w:eastAsia="Calibri" w:hAnsi="Cambria" w:cstheme="minorHAnsi"/>
          <w:kern w:val="0"/>
          <w:sz w:val="24"/>
          <w:szCs w:val="24"/>
          <w14:ligatures w14:val="none"/>
        </w:rPr>
        <w:t>of income are Median Household Income and Per Capita</w:t>
      </w:r>
      <w:r w:rsidRPr="000A253E">
        <w:rPr>
          <w:rFonts w:ascii="Cambria" w:eastAsia="Calibri" w:hAnsi="Cambria" w:cstheme="minorHAnsi"/>
          <w:spacing w:val="19"/>
          <w:kern w:val="0"/>
          <w:sz w:val="24"/>
          <w:szCs w:val="24"/>
          <w14:ligatures w14:val="none"/>
        </w:rPr>
        <w:t xml:space="preserve"> </w:t>
      </w:r>
      <w:r w:rsidRPr="000A253E">
        <w:rPr>
          <w:rFonts w:ascii="Cambria" w:eastAsia="Calibri" w:hAnsi="Cambria" w:cstheme="minorHAnsi"/>
          <w:kern w:val="0"/>
          <w:sz w:val="24"/>
          <w:szCs w:val="24"/>
          <w14:ligatures w14:val="none"/>
        </w:rPr>
        <w:t>Income</w:t>
      </w:r>
      <w:r w:rsidR="00780027" w:rsidRPr="000A253E">
        <w:rPr>
          <w:rFonts w:ascii="Cambria" w:eastAsia="Calibri" w:hAnsi="Cambria" w:cstheme="minorHAnsi"/>
          <w:kern w:val="0"/>
          <w:sz w:val="24"/>
          <w:szCs w:val="24"/>
          <w14:ligatures w14:val="none"/>
        </w:rPr>
        <w:t>.</w:t>
      </w:r>
      <w:r w:rsidRPr="000A253E">
        <w:rPr>
          <w:rFonts w:ascii="Cambria" w:eastAsia="Calibri" w:hAnsi="Cambria" w:cstheme="minorHAnsi"/>
          <w:kern w:val="0"/>
          <w:sz w:val="24"/>
          <w:szCs w:val="24"/>
          <w14:ligatures w14:val="none"/>
        </w:rPr>
        <w:t xml:space="preserve"> </w:t>
      </w:r>
      <w:r w:rsidR="00780027" w:rsidRPr="000A253E">
        <w:rPr>
          <w:rFonts w:ascii="Cambria" w:eastAsia="Calibri" w:hAnsi="Cambria" w:cstheme="minorHAnsi"/>
          <w:kern w:val="0"/>
          <w:sz w:val="24"/>
          <w:szCs w:val="24"/>
          <w14:ligatures w14:val="none"/>
        </w:rPr>
        <w:lastRenderedPageBreak/>
        <w:t>B</w:t>
      </w:r>
      <w:r w:rsidRPr="000A253E">
        <w:rPr>
          <w:rFonts w:ascii="Cambria" w:eastAsia="Calibri" w:hAnsi="Cambria" w:cstheme="minorHAnsi"/>
          <w:kern w:val="0"/>
          <w:sz w:val="24"/>
          <w:szCs w:val="24"/>
          <w14:ligatures w14:val="none"/>
        </w:rPr>
        <w:t>ased on American Community</w:t>
      </w:r>
      <w:r w:rsidR="005669A9">
        <w:rPr>
          <w:rFonts w:ascii="Cambria" w:eastAsia="Calibri" w:hAnsi="Cambria" w:cstheme="minorHAnsi"/>
          <w:spacing w:val="80"/>
          <w:kern w:val="0"/>
          <w:sz w:val="24"/>
          <w:szCs w:val="24"/>
          <w14:ligatures w14:val="none"/>
        </w:rPr>
        <w:t xml:space="preserve"> </w:t>
      </w:r>
      <w:r w:rsidRPr="000A253E">
        <w:rPr>
          <w:rFonts w:ascii="Cambria" w:eastAsia="Calibri" w:hAnsi="Cambria" w:cstheme="minorHAnsi"/>
          <w:kern w:val="0"/>
          <w:sz w:val="24"/>
          <w:szCs w:val="24"/>
          <w14:ligatures w14:val="none"/>
        </w:rPr>
        <w:t>Survey 5-year estimates. Both measures are shown for Floyd County.</w:t>
      </w:r>
    </w:p>
    <w:p w14:paraId="697413B9" w14:textId="77777777" w:rsidR="00EF6267" w:rsidRPr="000A253E" w:rsidRDefault="00EF6267" w:rsidP="00666FA9">
      <w:pPr>
        <w:widowControl w:val="0"/>
        <w:autoSpaceDE w:val="0"/>
        <w:autoSpaceDN w:val="0"/>
        <w:spacing w:line="240" w:lineRule="auto"/>
        <w:jc w:val="both"/>
        <w:rPr>
          <w:rFonts w:ascii="Cambria" w:eastAsia="Calibri" w:hAnsi="Cambria" w:cs="Calibri"/>
          <w:kern w:val="0"/>
          <w:sz w:val="12"/>
          <w:szCs w:val="21"/>
          <w14:ligatures w14:val="none"/>
        </w:rPr>
      </w:pP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2511"/>
        <w:gridCol w:w="4041"/>
        <w:gridCol w:w="2798"/>
      </w:tblGrid>
      <w:tr w:rsidR="00EF6267" w:rsidRPr="000A253E" w14:paraId="7C4EACDF" w14:textId="77777777" w:rsidTr="002D4879">
        <w:trPr>
          <w:trHeight w:val="70"/>
        </w:trPr>
        <w:tc>
          <w:tcPr>
            <w:tcW w:w="1343" w:type="pct"/>
            <w:shd w:val="clear" w:color="auto" w:fill="F1F1F1"/>
          </w:tcPr>
          <w:p w14:paraId="25258B6E" w14:textId="77777777" w:rsidR="00EF6267" w:rsidRPr="000A253E" w:rsidRDefault="00EF6267" w:rsidP="002D4879">
            <w:pPr>
              <w:widowControl w:val="0"/>
              <w:autoSpaceDE w:val="0"/>
              <w:autoSpaceDN w:val="0"/>
              <w:spacing w:after="0" w:line="240" w:lineRule="auto"/>
              <w:ind w:left="20"/>
              <w:jc w:val="both"/>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Report</w:t>
            </w:r>
            <w:r w:rsidRPr="000A253E">
              <w:rPr>
                <w:rFonts w:ascii="Cambria" w:eastAsia="Calibri" w:hAnsi="Cambria" w:cs="Calibri"/>
                <w:b/>
                <w:spacing w:val="13"/>
                <w:kern w:val="0"/>
                <w:sz w:val="20"/>
                <w:szCs w:val="24"/>
                <w14:ligatures w14:val="none"/>
              </w:rPr>
              <w:t xml:space="preserve"> </w:t>
            </w:r>
            <w:r w:rsidRPr="000A253E">
              <w:rPr>
                <w:rFonts w:ascii="Cambria" w:eastAsia="Calibri" w:hAnsi="Cambria" w:cs="Calibri"/>
                <w:b/>
                <w:spacing w:val="-4"/>
                <w:kern w:val="0"/>
                <w:sz w:val="20"/>
                <w:szCs w:val="24"/>
                <w14:ligatures w14:val="none"/>
              </w:rPr>
              <w:t>Area</w:t>
            </w:r>
          </w:p>
        </w:tc>
        <w:tc>
          <w:tcPr>
            <w:tcW w:w="2161" w:type="pct"/>
            <w:shd w:val="clear" w:color="auto" w:fill="F1F1F1"/>
          </w:tcPr>
          <w:p w14:paraId="2C62D207" w14:textId="77777777" w:rsidR="00EF6267" w:rsidRPr="000A253E" w:rsidRDefault="00EF6267" w:rsidP="002D4879">
            <w:pPr>
              <w:widowControl w:val="0"/>
              <w:autoSpaceDE w:val="0"/>
              <w:autoSpaceDN w:val="0"/>
              <w:spacing w:after="0" w:line="240" w:lineRule="auto"/>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 xml:space="preserve">Median Household </w:t>
            </w:r>
            <w:r w:rsidRPr="000A253E">
              <w:rPr>
                <w:rFonts w:ascii="Cambria" w:eastAsia="Calibri" w:hAnsi="Cambria" w:cs="Calibri"/>
                <w:b/>
                <w:spacing w:val="-2"/>
                <w:kern w:val="0"/>
                <w:sz w:val="20"/>
                <w:szCs w:val="24"/>
                <w14:ligatures w14:val="none"/>
              </w:rPr>
              <w:t>Income</w:t>
            </w:r>
          </w:p>
        </w:tc>
        <w:tc>
          <w:tcPr>
            <w:tcW w:w="1496" w:type="pct"/>
            <w:shd w:val="clear" w:color="auto" w:fill="F1F1F1"/>
          </w:tcPr>
          <w:p w14:paraId="662032ED" w14:textId="77777777" w:rsidR="00EF6267" w:rsidRPr="000A253E" w:rsidRDefault="00EF6267" w:rsidP="002D4879">
            <w:pPr>
              <w:widowControl w:val="0"/>
              <w:autoSpaceDE w:val="0"/>
              <w:autoSpaceDN w:val="0"/>
              <w:spacing w:after="0" w:line="240" w:lineRule="auto"/>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Per</w:t>
            </w:r>
            <w:r w:rsidRPr="000A253E">
              <w:rPr>
                <w:rFonts w:ascii="Cambria" w:eastAsia="Calibri" w:hAnsi="Cambria" w:cs="Calibri"/>
                <w:b/>
                <w:spacing w:val="-1"/>
                <w:kern w:val="0"/>
                <w:sz w:val="20"/>
                <w:szCs w:val="24"/>
                <w14:ligatures w14:val="none"/>
              </w:rPr>
              <w:t xml:space="preserve"> </w:t>
            </w:r>
            <w:r w:rsidRPr="000A253E">
              <w:rPr>
                <w:rFonts w:ascii="Cambria" w:eastAsia="Calibri" w:hAnsi="Cambria" w:cs="Calibri"/>
                <w:b/>
                <w:kern w:val="0"/>
                <w:sz w:val="20"/>
                <w:szCs w:val="24"/>
                <w14:ligatures w14:val="none"/>
              </w:rPr>
              <w:t>Capita</w:t>
            </w:r>
            <w:r w:rsidRPr="000A253E">
              <w:rPr>
                <w:rFonts w:ascii="Cambria" w:eastAsia="Calibri" w:hAnsi="Cambria" w:cs="Calibri"/>
                <w:b/>
                <w:spacing w:val="-1"/>
                <w:kern w:val="0"/>
                <w:sz w:val="20"/>
                <w:szCs w:val="24"/>
                <w14:ligatures w14:val="none"/>
              </w:rPr>
              <w:t xml:space="preserve"> </w:t>
            </w:r>
            <w:r w:rsidRPr="000A253E">
              <w:rPr>
                <w:rFonts w:ascii="Cambria" w:eastAsia="Calibri" w:hAnsi="Cambria" w:cs="Calibri"/>
                <w:b/>
                <w:spacing w:val="-2"/>
                <w:kern w:val="0"/>
                <w:sz w:val="20"/>
                <w:szCs w:val="24"/>
                <w14:ligatures w14:val="none"/>
              </w:rPr>
              <w:t>Income</w:t>
            </w:r>
          </w:p>
        </w:tc>
      </w:tr>
      <w:tr w:rsidR="00EF6267" w:rsidRPr="000A253E" w14:paraId="5D2AE44F" w14:textId="77777777" w:rsidTr="00A465E1">
        <w:trPr>
          <w:trHeight w:val="317"/>
        </w:trPr>
        <w:tc>
          <w:tcPr>
            <w:tcW w:w="1343" w:type="pct"/>
          </w:tcPr>
          <w:p w14:paraId="714AF419" w14:textId="3D19A7A3" w:rsidR="00EF6267" w:rsidRPr="000A253E" w:rsidRDefault="00EF626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kern w:val="0"/>
                <w:sz w:val="20"/>
                <w:szCs w:val="24"/>
                <w14:ligatures w14:val="none"/>
              </w:rPr>
              <w:t>Floyd</w:t>
            </w:r>
            <w:r w:rsidRPr="000A253E">
              <w:rPr>
                <w:rFonts w:ascii="Cambria" w:eastAsia="Calibri" w:hAnsi="Cambria" w:cs="Calibri"/>
                <w:spacing w:val="5"/>
                <w:kern w:val="0"/>
                <w:sz w:val="20"/>
                <w:szCs w:val="24"/>
                <w14:ligatures w14:val="none"/>
              </w:rPr>
              <w:t xml:space="preserve"> </w:t>
            </w:r>
            <w:r w:rsidRPr="000A253E">
              <w:rPr>
                <w:rFonts w:ascii="Cambria" w:eastAsia="Calibri" w:hAnsi="Cambria" w:cs="Calibri"/>
                <w:kern w:val="0"/>
                <w:sz w:val="20"/>
                <w:szCs w:val="24"/>
                <w14:ligatures w14:val="none"/>
              </w:rPr>
              <w:t>County</w:t>
            </w:r>
          </w:p>
        </w:tc>
        <w:tc>
          <w:tcPr>
            <w:tcW w:w="2161" w:type="pct"/>
          </w:tcPr>
          <w:p w14:paraId="6383647B" w14:textId="77777777" w:rsidR="00EF6267" w:rsidRPr="000A253E" w:rsidRDefault="00EF626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$69,858</w:t>
            </w:r>
          </w:p>
        </w:tc>
        <w:tc>
          <w:tcPr>
            <w:tcW w:w="1496" w:type="pct"/>
          </w:tcPr>
          <w:p w14:paraId="42B2B732" w14:textId="77777777" w:rsidR="00EF6267" w:rsidRPr="000A253E" w:rsidRDefault="00EF6267" w:rsidP="002D4879">
            <w:pPr>
              <w:widowControl w:val="0"/>
              <w:autoSpaceDE w:val="0"/>
              <w:autoSpaceDN w:val="0"/>
              <w:spacing w:after="0" w:line="240" w:lineRule="auto"/>
              <w:ind w:right="36"/>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$34,961</w:t>
            </w:r>
          </w:p>
        </w:tc>
      </w:tr>
      <w:tr w:rsidR="00EF6267" w:rsidRPr="000A253E" w14:paraId="5EF24FC0" w14:textId="77777777" w:rsidTr="00A465E1">
        <w:trPr>
          <w:trHeight w:val="317"/>
        </w:trPr>
        <w:tc>
          <w:tcPr>
            <w:tcW w:w="1343" w:type="pct"/>
            <w:shd w:val="clear" w:color="auto" w:fill="F6F6F6"/>
          </w:tcPr>
          <w:p w14:paraId="5185A129" w14:textId="77777777" w:rsidR="00EF6267" w:rsidRPr="000A253E" w:rsidRDefault="00EF626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Indiana</w:t>
            </w:r>
          </w:p>
        </w:tc>
        <w:tc>
          <w:tcPr>
            <w:tcW w:w="2161" w:type="pct"/>
            <w:shd w:val="clear" w:color="auto" w:fill="F6F6F6"/>
          </w:tcPr>
          <w:p w14:paraId="0E848268" w14:textId="77777777" w:rsidR="00EF6267" w:rsidRPr="000A253E" w:rsidRDefault="00EF626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$61,944</w:t>
            </w:r>
          </w:p>
        </w:tc>
        <w:tc>
          <w:tcPr>
            <w:tcW w:w="1496" w:type="pct"/>
            <w:shd w:val="clear" w:color="auto" w:fill="F6F6F6"/>
          </w:tcPr>
          <w:p w14:paraId="0C8B8176" w14:textId="77777777" w:rsidR="00EF6267" w:rsidRPr="000A253E" w:rsidRDefault="00EF6267" w:rsidP="002D4879">
            <w:pPr>
              <w:widowControl w:val="0"/>
              <w:autoSpaceDE w:val="0"/>
              <w:autoSpaceDN w:val="0"/>
              <w:spacing w:after="0" w:line="240" w:lineRule="auto"/>
              <w:ind w:right="36"/>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$32,537</w:t>
            </w:r>
          </w:p>
        </w:tc>
      </w:tr>
      <w:tr w:rsidR="00EF6267" w:rsidRPr="000A253E" w14:paraId="1E2EAB5B" w14:textId="77777777" w:rsidTr="00A465E1">
        <w:trPr>
          <w:trHeight w:val="317"/>
        </w:trPr>
        <w:tc>
          <w:tcPr>
            <w:tcW w:w="1343" w:type="pct"/>
          </w:tcPr>
          <w:p w14:paraId="10EA6852" w14:textId="77777777" w:rsidR="00EF6267" w:rsidRPr="000A253E" w:rsidRDefault="00EF626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kern w:val="0"/>
                <w:sz w:val="20"/>
                <w:szCs w:val="24"/>
                <w14:ligatures w14:val="none"/>
              </w:rPr>
              <w:t>United</w:t>
            </w:r>
            <w:r w:rsidRPr="000A253E">
              <w:rPr>
                <w:rFonts w:ascii="Cambria" w:eastAsia="Calibri" w:hAnsi="Cambria" w:cs="Calibri"/>
                <w:spacing w:val="-9"/>
                <w:kern w:val="0"/>
                <w:sz w:val="20"/>
                <w:szCs w:val="24"/>
                <w14:ligatures w14:val="none"/>
              </w:rPr>
              <w:t xml:space="preserve"> </w:t>
            </w:r>
            <w:r w:rsidRPr="000A253E">
              <w:rPr>
                <w:rFonts w:ascii="Cambria" w:eastAsia="Calibri" w:hAnsi="Cambria" w:cs="Calibri"/>
                <w:spacing w:val="-2"/>
                <w:kern w:val="0"/>
                <w:sz w:val="20"/>
                <w:szCs w:val="24"/>
                <w14:ligatures w14:val="none"/>
              </w:rPr>
              <w:t>States</w:t>
            </w:r>
          </w:p>
        </w:tc>
        <w:tc>
          <w:tcPr>
            <w:tcW w:w="2161" w:type="pct"/>
          </w:tcPr>
          <w:p w14:paraId="0BB0D707" w14:textId="77777777" w:rsidR="00EF6267" w:rsidRPr="000A253E" w:rsidRDefault="00EF626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$69,021</w:t>
            </w:r>
          </w:p>
        </w:tc>
        <w:tc>
          <w:tcPr>
            <w:tcW w:w="1496" w:type="pct"/>
          </w:tcPr>
          <w:p w14:paraId="1A35D4BA" w14:textId="77777777" w:rsidR="00EF6267" w:rsidRPr="000A253E" w:rsidRDefault="00EF6267" w:rsidP="002D4879">
            <w:pPr>
              <w:widowControl w:val="0"/>
              <w:autoSpaceDE w:val="0"/>
              <w:autoSpaceDN w:val="0"/>
              <w:spacing w:after="0" w:line="240" w:lineRule="auto"/>
              <w:ind w:right="36"/>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$37,638</w:t>
            </w:r>
          </w:p>
        </w:tc>
      </w:tr>
    </w:tbl>
    <w:p w14:paraId="7F7075FB" w14:textId="77777777" w:rsidR="00EF6267" w:rsidRPr="000A253E" w:rsidRDefault="00EF6267" w:rsidP="00666FA9">
      <w:pPr>
        <w:widowControl w:val="0"/>
        <w:autoSpaceDE w:val="0"/>
        <w:autoSpaceDN w:val="0"/>
        <w:spacing w:line="240" w:lineRule="auto"/>
        <w:ind w:left="117"/>
        <w:jc w:val="both"/>
        <w:rPr>
          <w:rFonts w:ascii="Cambria" w:eastAsia="Calibri" w:hAnsi="Cambria" w:cs="Calibri"/>
          <w:kern w:val="0"/>
          <w:sz w:val="20"/>
          <w:szCs w:val="21"/>
          <w14:ligatures w14:val="none"/>
        </w:rPr>
      </w:pPr>
      <w:r w:rsidRPr="000A253E">
        <w:rPr>
          <w:rFonts w:ascii="Cambria" w:eastAsia="Calibri" w:hAnsi="Cambria" w:cs="Calibri"/>
          <w:i/>
          <w:w w:val="105"/>
          <w:kern w:val="0"/>
          <w:sz w:val="11"/>
          <w14:ligatures w14:val="none"/>
        </w:rPr>
        <w:t>Data</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Source: US</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 xml:space="preserve">Census Bureau, </w:t>
      </w:r>
      <w:hyperlink r:id="rId88">
        <w:r w:rsidRPr="000A253E">
          <w:rPr>
            <w:rFonts w:ascii="Cambria" w:eastAsia="Calibri" w:hAnsi="Cambria" w:cs="Calibri"/>
            <w:i/>
            <w:w w:val="105"/>
            <w:kern w:val="0"/>
            <w:sz w:val="11"/>
            <w14:ligatures w14:val="none"/>
          </w:rPr>
          <w:t>American</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Community Survey</w:t>
        </w:r>
      </w:hyperlink>
      <w:r w:rsidRPr="000A253E">
        <w:rPr>
          <w:rFonts w:ascii="Cambria" w:eastAsia="Calibri" w:hAnsi="Cambria" w:cs="Calibri"/>
          <w:i/>
          <w:w w:val="105"/>
          <w:kern w:val="0"/>
          <w:sz w:val="11"/>
          <w14:ligatures w14:val="none"/>
        </w:rPr>
        <w:t xml:space="preserve">. </w:t>
      </w:r>
      <w:r w:rsidRPr="000A253E">
        <w:rPr>
          <w:rFonts w:ascii="Cambria" w:eastAsia="Calibri" w:hAnsi="Cambria" w:cs="Calibri"/>
          <w:i/>
          <w:spacing w:val="-2"/>
          <w:w w:val="105"/>
          <w:kern w:val="0"/>
          <w:sz w:val="11"/>
          <w14:ligatures w14:val="none"/>
        </w:rPr>
        <w:t>2017‐2021</w:t>
      </w:r>
    </w:p>
    <w:p w14:paraId="5FC475C8" w14:textId="06FA9555" w:rsidR="00EF6267" w:rsidRPr="00214A3D" w:rsidRDefault="00EF6267" w:rsidP="00214A3D">
      <w:pPr>
        <w:widowControl w:val="0"/>
        <w:autoSpaceDE w:val="0"/>
        <w:autoSpaceDN w:val="0"/>
        <w:spacing w:line="240" w:lineRule="auto"/>
        <w:ind w:left="2790" w:hanging="2610"/>
        <w:jc w:val="center"/>
        <w:rPr>
          <w:rFonts w:ascii="Cambria" w:eastAsia="Calibri" w:hAnsi="Cambria" w:cs="Calibri"/>
          <w:b/>
          <w:kern w:val="0"/>
          <w14:ligatures w14:val="none"/>
        </w:rPr>
      </w:pPr>
      <w:r w:rsidRPr="00214A3D">
        <w:rPr>
          <w:rFonts w:ascii="Cambria" w:eastAsia="Calibri" w:hAnsi="Cambria" w:cs="Calibri"/>
          <w:b/>
          <w:kern w:val="0"/>
          <w14:ligatures w14:val="none"/>
        </w:rPr>
        <w:t>Per</w:t>
      </w:r>
      <w:r w:rsidRPr="00214A3D">
        <w:rPr>
          <w:rFonts w:ascii="Cambria" w:eastAsia="Calibri" w:hAnsi="Cambria" w:cs="Calibri"/>
          <w:b/>
          <w:spacing w:val="10"/>
          <w:kern w:val="0"/>
          <w14:ligatures w14:val="none"/>
        </w:rPr>
        <w:t xml:space="preserve"> </w:t>
      </w:r>
      <w:r w:rsidRPr="00214A3D">
        <w:rPr>
          <w:rFonts w:ascii="Cambria" w:eastAsia="Calibri" w:hAnsi="Cambria" w:cs="Calibri"/>
          <w:b/>
          <w:kern w:val="0"/>
          <w14:ligatures w14:val="none"/>
        </w:rPr>
        <w:t>Capita</w:t>
      </w:r>
      <w:r w:rsidRPr="00214A3D">
        <w:rPr>
          <w:rFonts w:ascii="Cambria" w:eastAsia="Calibri" w:hAnsi="Cambria" w:cs="Calibri"/>
          <w:b/>
          <w:spacing w:val="10"/>
          <w:kern w:val="0"/>
          <w14:ligatures w14:val="none"/>
        </w:rPr>
        <w:t xml:space="preserve"> </w:t>
      </w:r>
      <w:r w:rsidRPr="00214A3D">
        <w:rPr>
          <w:rFonts w:ascii="Cambria" w:eastAsia="Calibri" w:hAnsi="Cambria" w:cs="Calibri"/>
          <w:b/>
          <w:kern w:val="0"/>
          <w14:ligatures w14:val="none"/>
        </w:rPr>
        <w:t>Income</w:t>
      </w:r>
      <w:r w:rsidRPr="00214A3D">
        <w:rPr>
          <w:rFonts w:ascii="Cambria" w:eastAsia="Calibri" w:hAnsi="Cambria" w:cs="Calibri"/>
          <w:b/>
          <w:spacing w:val="10"/>
          <w:kern w:val="0"/>
          <w14:ligatures w14:val="none"/>
        </w:rPr>
        <w:t xml:space="preserve"> </w:t>
      </w:r>
      <w:r w:rsidRPr="00214A3D">
        <w:rPr>
          <w:rFonts w:ascii="Cambria" w:eastAsia="Calibri" w:hAnsi="Cambria" w:cs="Calibri"/>
          <w:b/>
          <w:kern w:val="0"/>
          <w14:ligatures w14:val="none"/>
        </w:rPr>
        <w:t>by</w:t>
      </w:r>
      <w:r w:rsidRPr="00214A3D">
        <w:rPr>
          <w:rFonts w:ascii="Cambria" w:eastAsia="Calibri" w:hAnsi="Cambria" w:cs="Calibri"/>
          <w:b/>
          <w:spacing w:val="10"/>
          <w:kern w:val="0"/>
          <w14:ligatures w14:val="none"/>
        </w:rPr>
        <w:t xml:space="preserve"> </w:t>
      </w:r>
      <w:r w:rsidRPr="00214A3D">
        <w:rPr>
          <w:rFonts w:ascii="Cambria" w:eastAsia="Calibri" w:hAnsi="Cambria" w:cs="Calibri"/>
          <w:b/>
          <w:kern w:val="0"/>
          <w14:ligatures w14:val="none"/>
        </w:rPr>
        <w:t>County,</w:t>
      </w:r>
      <w:r w:rsidRPr="00214A3D">
        <w:rPr>
          <w:rFonts w:ascii="Cambria" w:eastAsia="Calibri" w:hAnsi="Cambria" w:cs="Calibri"/>
          <w:b/>
          <w:spacing w:val="10"/>
          <w:kern w:val="0"/>
          <w14:ligatures w14:val="none"/>
        </w:rPr>
        <w:t xml:space="preserve"> </w:t>
      </w:r>
      <w:r w:rsidRPr="00214A3D">
        <w:rPr>
          <w:rFonts w:ascii="Cambria" w:eastAsia="Calibri" w:hAnsi="Cambria" w:cs="Calibri"/>
          <w:b/>
          <w:kern w:val="0"/>
          <w14:ligatures w14:val="none"/>
        </w:rPr>
        <w:t>ACS</w:t>
      </w:r>
      <w:r w:rsidRPr="00214A3D">
        <w:rPr>
          <w:rFonts w:ascii="Cambria" w:eastAsia="Calibri" w:hAnsi="Cambria" w:cs="Calibri"/>
          <w:b/>
          <w:spacing w:val="11"/>
          <w:kern w:val="0"/>
          <w14:ligatures w14:val="none"/>
        </w:rPr>
        <w:t xml:space="preserve"> </w:t>
      </w:r>
      <w:r w:rsidRPr="00214A3D">
        <w:rPr>
          <w:rFonts w:ascii="Cambria" w:eastAsia="Calibri" w:hAnsi="Cambria" w:cs="Calibri"/>
          <w:b/>
          <w:spacing w:val="-2"/>
          <w:kern w:val="0"/>
          <w14:ligatures w14:val="none"/>
        </w:rPr>
        <w:t>2016‐20</w:t>
      </w:r>
    </w:p>
    <w:p w14:paraId="0EE7707F" w14:textId="00EFDFCF" w:rsidR="00EF6267" w:rsidRPr="000A253E" w:rsidRDefault="00F569D7" w:rsidP="00666FA9">
      <w:pPr>
        <w:widowControl w:val="0"/>
        <w:autoSpaceDE w:val="0"/>
        <w:autoSpaceDN w:val="0"/>
        <w:spacing w:line="240" w:lineRule="auto"/>
        <w:ind w:left="4230"/>
        <w:jc w:val="both"/>
        <w:rPr>
          <w:rFonts w:ascii="Cambria" w:eastAsia="Calibri" w:hAnsi="Cambria" w:cs="Calibri"/>
          <w:kern w:val="0"/>
          <w:sz w:val="18"/>
          <w:szCs w:val="24"/>
          <w14:ligatures w14:val="none"/>
        </w:rPr>
      </w:pPr>
      <w:r w:rsidRPr="000A253E">
        <w:rPr>
          <w:rFonts w:ascii="Cambria" w:eastAsia="Calibri" w:hAnsi="Cambria" w:cs="Calibri"/>
          <w:noProof/>
          <w:kern w:val="0"/>
          <w:sz w:val="24"/>
          <w:szCs w:val="24"/>
          <w14:ligatures w14:val="none"/>
        </w:rPr>
        <mc:AlternateContent>
          <mc:Choice Requires="wpg">
            <w:drawing>
              <wp:anchor distT="0" distB="0" distL="0" distR="0" simplePos="0" relativeHeight="251684864" behindDoc="0" locked="0" layoutInCell="1" allowOverlap="1" wp14:anchorId="56E25FF5" wp14:editId="4BF26547">
                <wp:simplePos x="0" y="0"/>
                <wp:positionH relativeFrom="page">
                  <wp:posOffset>3209926</wp:posOffset>
                </wp:positionH>
                <wp:positionV relativeFrom="paragraph">
                  <wp:posOffset>113030</wp:posOffset>
                </wp:positionV>
                <wp:extent cx="285750" cy="108585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1085850"/>
                          <a:chOff x="0" y="0"/>
                          <a:chExt cx="122555" cy="887094"/>
                        </a:xfrm>
                      </wpg:grpSpPr>
                      <pic:pic xmlns:pic="http://schemas.openxmlformats.org/drawingml/2006/picture">
                        <pic:nvPicPr>
                          <pic:cNvPr id="180" name="Image 180"/>
                          <pic:cNvPicPr/>
                        </pic:nvPicPr>
                        <pic:blipFill>
                          <a:blip r:embed="rId89" cstate="print"/>
                          <a:stretch>
                            <a:fillRect/>
                          </a:stretch>
                        </pic:blipFill>
                        <pic:spPr>
                          <a:xfrm>
                            <a:off x="0" y="0"/>
                            <a:ext cx="122320" cy="122320"/>
                          </a:xfrm>
                          <a:prstGeom prst="rect">
                            <a:avLst/>
                          </a:prstGeom>
                        </pic:spPr>
                      </pic:pic>
                      <pic:pic xmlns:pic="http://schemas.openxmlformats.org/drawingml/2006/picture">
                        <pic:nvPicPr>
                          <pic:cNvPr id="181" name="Image 181"/>
                          <pic:cNvPicPr/>
                        </pic:nvPicPr>
                        <pic:blipFill>
                          <a:blip r:embed="rId90" cstate="print"/>
                          <a:stretch>
                            <a:fillRect/>
                          </a:stretch>
                        </pic:blipFill>
                        <pic:spPr>
                          <a:xfrm>
                            <a:off x="0" y="152900"/>
                            <a:ext cx="122320" cy="122320"/>
                          </a:xfrm>
                          <a:prstGeom prst="rect">
                            <a:avLst/>
                          </a:prstGeom>
                        </pic:spPr>
                      </pic:pic>
                      <pic:pic xmlns:pic="http://schemas.openxmlformats.org/drawingml/2006/picture">
                        <pic:nvPicPr>
                          <pic:cNvPr id="182" name="Image 182"/>
                          <pic:cNvPicPr/>
                        </pic:nvPicPr>
                        <pic:blipFill>
                          <a:blip r:embed="rId91" cstate="print"/>
                          <a:stretch>
                            <a:fillRect/>
                          </a:stretch>
                        </pic:blipFill>
                        <pic:spPr>
                          <a:xfrm>
                            <a:off x="0" y="305801"/>
                            <a:ext cx="122320" cy="122320"/>
                          </a:xfrm>
                          <a:prstGeom prst="rect">
                            <a:avLst/>
                          </a:prstGeom>
                        </pic:spPr>
                      </pic:pic>
                      <pic:pic xmlns:pic="http://schemas.openxmlformats.org/drawingml/2006/picture">
                        <pic:nvPicPr>
                          <pic:cNvPr id="183" name="Image 183"/>
                          <pic:cNvPicPr/>
                        </pic:nvPicPr>
                        <pic:blipFill>
                          <a:blip r:embed="rId92" cstate="print"/>
                          <a:stretch>
                            <a:fillRect/>
                          </a:stretch>
                        </pic:blipFill>
                        <pic:spPr>
                          <a:xfrm>
                            <a:off x="0" y="458702"/>
                            <a:ext cx="122320" cy="122320"/>
                          </a:xfrm>
                          <a:prstGeom prst="rect">
                            <a:avLst/>
                          </a:prstGeom>
                        </pic:spPr>
                      </pic:pic>
                      <pic:pic xmlns:pic="http://schemas.openxmlformats.org/drawingml/2006/picture">
                        <pic:nvPicPr>
                          <pic:cNvPr id="184" name="Image 184"/>
                          <pic:cNvPicPr/>
                        </pic:nvPicPr>
                        <pic:blipFill>
                          <a:blip r:embed="rId66" cstate="print"/>
                          <a:stretch>
                            <a:fillRect/>
                          </a:stretch>
                        </pic:blipFill>
                        <pic:spPr>
                          <a:xfrm>
                            <a:off x="0" y="611602"/>
                            <a:ext cx="122320" cy="122320"/>
                          </a:xfrm>
                          <a:prstGeom prst="rect">
                            <a:avLst/>
                          </a:prstGeom>
                        </pic:spPr>
                      </pic:pic>
                      <pic:pic xmlns:pic="http://schemas.openxmlformats.org/drawingml/2006/picture">
                        <pic:nvPicPr>
                          <pic:cNvPr id="185" name="Image 185"/>
                          <pic:cNvPicPr/>
                        </pic:nvPicPr>
                        <pic:blipFill>
                          <a:blip r:embed="rId19" cstate="print"/>
                          <a:stretch>
                            <a:fillRect/>
                          </a:stretch>
                        </pic:blipFill>
                        <pic:spPr>
                          <a:xfrm>
                            <a:off x="0" y="764503"/>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F6A6EFC" id="Group 179" o:spid="_x0000_s1026" style="position:absolute;margin-left:252.75pt;margin-top:8.9pt;width:22.5pt;height:85.5pt;z-index:251684864;mso-wrap-distance-left:0;mso-wrap-distance-right:0;mso-position-horizontal-relative:page;mso-width-relative:margin;mso-height-relative:margin" coordsize="12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">
                <v:shape id="Image 180"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">
                  <v:imagedata r:id="rId93" o:title=""/>
                </v:shape>
                <v:shape id="Image 181"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">
                  <v:imagedata r:id="rId94" o:title=""/>
                </v:shape>
                <v:shape id="Image 182"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">
                  <v:imagedata r:id="rId95" o:title=""/>
                </v:shape>
                <v:shape id="Image 183"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">
                  <v:imagedata r:id="rId96" o:title=""/>
                </v:shape>
                <v:shape id="Image 184"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">
                  <v:imagedata r:id="rId72" o:title=""/>
                </v:shape>
                <v:shape id="Image 185"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">
                  <v:imagedata r:id="rId48" o:title=""/>
                </v:shape>
                <w10:wrap anchorx="page"/>
              </v:group>
            </w:pict>
          </mc:Fallback>
        </mc:AlternateContent>
      </w:r>
      <w:r w:rsidR="00EF6267" w:rsidRPr="000A253E">
        <w:rPr>
          <w:rFonts w:ascii="Cambria" w:eastAsia="Calibri" w:hAnsi="Cambria" w:cs="Calibri"/>
          <w:noProof/>
          <w:kern w:val="0"/>
          <w:sz w:val="24"/>
          <w:szCs w:val="24"/>
          <w14:ligatures w14:val="none"/>
        </w:rPr>
        <w:drawing>
          <wp:anchor distT="0" distB="0" distL="114300" distR="114300" simplePos="0" relativeHeight="251685888" behindDoc="1" locked="0" layoutInCell="1" allowOverlap="1" wp14:anchorId="414F3083" wp14:editId="032C37E9">
            <wp:simplePos x="0" y="0"/>
            <wp:positionH relativeFrom="column">
              <wp:posOffset>118993</wp:posOffset>
            </wp:positionH>
            <wp:positionV relativeFrom="paragraph">
              <wp:posOffset>105410</wp:posOffset>
            </wp:positionV>
            <wp:extent cx="1723390" cy="1228725"/>
            <wp:effectExtent l="0" t="0" r="0" b="9525"/>
            <wp:wrapTight wrapText="bothSides">
              <wp:wrapPolygon edited="0">
                <wp:start x="0" y="0"/>
                <wp:lineTo x="0" y="21433"/>
                <wp:lineTo x="21250" y="21433"/>
                <wp:lineTo x="21250" y="0"/>
                <wp:lineTo x="0" y="0"/>
              </wp:wrapPolygon>
            </wp:wrapTight>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23390" cy="1228725"/>
                    </a:xfrm>
                    <a:prstGeom prst="rect">
                      <a:avLst/>
                    </a:prstGeom>
                  </pic:spPr>
                </pic:pic>
              </a:graphicData>
            </a:graphic>
          </wp:anchor>
        </w:drawing>
      </w:r>
      <w:r w:rsidR="002D4879">
        <w:rPr>
          <w:rFonts w:ascii="Cambria" w:eastAsia="Calibri" w:hAnsi="Cambria" w:cs="Calibri"/>
          <w:kern w:val="0"/>
          <w:sz w:val="18"/>
          <w:szCs w:val="24"/>
          <w14:ligatures w14:val="none"/>
        </w:rPr>
        <w:t xml:space="preserve">                                                                                                                             </w:t>
      </w:r>
      <w:r w:rsidR="00EF6267" w:rsidRPr="000A253E">
        <w:rPr>
          <w:rFonts w:ascii="Cambria" w:eastAsia="Calibri" w:hAnsi="Cambria" w:cs="Calibri"/>
          <w:kern w:val="0"/>
          <w:sz w:val="18"/>
          <w:szCs w:val="24"/>
          <w14:ligatures w14:val="none"/>
        </w:rPr>
        <w:t>Over</w:t>
      </w:r>
      <w:r w:rsidR="00EF6267" w:rsidRPr="000A253E">
        <w:rPr>
          <w:rFonts w:ascii="Cambria" w:eastAsia="Calibri" w:hAnsi="Cambria" w:cs="Calibri"/>
          <w:spacing w:val="-5"/>
          <w:kern w:val="0"/>
          <w:sz w:val="18"/>
          <w:szCs w:val="24"/>
          <w14:ligatures w14:val="none"/>
        </w:rPr>
        <w:t xml:space="preserve"> </w:t>
      </w:r>
      <w:r w:rsidR="00EF6267" w:rsidRPr="000A253E">
        <w:rPr>
          <w:rFonts w:ascii="Cambria" w:eastAsia="Calibri" w:hAnsi="Cambria" w:cs="Calibri"/>
          <w:spacing w:val="-2"/>
          <w:kern w:val="0"/>
          <w:sz w:val="18"/>
          <w:szCs w:val="24"/>
          <w14:ligatures w14:val="none"/>
        </w:rPr>
        <w:t>$30,000</w:t>
      </w:r>
    </w:p>
    <w:p w14:paraId="5FD36EC2" w14:textId="5362A29B" w:rsidR="00EF6267" w:rsidRPr="000A253E" w:rsidRDefault="00EF6267" w:rsidP="00666FA9">
      <w:pPr>
        <w:widowControl w:val="0"/>
        <w:autoSpaceDE w:val="0"/>
        <w:autoSpaceDN w:val="0"/>
        <w:spacing w:line="240" w:lineRule="auto"/>
        <w:ind w:left="4230"/>
        <w:jc w:val="both"/>
        <w:rPr>
          <w:rFonts w:ascii="Cambria" w:eastAsia="Calibri" w:hAnsi="Cambria" w:cs="Calibri"/>
          <w:kern w:val="0"/>
          <w:sz w:val="18"/>
          <w:szCs w:val="24"/>
          <w14:ligatures w14:val="none"/>
        </w:rPr>
      </w:pPr>
      <w:r w:rsidRPr="000A253E">
        <w:rPr>
          <w:rFonts w:ascii="Cambria" w:eastAsia="Calibri" w:hAnsi="Cambria" w:cs="Calibri"/>
          <w:kern w:val="0"/>
          <w:sz w:val="18"/>
          <w:szCs w:val="24"/>
          <w14:ligatures w14:val="none"/>
        </w:rPr>
        <w:t>$25,001</w:t>
      </w:r>
      <w:r w:rsidRPr="000A253E">
        <w:rPr>
          <w:rFonts w:ascii="Cambria" w:eastAsia="Calibri" w:hAnsi="Cambria" w:cs="Calibri"/>
          <w:spacing w:val="-5"/>
          <w:kern w:val="0"/>
          <w:sz w:val="18"/>
          <w:szCs w:val="24"/>
          <w14:ligatures w14:val="none"/>
        </w:rPr>
        <w:t xml:space="preserve"> </w:t>
      </w:r>
      <w:r w:rsidRPr="000A253E">
        <w:rPr>
          <w:rFonts w:ascii="Cambria" w:eastAsia="Calibri" w:hAnsi="Cambria" w:cs="Calibri"/>
          <w:kern w:val="0"/>
          <w:sz w:val="18"/>
          <w:szCs w:val="24"/>
          <w14:ligatures w14:val="none"/>
        </w:rPr>
        <w:t>‐</w:t>
      </w:r>
      <w:r w:rsidRPr="000A253E">
        <w:rPr>
          <w:rFonts w:ascii="Cambria" w:eastAsia="Calibri" w:hAnsi="Cambria" w:cs="Calibri"/>
          <w:spacing w:val="-5"/>
          <w:kern w:val="0"/>
          <w:sz w:val="18"/>
          <w:szCs w:val="24"/>
          <w14:ligatures w14:val="none"/>
        </w:rPr>
        <w:t xml:space="preserve"> </w:t>
      </w:r>
      <w:r w:rsidRPr="000A253E">
        <w:rPr>
          <w:rFonts w:ascii="Cambria" w:eastAsia="Calibri" w:hAnsi="Cambria" w:cs="Calibri"/>
          <w:spacing w:val="-2"/>
          <w:kern w:val="0"/>
          <w:sz w:val="18"/>
          <w:szCs w:val="24"/>
          <w14:ligatures w14:val="none"/>
        </w:rPr>
        <w:t>$30,000</w:t>
      </w:r>
    </w:p>
    <w:p w14:paraId="4D4CF246" w14:textId="77777777" w:rsidR="00EF6267" w:rsidRPr="000A253E" w:rsidRDefault="00EF6267" w:rsidP="00666FA9">
      <w:pPr>
        <w:widowControl w:val="0"/>
        <w:autoSpaceDE w:val="0"/>
        <w:autoSpaceDN w:val="0"/>
        <w:spacing w:line="240" w:lineRule="auto"/>
        <w:ind w:left="4230"/>
        <w:jc w:val="both"/>
        <w:rPr>
          <w:rFonts w:ascii="Cambria" w:eastAsia="Calibri" w:hAnsi="Cambria" w:cs="Calibri"/>
          <w:kern w:val="0"/>
          <w:sz w:val="18"/>
          <w:szCs w:val="24"/>
          <w14:ligatures w14:val="none"/>
        </w:rPr>
      </w:pPr>
      <w:r w:rsidRPr="000A253E">
        <w:rPr>
          <w:rFonts w:ascii="Cambria" w:eastAsia="Calibri" w:hAnsi="Cambria" w:cs="Calibri"/>
          <w:kern w:val="0"/>
          <w:sz w:val="18"/>
          <w:szCs w:val="24"/>
          <w14:ligatures w14:val="none"/>
        </w:rPr>
        <w:t>$20,001</w:t>
      </w:r>
      <w:r w:rsidRPr="000A253E">
        <w:rPr>
          <w:rFonts w:ascii="Cambria" w:eastAsia="Calibri" w:hAnsi="Cambria" w:cs="Calibri"/>
          <w:spacing w:val="-5"/>
          <w:kern w:val="0"/>
          <w:sz w:val="18"/>
          <w:szCs w:val="24"/>
          <w14:ligatures w14:val="none"/>
        </w:rPr>
        <w:t xml:space="preserve"> </w:t>
      </w:r>
      <w:r w:rsidRPr="000A253E">
        <w:rPr>
          <w:rFonts w:ascii="Cambria" w:eastAsia="Calibri" w:hAnsi="Cambria" w:cs="Calibri"/>
          <w:kern w:val="0"/>
          <w:sz w:val="18"/>
          <w:szCs w:val="24"/>
          <w14:ligatures w14:val="none"/>
        </w:rPr>
        <w:t>‐</w:t>
      </w:r>
      <w:r w:rsidRPr="000A253E">
        <w:rPr>
          <w:rFonts w:ascii="Cambria" w:eastAsia="Calibri" w:hAnsi="Cambria" w:cs="Calibri"/>
          <w:spacing w:val="-5"/>
          <w:kern w:val="0"/>
          <w:sz w:val="18"/>
          <w:szCs w:val="24"/>
          <w14:ligatures w14:val="none"/>
        </w:rPr>
        <w:t xml:space="preserve"> </w:t>
      </w:r>
      <w:r w:rsidRPr="000A253E">
        <w:rPr>
          <w:rFonts w:ascii="Cambria" w:eastAsia="Calibri" w:hAnsi="Cambria" w:cs="Calibri"/>
          <w:spacing w:val="-2"/>
          <w:kern w:val="0"/>
          <w:sz w:val="18"/>
          <w:szCs w:val="24"/>
          <w14:ligatures w14:val="none"/>
        </w:rPr>
        <w:t>$25,000</w:t>
      </w:r>
    </w:p>
    <w:p w14:paraId="1BF7538E" w14:textId="77777777" w:rsidR="00EF6267" w:rsidRPr="000A253E" w:rsidRDefault="00EF6267" w:rsidP="00666FA9">
      <w:pPr>
        <w:widowControl w:val="0"/>
        <w:autoSpaceDE w:val="0"/>
        <w:autoSpaceDN w:val="0"/>
        <w:spacing w:line="240" w:lineRule="auto"/>
        <w:ind w:left="4230"/>
        <w:jc w:val="both"/>
        <w:rPr>
          <w:rFonts w:ascii="Cambria" w:eastAsia="Calibri" w:hAnsi="Cambria" w:cs="Calibri"/>
          <w:kern w:val="0"/>
          <w:sz w:val="18"/>
          <w:szCs w:val="24"/>
          <w14:ligatures w14:val="none"/>
        </w:rPr>
      </w:pPr>
      <w:r w:rsidRPr="000A253E">
        <w:rPr>
          <w:rFonts w:ascii="Cambria" w:eastAsia="Calibri" w:hAnsi="Cambria" w:cs="Calibri"/>
          <w:kern w:val="0"/>
          <w:sz w:val="18"/>
          <w:szCs w:val="24"/>
          <w14:ligatures w14:val="none"/>
        </w:rPr>
        <w:t>Under</w:t>
      </w:r>
      <w:r w:rsidRPr="000A253E">
        <w:rPr>
          <w:rFonts w:ascii="Cambria" w:eastAsia="Calibri" w:hAnsi="Cambria" w:cs="Calibri"/>
          <w:spacing w:val="-7"/>
          <w:kern w:val="0"/>
          <w:sz w:val="18"/>
          <w:szCs w:val="24"/>
          <w14:ligatures w14:val="none"/>
        </w:rPr>
        <w:t xml:space="preserve"> </w:t>
      </w:r>
      <w:r w:rsidRPr="000A253E">
        <w:rPr>
          <w:rFonts w:ascii="Cambria" w:eastAsia="Calibri" w:hAnsi="Cambria" w:cs="Calibri"/>
          <w:spacing w:val="-2"/>
          <w:kern w:val="0"/>
          <w:sz w:val="18"/>
          <w:szCs w:val="24"/>
          <w14:ligatures w14:val="none"/>
        </w:rPr>
        <w:t>$20,001</w:t>
      </w:r>
    </w:p>
    <w:p w14:paraId="7A4D262E" w14:textId="2763E622" w:rsidR="00EF6267" w:rsidRPr="000A253E" w:rsidRDefault="00EF6267" w:rsidP="002D4879">
      <w:pPr>
        <w:widowControl w:val="0"/>
        <w:autoSpaceDE w:val="0"/>
        <w:autoSpaceDN w:val="0"/>
        <w:spacing w:line="240" w:lineRule="auto"/>
        <w:ind w:left="4230" w:right="3226"/>
        <w:rPr>
          <w:rFonts w:ascii="Cambria" w:eastAsia="Calibri" w:hAnsi="Cambria" w:cs="Calibri"/>
          <w:kern w:val="0"/>
          <w:sz w:val="18"/>
          <w:szCs w:val="24"/>
          <w14:ligatures w14:val="none"/>
        </w:rPr>
      </w:pPr>
      <w:r w:rsidRPr="000A253E">
        <w:rPr>
          <w:rFonts w:ascii="Cambria" w:eastAsia="Calibri" w:hAnsi="Cambria" w:cs="Calibri"/>
          <w:kern w:val="0"/>
          <w:sz w:val="18"/>
          <w:szCs w:val="24"/>
          <w14:ligatures w14:val="none"/>
        </w:rPr>
        <w:t>No</w:t>
      </w:r>
      <w:r w:rsidRPr="000A253E">
        <w:rPr>
          <w:rFonts w:ascii="Cambria" w:eastAsia="Calibri" w:hAnsi="Cambria" w:cs="Calibri"/>
          <w:spacing w:val="-1"/>
          <w:kern w:val="0"/>
          <w:sz w:val="18"/>
          <w:szCs w:val="24"/>
          <w14:ligatures w14:val="none"/>
        </w:rPr>
        <w:t xml:space="preserve"> </w:t>
      </w:r>
      <w:r w:rsidRPr="000A253E">
        <w:rPr>
          <w:rFonts w:ascii="Cambria" w:eastAsia="Calibri" w:hAnsi="Cambria" w:cs="Calibri"/>
          <w:kern w:val="0"/>
          <w:sz w:val="18"/>
          <w:szCs w:val="24"/>
          <w14:ligatures w14:val="none"/>
        </w:rPr>
        <w:t>Data</w:t>
      </w:r>
      <w:r w:rsidRPr="000A253E">
        <w:rPr>
          <w:rFonts w:ascii="Cambria" w:eastAsia="Calibri" w:hAnsi="Cambria" w:cs="Calibri"/>
          <w:spacing w:val="-1"/>
          <w:kern w:val="0"/>
          <w:sz w:val="18"/>
          <w:szCs w:val="24"/>
          <w14:ligatures w14:val="none"/>
        </w:rPr>
        <w:t xml:space="preserve"> </w:t>
      </w:r>
      <w:r w:rsidRPr="000A253E">
        <w:rPr>
          <w:rFonts w:ascii="Cambria" w:eastAsia="Calibri" w:hAnsi="Cambria" w:cs="Calibri"/>
          <w:kern w:val="0"/>
          <w:sz w:val="18"/>
          <w:szCs w:val="24"/>
          <w14:ligatures w14:val="none"/>
        </w:rPr>
        <w:t>or</w:t>
      </w:r>
      <w:r w:rsidRPr="000A253E">
        <w:rPr>
          <w:rFonts w:ascii="Cambria" w:eastAsia="Calibri" w:hAnsi="Cambria" w:cs="Calibri"/>
          <w:spacing w:val="-1"/>
          <w:kern w:val="0"/>
          <w:sz w:val="18"/>
          <w:szCs w:val="24"/>
          <w14:ligatures w14:val="none"/>
        </w:rPr>
        <w:t xml:space="preserve"> </w:t>
      </w:r>
      <w:r w:rsidRPr="000A253E">
        <w:rPr>
          <w:rFonts w:ascii="Cambria" w:eastAsia="Calibri" w:hAnsi="Cambria" w:cs="Calibri"/>
          <w:kern w:val="0"/>
          <w:sz w:val="18"/>
          <w:szCs w:val="24"/>
          <w14:ligatures w14:val="none"/>
        </w:rPr>
        <w:t>Data</w:t>
      </w:r>
      <w:r w:rsidRPr="000A253E">
        <w:rPr>
          <w:rFonts w:ascii="Cambria" w:eastAsia="Calibri" w:hAnsi="Cambria" w:cs="Calibri"/>
          <w:spacing w:val="-1"/>
          <w:kern w:val="0"/>
          <w:sz w:val="18"/>
          <w:szCs w:val="24"/>
          <w14:ligatures w14:val="none"/>
        </w:rPr>
        <w:t xml:space="preserve"> </w:t>
      </w:r>
      <w:r w:rsidRPr="000A253E">
        <w:rPr>
          <w:rFonts w:ascii="Cambria" w:eastAsia="Calibri" w:hAnsi="Cambria" w:cs="Calibri"/>
          <w:kern w:val="0"/>
          <w:sz w:val="18"/>
          <w:szCs w:val="24"/>
          <w14:ligatures w14:val="none"/>
        </w:rPr>
        <w:t>Suppressed</w:t>
      </w:r>
      <w:r w:rsidR="002D4879">
        <w:rPr>
          <w:rFonts w:ascii="Cambria" w:eastAsia="Calibri" w:hAnsi="Cambria" w:cs="Calibri"/>
          <w:kern w:val="0"/>
          <w:sz w:val="18"/>
          <w:szCs w:val="24"/>
          <w14:ligatures w14:val="none"/>
        </w:rPr>
        <w:t xml:space="preserve"> F</w:t>
      </w:r>
      <w:r w:rsidRPr="000A253E">
        <w:rPr>
          <w:rFonts w:ascii="Cambria" w:eastAsia="Calibri" w:hAnsi="Cambria" w:cs="Calibri"/>
          <w:kern w:val="0"/>
          <w:sz w:val="18"/>
          <w:szCs w:val="24"/>
          <w14:ligatures w14:val="none"/>
        </w:rPr>
        <w:t>loyd County</w:t>
      </w:r>
    </w:p>
    <w:p w14:paraId="723357C3" w14:textId="1EA92955" w:rsidR="00EF6267" w:rsidRPr="000A253E" w:rsidRDefault="00EF6267" w:rsidP="00666FA9">
      <w:pPr>
        <w:pStyle w:val="Heading3"/>
        <w:spacing w:before="0" w:after="160" w:line="240" w:lineRule="auto"/>
      </w:pPr>
      <w:bookmarkStart w:id="38" w:name="_Toc161835418"/>
      <w:r w:rsidRPr="000A253E">
        <w:t xml:space="preserve">Household </w:t>
      </w:r>
      <w:r w:rsidRPr="008A34B7">
        <w:t>Income</w:t>
      </w:r>
      <w:bookmarkEnd w:id="38"/>
    </w:p>
    <w:p w14:paraId="36BACBE0" w14:textId="01389D00" w:rsidR="00EF6267" w:rsidRPr="000A253E" w:rsidRDefault="00EF6267" w:rsidP="00666FA9">
      <w:pPr>
        <w:widowControl w:val="0"/>
        <w:autoSpaceDE w:val="0"/>
        <w:autoSpaceDN w:val="0"/>
        <w:spacing w:line="240" w:lineRule="auto"/>
        <w:ind w:right="341"/>
        <w:jc w:val="both"/>
        <w:rPr>
          <w:rFonts w:ascii="Cambria" w:eastAsia="Calibri" w:hAnsi="Cambria" w:cs="Calibri"/>
          <w:kern w:val="0"/>
          <w:sz w:val="21"/>
          <w:szCs w:val="21"/>
          <w14:ligatures w14:val="none"/>
        </w:rPr>
      </w:pPr>
      <w:r w:rsidRPr="000A253E">
        <w:rPr>
          <w:rFonts w:ascii="Cambria" w:eastAsia="Calibri" w:hAnsi="Cambria" w:cs="Calibri"/>
          <w:kern w:val="0"/>
          <w:sz w:val="24"/>
          <w:szCs w:val="24"/>
          <w14:ligatures w14:val="none"/>
        </w:rPr>
        <w:t>Median annual household income in the report area for 202</w:t>
      </w:r>
      <w:r w:rsidR="00214A3D">
        <w:rPr>
          <w:rFonts w:ascii="Cambria" w:eastAsia="Calibri" w:hAnsi="Cambria" w:cs="Calibri"/>
          <w:kern w:val="0"/>
          <w:sz w:val="24"/>
          <w:szCs w:val="24"/>
          <w14:ligatures w14:val="none"/>
        </w:rPr>
        <w:t>4</w:t>
      </w:r>
      <w:r w:rsidRPr="000A253E">
        <w:rPr>
          <w:rFonts w:ascii="Cambria" w:eastAsia="Calibri" w:hAnsi="Cambria" w:cs="Calibri"/>
          <w:kern w:val="0"/>
          <w:sz w:val="24"/>
          <w:szCs w:val="24"/>
          <w14:ligatures w14:val="none"/>
        </w:rPr>
        <w:t xml:space="preserve"> are shown in the table below</w:t>
      </w:r>
      <w:r w:rsidRPr="000A253E">
        <w:rPr>
          <w:rFonts w:ascii="Cambria" w:eastAsia="Calibri" w:hAnsi="Cambria" w:cs="Calibri"/>
          <w:kern w:val="0"/>
          <w:sz w:val="21"/>
          <w:szCs w:val="21"/>
          <w14:ligatures w14:val="none"/>
        </w:rPr>
        <w:t>.</w:t>
      </w: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2389"/>
        <w:gridCol w:w="3114"/>
        <w:gridCol w:w="3847"/>
      </w:tblGrid>
      <w:tr w:rsidR="00EF6267" w:rsidRPr="000A253E" w14:paraId="603B891F" w14:textId="77777777" w:rsidTr="00A465E1">
        <w:trPr>
          <w:trHeight w:val="404"/>
        </w:trPr>
        <w:tc>
          <w:tcPr>
            <w:tcW w:w="1278" w:type="pct"/>
            <w:shd w:val="clear" w:color="auto" w:fill="F1F1F1"/>
          </w:tcPr>
          <w:p w14:paraId="3450D22C" w14:textId="77777777" w:rsidR="00EF6267" w:rsidRPr="000A253E" w:rsidRDefault="00EF6267" w:rsidP="002D4879">
            <w:pPr>
              <w:widowControl w:val="0"/>
              <w:autoSpaceDE w:val="0"/>
              <w:autoSpaceDN w:val="0"/>
              <w:spacing w:after="0" w:line="240" w:lineRule="auto"/>
              <w:ind w:left="948"/>
              <w:jc w:val="both"/>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Report</w:t>
            </w:r>
            <w:r w:rsidRPr="000A253E">
              <w:rPr>
                <w:rFonts w:ascii="Cambria" w:eastAsia="Calibri" w:hAnsi="Cambria" w:cs="Calibri"/>
                <w:b/>
                <w:spacing w:val="13"/>
                <w:kern w:val="0"/>
                <w:sz w:val="20"/>
                <w:szCs w:val="24"/>
                <w14:ligatures w14:val="none"/>
              </w:rPr>
              <w:t xml:space="preserve"> </w:t>
            </w:r>
            <w:r w:rsidRPr="000A253E">
              <w:rPr>
                <w:rFonts w:ascii="Cambria" w:eastAsia="Calibri" w:hAnsi="Cambria" w:cs="Calibri"/>
                <w:b/>
                <w:spacing w:val="-4"/>
                <w:kern w:val="0"/>
                <w:sz w:val="20"/>
                <w:szCs w:val="24"/>
                <w14:ligatures w14:val="none"/>
              </w:rPr>
              <w:t>Area</w:t>
            </w:r>
          </w:p>
        </w:tc>
        <w:tc>
          <w:tcPr>
            <w:tcW w:w="1665" w:type="pct"/>
            <w:shd w:val="clear" w:color="auto" w:fill="F1F1F1"/>
          </w:tcPr>
          <w:p w14:paraId="1B9BA57F" w14:textId="77777777" w:rsidR="00EF6267" w:rsidRPr="000A253E" w:rsidRDefault="00EF6267" w:rsidP="002D4879">
            <w:pPr>
              <w:widowControl w:val="0"/>
              <w:autoSpaceDE w:val="0"/>
              <w:autoSpaceDN w:val="0"/>
              <w:spacing w:after="0" w:line="240" w:lineRule="auto"/>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Estimated</w:t>
            </w:r>
            <w:r w:rsidRPr="000A253E">
              <w:rPr>
                <w:rFonts w:ascii="Cambria" w:eastAsia="Calibri" w:hAnsi="Cambria" w:cs="Calibri"/>
                <w:b/>
                <w:spacing w:val="7"/>
                <w:kern w:val="0"/>
                <w:sz w:val="20"/>
                <w:szCs w:val="24"/>
                <w14:ligatures w14:val="none"/>
              </w:rPr>
              <w:t xml:space="preserve"> </w:t>
            </w:r>
            <w:r w:rsidRPr="000A253E">
              <w:rPr>
                <w:rFonts w:ascii="Cambria" w:eastAsia="Calibri" w:hAnsi="Cambria" w:cs="Calibri"/>
                <w:b/>
                <w:spacing w:val="-2"/>
                <w:kern w:val="0"/>
                <w:sz w:val="20"/>
                <w:szCs w:val="24"/>
                <w14:ligatures w14:val="none"/>
              </w:rPr>
              <w:t>Population</w:t>
            </w:r>
          </w:p>
        </w:tc>
        <w:tc>
          <w:tcPr>
            <w:tcW w:w="2057" w:type="pct"/>
            <w:shd w:val="clear" w:color="auto" w:fill="F1F1F1"/>
          </w:tcPr>
          <w:p w14:paraId="3D28C5DD" w14:textId="77777777" w:rsidR="00EF6267" w:rsidRPr="000A253E" w:rsidRDefault="00EF6267" w:rsidP="002D4879">
            <w:pPr>
              <w:widowControl w:val="0"/>
              <w:autoSpaceDE w:val="0"/>
              <w:autoSpaceDN w:val="0"/>
              <w:spacing w:after="0" w:line="240" w:lineRule="auto"/>
              <w:jc w:val="center"/>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 xml:space="preserve">Median Household </w:t>
            </w:r>
            <w:r w:rsidRPr="000A253E">
              <w:rPr>
                <w:rFonts w:ascii="Cambria" w:eastAsia="Calibri" w:hAnsi="Cambria" w:cs="Calibri"/>
                <w:b/>
                <w:spacing w:val="-2"/>
                <w:kern w:val="0"/>
                <w:sz w:val="20"/>
                <w:szCs w:val="24"/>
                <w14:ligatures w14:val="none"/>
              </w:rPr>
              <w:t>Income</w:t>
            </w:r>
          </w:p>
        </w:tc>
      </w:tr>
      <w:tr w:rsidR="00EF6267" w:rsidRPr="000A253E" w14:paraId="591B21D2" w14:textId="77777777" w:rsidTr="002D4879">
        <w:trPr>
          <w:trHeight w:val="70"/>
        </w:trPr>
        <w:tc>
          <w:tcPr>
            <w:tcW w:w="1278" w:type="pct"/>
          </w:tcPr>
          <w:p w14:paraId="6708624B" w14:textId="372091F7" w:rsidR="00EF6267" w:rsidRPr="000A253E" w:rsidRDefault="00EF626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kern w:val="0"/>
                <w:sz w:val="20"/>
                <w:szCs w:val="24"/>
                <w14:ligatures w14:val="none"/>
              </w:rPr>
              <w:t>Floyd</w:t>
            </w:r>
            <w:r w:rsidRPr="000A253E">
              <w:rPr>
                <w:rFonts w:ascii="Cambria" w:eastAsia="Calibri" w:hAnsi="Cambria" w:cs="Calibri"/>
                <w:spacing w:val="5"/>
                <w:kern w:val="0"/>
                <w:sz w:val="20"/>
                <w:szCs w:val="24"/>
                <w14:ligatures w14:val="none"/>
              </w:rPr>
              <w:t xml:space="preserve"> </w:t>
            </w:r>
            <w:r w:rsidRPr="000A253E">
              <w:rPr>
                <w:rFonts w:ascii="Cambria" w:eastAsia="Calibri" w:hAnsi="Cambria" w:cs="Calibri"/>
                <w:kern w:val="0"/>
                <w:sz w:val="20"/>
                <w:szCs w:val="24"/>
                <w14:ligatures w14:val="none"/>
              </w:rPr>
              <w:t>County</w:t>
            </w:r>
          </w:p>
        </w:tc>
        <w:tc>
          <w:tcPr>
            <w:tcW w:w="1665" w:type="pct"/>
          </w:tcPr>
          <w:p w14:paraId="47AFD700" w14:textId="27663CFD" w:rsidR="00EF6267" w:rsidRPr="000A253E" w:rsidRDefault="00D9078A"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80,512</w:t>
            </w:r>
          </w:p>
        </w:tc>
        <w:tc>
          <w:tcPr>
            <w:tcW w:w="2057" w:type="pct"/>
          </w:tcPr>
          <w:p w14:paraId="3FD7E93A" w14:textId="4AFA3038" w:rsidR="00EF6267" w:rsidRPr="000A253E" w:rsidRDefault="00EF626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w:t>
            </w:r>
            <w:r w:rsidR="00D9078A">
              <w:rPr>
                <w:rFonts w:ascii="Cambria" w:eastAsia="Calibri" w:hAnsi="Cambria" w:cs="Calibri"/>
                <w:spacing w:val="-2"/>
                <w:kern w:val="0"/>
                <w:sz w:val="20"/>
                <w:szCs w:val="24"/>
                <w14:ligatures w14:val="none"/>
              </w:rPr>
              <w:t>78,179</w:t>
            </w:r>
          </w:p>
        </w:tc>
      </w:tr>
      <w:tr w:rsidR="00EF6267" w:rsidRPr="000A253E" w14:paraId="3B4F0D0D" w14:textId="77777777" w:rsidTr="002D4879">
        <w:trPr>
          <w:trHeight w:val="70"/>
        </w:trPr>
        <w:tc>
          <w:tcPr>
            <w:tcW w:w="1278" w:type="pct"/>
            <w:shd w:val="clear" w:color="auto" w:fill="F6F6F6"/>
          </w:tcPr>
          <w:p w14:paraId="00ED67A2" w14:textId="77777777" w:rsidR="00EF6267" w:rsidRPr="000A253E" w:rsidRDefault="00EF626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Indiana</w:t>
            </w:r>
          </w:p>
        </w:tc>
        <w:tc>
          <w:tcPr>
            <w:tcW w:w="1665" w:type="pct"/>
            <w:shd w:val="clear" w:color="auto" w:fill="F6F6F6"/>
          </w:tcPr>
          <w:p w14:paraId="2EAD6C5F" w14:textId="7CD092DC" w:rsidR="00EF6267" w:rsidRPr="000A253E" w:rsidRDefault="00EF626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6,</w:t>
            </w:r>
            <w:r w:rsidR="00D9078A">
              <w:rPr>
                <w:rFonts w:ascii="Cambria" w:eastAsia="Calibri" w:hAnsi="Cambria" w:cs="Calibri"/>
                <w:spacing w:val="-2"/>
                <w:kern w:val="0"/>
                <w:sz w:val="20"/>
                <w:szCs w:val="24"/>
                <w14:ligatures w14:val="none"/>
              </w:rPr>
              <w:t>924,275</w:t>
            </w:r>
          </w:p>
        </w:tc>
        <w:tc>
          <w:tcPr>
            <w:tcW w:w="2057" w:type="pct"/>
            <w:shd w:val="clear" w:color="auto" w:fill="F6F6F6"/>
          </w:tcPr>
          <w:p w14:paraId="4E234D08" w14:textId="6E17271B" w:rsidR="00EF6267" w:rsidRPr="000A253E" w:rsidRDefault="00EF626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$6</w:t>
            </w:r>
            <w:r w:rsidR="00D9078A">
              <w:rPr>
                <w:rFonts w:ascii="Cambria" w:eastAsia="Calibri" w:hAnsi="Cambria" w:cs="Calibri"/>
                <w:spacing w:val="-2"/>
                <w:kern w:val="0"/>
                <w:sz w:val="20"/>
                <w:szCs w:val="24"/>
                <w14:ligatures w14:val="none"/>
              </w:rPr>
              <w:t>9,458</w:t>
            </w:r>
          </w:p>
        </w:tc>
      </w:tr>
      <w:tr w:rsidR="00EF6267" w:rsidRPr="000A253E" w14:paraId="1E700736" w14:textId="77777777" w:rsidTr="002D4879">
        <w:trPr>
          <w:trHeight w:val="70"/>
        </w:trPr>
        <w:tc>
          <w:tcPr>
            <w:tcW w:w="1278" w:type="pct"/>
          </w:tcPr>
          <w:p w14:paraId="62B4857C" w14:textId="77777777" w:rsidR="00EF6267" w:rsidRPr="000A253E" w:rsidRDefault="00EF6267" w:rsidP="002D4879">
            <w:pPr>
              <w:widowControl w:val="0"/>
              <w:autoSpaceDE w:val="0"/>
              <w:autoSpaceDN w:val="0"/>
              <w:spacing w:after="0" w:line="240" w:lineRule="auto"/>
              <w:ind w:left="52"/>
              <w:jc w:val="both"/>
              <w:rPr>
                <w:rFonts w:ascii="Cambria" w:eastAsia="Calibri" w:hAnsi="Cambria" w:cs="Calibri"/>
                <w:kern w:val="0"/>
                <w:sz w:val="20"/>
                <w:szCs w:val="24"/>
                <w14:ligatures w14:val="none"/>
              </w:rPr>
            </w:pPr>
            <w:r w:rsidRPr="000A253E">
              <w:rPr>
                <w:rFonts w:ascii="Cambria" w:eastAsia="Calibri" w:hAnsi="Cambria" w:cs="Calibri"/>
                <w:kern w:val="0"/>
                <w:sz w:val="20"/>
                <w:szCs w:val="24"/>
                <w14:ligatures w14:val="none"/>
              </w:rPr>
              <w:t>United</w:t>
            </w:r>
            <w:r w:rsidRPr="000A253E">
              <w:rPr>
                <w:rFonts w:ascii="Cambria" w:eastAsia="Calibri" w:hAnsi="Cambria" w:cs="Calibri"/>
                <w:spacing w:val="-9"/>
                <w:kern w:val="0"/>
                <w:sz w:val="20"/>
                <w:szCs w:val="24"/>
                <w14:ligatures w14:val="none"/>
              </w:rPr>
              <w:t xml:space="preserve"> </w:t>
            </w:r>
            <w:r w:rsidRPr="000A253E">
              <w:rPr>
                <w:rFonts w:ascii="Cambria" w:eastAsia="Calibri" w:hAnsi="Cambria" w:cs="Calibri"/>
                <w:spacing w:val="-2"/>
                <w:kern w:val="0"/>
                <w:sz w:val="20"/>
                <w:szCs w:val="24"/>
                <w14:ligatures w14:val="none"/>
              </w:rPr>
              <w:t>States</w:t>
            </w:r>
          </w:p>
        </w:tc>
        <w:tc>
          <w:tcPr>
            <w:tcW w:w="1665" w:type="pct"/>
          </w:tcPr>
          <w:p w14:paraId="4271D71D" w14:textId="39BD42DD" w:rsidR="00EF6267" w:rsidRPr="000A253E" w:rsidRDefault="00D9078A"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Pr>
                <w:rFonts w:ascii="Cambria" w:eastAsia="Calibri" w:hAnsi="Cambria" w:cs="Calibri"/>
                <w:spacing w:val="-2"/>
                <w:kern w:val="0"/>
                <w:sz w:val="20"/>
                <w:szCs w:val="24"/>
                <w14:ligatures w14:val="none"/>
              </w:rPr>
              <w:t>341,</w:t>
            </w:r>
            <w:r w:rsidR="009570F1">
              <w:rPr>
                <w:rFonts w:ascii="Cambria" w:eastAsia="Calibri" w:hAnsi="Cambria" w:cs="Calibri"/>
                <w:spacing w:val="-2"/>
                <w:kern w:val="0"/>
                <w:sz w:val="20"/>
                <w:szCs w:val="24"/>
                <w14:ligatures w14:val="none"/>
              </w:rPr>
              <w:t>145,670</w:t>
            </w:r>
          </w:p>
        </w:tc>
        <w:tc>
          <w:tcPr>
            <w:tcW w:w="2057" w:type="pct"/>
          </w:tcPr>
          <w:p w14:paraId="2456510C" w14:textId="70318203" w:rsidR="00EF6267" w:rsidRPr="000A253E" w:rsidRDefault="00EF6267" w:rsidP="002D4879">
            <w:pPr>
              <w:widowControl w:val="0"/>
              <w:autoSpaceDE w:val="0"/>
              <w:autoSpaceDN w:val="0"/>
              <w:spacing w:after="0" w:line="240" w:lineRule="auto"/>
              <w:ind w:right="37"/>
              <w:jc w:val="center"/>
              <w:rPr>
                <w:rFonts w:ascii="Cambria" w:eastAsia="Calibri" w:hAnsi="Cambria" w:cs="Calibri"/>
                <w:kern w:val="0"/>
                <w:sz w:val="20"/>
                <w:szCs w:val="24"/>
                <w14:ligatures w14:val="none"/>
              </w:rPr>
            </w:pPr>
            <w:r w:rsidRPr="000A253E">
              <w:rPr>
                <w:rFonts w:ascii="Cambria" w:eastAsia="Calibri" w:hAnsi="Cambria" w:cs="Calibri"/>
                <w:spacing w:val="-2"/>
                <w:kern w:val="0"/>
                <w:sz w:val="20"/>
                <w:szCs w:val="24"/>
                <w14:ligatures w14:val="none"/>
              </w:rPr>
              <w:t>$</w:t>
            </w:r>
            <w:r w:rsidR="00D9078A">
              <w:rPr>
                <w:rFonts w:ascii="Cambria" w:eastAsia="Calibri" w:hAnsi="Cambria" w:cs="Calibri"/>
                <w:spacing w:val="-2"/>
                <w:kern w:val="0"/>
                <w:sz w:val="20"/>
                <w:szCs w:val="24"/>
                <w14:ligatures w14:val="none"/>
              </w:rPr>
              <w:t>83,730</w:t>
            </w:r>
          </w:p>
        </w:tc>
      </w:tr>
    </w:tbl>
    <w:p w14:paraId="4AD171E4" w14:textId="319358D8" w:rsidR="00EF6267" w:rsidRPr="000A253E" w:rsidRDefault="00EF6267" w:rsidP="00666FA9">
      <w:pPr>
        <w:widowControl w:val="0"/>
        <w:autoSpaceDE w:val="0"/>
        <w:autoSpaceDN w:val="0"/>
        <w:spacing w:line="240" w:lineRule="auto"/>
        <w:ind w:left="117"/>
        <w:jc w:val="both"/>
        <w:rPr>
          <w:rFonts w:ascii="Cambria" w:eastAsia="Calibri" w:hAnsi="Cambria" w:cs="Calibri"/>
          <w:i/>
          <w:kern w:val="0"/>
          <w:sz w:val="11"/>
          <w14:ligatures w14:val="none"/>
        </w:rPr>
      </w:pPr>
      <w:r w:rsidRPr="000A253E">
        <w:rPr>
          <w:rFonts w:ascii="Cambria" w:eastAsia="Calibri" w:hAnsi="Cambria" w:cs="Calibri"/>
          <w:i/>
          <w:w w:val="105"/>
          <w:kern w:val="0"/>
          <w:sz w:val="11"/>
          <w14:ligatures w14:val="none"/>
        </w:rPr>
        <w:t>Data</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Source: US Census</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 xml:space="preserve">Bureau, </w:t>
      </w:r>
      <w:hyperlink r:id="rId98">
        <w:r w:rsidRPr="000A253E">
          <w:rPr>
            <w:rFonts w:ascii="Cambria" w:eastAsia="Calibri" w:hAnsi="Cambria" w:cs="Calibri"/>
            <w:i/>
            <w:w w:val="105"/>
            <w:kern w:val="0"/>
            <w:sz w:val="11"/>
            <w14:ligatures w14:val="none"/>
          </w:rPr>
          <w:t>Small</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Area Income</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and</w:t>
        </w:r>
        <w:r w:rsidRPr="000A253E">
          <w:rPr>
            <w:rFonts w:ascii="Cambria" w:eastAsia="Calibri" w:hAnsi="Cambria" w:cs="Calibri"/>
            <w:i/>
            <w:spacing w:val="1"/>
            <w:w w:val="105"/>
            <w:kern w:val="0"/>
            <w:sz w:val="11"/>
            <w14:ligatures w14:val="none"/>
          </w:rPr>
          <w:t xml:space="preserve"> </w:t>
        </w:r>
        <w:r w:rsidRPr="000A253E">
          <w:rPr>
            <w:rFonts w:ascii="Cambria" w:eastAsia="Calibri" w:hAnsi="Cambria" w:cs="Calibri"/>
            <w:i/>
            <w:w w:val="105"/>
            <w:kern w:val="0"/>
            <w:sz w:val="11"/>
            <w14:ligatures w14:val="none"/>
          </w:rPr>
          <w:t>Poverty Estimates</w:t>
        </w:r>
      </w:hyperlink>
      <w:r w:rsidRPr="000A253E">
        <w:rPr>
          <w:rFonts w:ascii="Cambria" w:eastAsia="Calibri" w:hAnsi="Cambria" w:cs="Calibri"/>
          <w:i/>
          <w:w w:val="105"/>
          <w:kern w:val="0"/>
          <w:sz w:val="11"/>
          <w14:ligatures w14:val="none"/>
        </w:rPr>
        <w:t xml:space="preserve">. </w:t>
      </w:r>
      <w:r w:rsidR="00D9078A">
        <w:rPr>
          <w:rFonts w:ascii="Cambria" w:eastAsia="Calibri" w:hAnsi="Cambria" w:cs="Calibri"/>
          <w:i/>
          <w:spacing w:val="-2"/>
          <w:w w:val="105"/>
          <w:kern w:val="0"/>
          <w:sz w:val="11"/>
          <w14:ligatures w14:val="none"/>
        </w:rPr>
        <w:t>2024</w:t>
      </w:r>
      <w:r w:rsidRPr="000A253E">
        <w:rPr>
          <w:rFonts w:ascii="Cambria" w:eastAsia="Calibri" w:hAnsi="Cambria" w:cs="Calibri"/>
          <w:i/>
          <w:spacing w:val="-2"/>
          <w:w w:val="105"/>
          <w:kern w:val="0"/>
          <w:sz w:val="11"/>
          <w14:ligatures w14:val="none"/>
        </w:rPr>
        <w:t>.</w:t>
      </w:r>
    </w:p>
    <w:p w14:paraId="24B45328" w14:textId="77777777" w:rsidR="00EF6267" w:rsidRPr="000A253E" w:rsidRDefault="00EF6267" w:rsidP="00666FA9">
      <w:pPr>
        <w:widowControl w:val="0"/>
        <w:autoSpaceDE w:val="0"/>
        <w:autoSpaceDN w:val="0"/>
        <w:spacing w:line="240" w:lineRule="auto"/>
        <w:ind w:left="180"/>
        <w:jc w:val="both"/>
        <w:rPr>
          <w:rFonts w:ascii="Cambria" w:eastAsia="Calibri" w:hAnsi="Cambria" w:cs="Calibri"/>
          <w:b/>
          <w:kern w:val="0"/>
          <w:sz w:val="17"/>
          <w:szCs w:val="21"/>
          <w14:ligatures w14:val="none"/>
        </w:rPr>
      </w:pPr>
    </w:p>
    <w:p w14:paraId="34E6E54C" w14:textId="77777777" w:rsidR="00EF6267" w:rsidRPr="000A253E" w:rsidRDefault="00EF6267" w:rsidP="00666FA9">
      <w:pPr>
        <w:widowControl w:val="0"/>
        <w:autoSpaceDE w:val="0"/>
        <w:autoSpaceDN w:val="0"/>
        <w:spacing w:line="240" w:lineRule="auto"/>
        <w:ind w:left="180"/>
        <w:jc w:val="both"/>
        <w:rPr>
          <w:rFonts w:ascii="Cambria" w:eastAsia="Calibri" w:hAnsi="Cambria" w:cs="Calibri"/>
          <w:b/>
          <w:kern w:val="0"/>
          <w:sz w:val="20"/>
          <w:szCs w:val="24"/>
          <w14:ligatures w14:val="none"/>
        </w:rPr>
      </w:pPr>
      <w:r w:rsidRPr="000A253E">
        <w:rPr>
          <w:rFonts w:ascii="Cambria" w:eastAsia="Calibri" w:hAnsi="Cambria" w:cs="Calibri"/>
          <w:b/>
          <w:kern w:val="0"/>
          <w:sz w:val="20"/>
          <w:szCs w:val="24"/>
          <w14:ligatures w14:val="none"/>
        </w:rPr>
        <w:t>Median</w:t>
      </w:r>
      <w:r w:rsidRPr="000A253E">
        <w:rPr>
          <w:rFonts w:ascii="Cambria" w:eastAsia="Calibri" w:hAnsi="Cambria" w:cs="Calibri"/>
          <w:b/>
          <w:spacing w:val="12"/>
          <w:kern w:val="0"/>
          <w:sz w:val="20"/>
          <w:szCs w:val="24"/>
          <w14:ligatures w14:val="none"/>
        </w:rPr>
        <w:t xml:space="preserve"> </w:t>
      </w:r>
      <w:r w:rsidRPr="000A253E">
        <w:rPr>
          <w:rFonts w:ascii="Cambria" w:eastAsia="Calibri" w:hAnsi="Cambria" w:cs="Calibri"/>
          <w:b/>
          <w:kern w:val="0"/>
          <w:sz w:val="20"/>
          <w:szCs w:val="24"/>
          <w14:ligatures w14:val="none"/>
        </w:rPr>
        <w:t>Household</w:t>
      </w:r>
      <w:r w:rsidRPr="000A253E">
        <w:rPr>
          <w:rFonts w:ascii="Cambria" w:eastAsia="Calibri" w:hAnsi="Cambria" w:cs="Calibri"/>
          <w:b/>
          <w:spacing w:val="13"/>
          <w:kern w:val="0"/>
          <w:sz w:val="20"/>
          <w:szCs w:val="24"/>
          <w14:ligatures w14:val="none"/>
        </w:rPr>
        <w:t xml:space="preserve"> </w:t>
      </w:r>
      <w:r w:rsidRPr="000A253E">
        <w:rPr>
          <w:rFonts w:ascii="Cambria" w:eastAsia="Calibri" w:hAnsi="Cambria" w:cs="Calibri"/>
          <w:b/>
          <w:kern w:val="0"/>
          <w:sz w:val="20"/>
          <w:szCs w:val="24"/>
          <w14:ligatures w14:val="none"/>
        </w:rPr>
        <w:t>Income</w:t>
      </w:r>
      <w:r w:rsidRPr="000A253E">
        <w:rPr>
          <w:rFonts w:ascii="Cambria" w:eastAsia="Calibri" w:hAnsi="Cambria" w:cs="Calibri"/>
          <w:b/>
          <w:spacing w:val="13"/>
          <w:kern w:val="0"/>
          <w:sz w:val="20"/>
          <w:szCs w:val="24"/>
          <w14:ligatures w14:val="none"/>
        </w:rPr>
        <w:t xml:space="preserve"> </w:t>
      </w:r>
      <w:r w:rsidRPr="000A253E">
        <w:rPr>
          <w:rFonts w:ascii="Cambria" w:eastAsia="Calibri" w:hAnsi="Cambria" w:cs="Calibri"/>
          <w:b/>
          <w:kern w:val="0"/>
          <w:sz w:val="20"/>
          <w:szCs w:val="24"/>
          <w14:ligatures w14:val="none"/>
        </w:rPr>
        <w:t>by</w:t>
      </w:r>
      <w:r w:rsidRPr="000A253E">
        <w:rPr>
          <w:rFonts w:ascii="Cambria" w:eastAsia="Calibri" w:hAnsi="Cambria" w:cs="Calibri"/>
          <w:b/>
          <w:spacing w:val="12"/>
          <w:kern w:val="0"/>
          <w:sz w:val="20"/>
          <w:szCs w:val="24"/>
          <w14:ligatures w14:val="none"/>
        </w:rPr>
        <w:t xml:space="preserve"> </w:t>
      </w:r>
      <w:r w:rsidRPr="000A253E">
        <w:rPr>
          <w:rFonts w:ascii="Cambria" w:eastAsia="Calibri" w:hAnsi="Cambria" w:cs="Calibri"/>
          <w:b/>
          <w:kern w:val="0"/>
          <w:sz w:val="20"/>
          <w:szCs w:val="24"/>
          <w14:ligatures w14:val="none"/>
        </w:rPr>
        <w:t>County,</w:t>
      </w:r>
      <w:r w:rsidRPr="000A253E">
        <w:rPr>
          <w:rFonts w:ascii="Cambria" w:eastAsia="Calibri" w:hAnsi="Cambria" w:cs="Calibri"/>
          <w:b/>
          <w:spacing w:val="13"/>
          <w:kern w:val="0"/>
          <w:sz w:val="20"/>
          <w:szCs w:val="24"/>
          <w14:ligatures w14:val="none"/>
        </w:rPr>
        <w:t xml:space="preserve"> </w:t>
      </w:r>
      <w:r w:rsidRPr="000A253E">
        <w:rPr>
          <w:rFonts w:ascii="Cambria" w:eastAsia="Calibri" w:hAnsi="Cambria" w:cs="Calibri"/>
          <w:b/>
          <w:kern w:val="0"/>
          <w:sz w:val="20"/>
          <w:szCs w:val="24"/>
          <w14:ligatures w14:val="none"/>
        </w:rPr>
        <w:t>SAIPE</w:t>
      </w:r>
      <w:r w:rsidRPr="000A253E">
        <w:rPr>
          <w:rFonts w:ascii="Cambria" w:eastAsia="Calibri" w:hAnsi="Cambria" w:cs="Calibri"/>
          <w:b/>
          <w:spacing w:val="13"/>
          <w:kern w:val="0"/>
          <w:sz w:val="20"/>
          <w:szCs w:val="24"/>
          <w14:ligatures w14:val="none"/>
        </w:rPr>
        <w:t xml:space="preserve"> </w:t>
      </w:r>
      <w:r w:rsidRPr="000A253E">
        <w:rPr>
          <w:rFonts w:ascii="Cambria" w:eastAsia="Calibri" w:hAnsi="Cambria" w:cs="Calibri"/>
          <w:b/>
          <w:spacing w:val="-4"/>
          <w:kern w:val="0"/>
          <w:sz w:val="20"/>
          <w:szCs w:val="24"/>
          <w14:ligatures w14:val="none"/>
        </w:rPr>
        <w:t>2021</w:t>
      </w:r>
    </w:p>
    <w:p w14:paraId="18F75E31" w14:textId="0356AA29" w:rsidR="00EF6267" w:rsidRPr="000A253E" w:rsidRDefault="00101EF3" w:rsidP="002D4879">
      <w:pPr>
        <w:widowControl w:val="0"/>
        <w:autoSpaceDE w:val="0"/>
        <w:autoSpaceDN w:val="0"/>
        <w:spacing w:after="120" w:line="240" w:lineRule="auto"/>
        <w:ind w:left="4410"/>
        <w:rPr>
          <w:rFonts w:ascii="Cambria" w:eastAsia="Calibri" w:hAnsi="Cambria" w:cs="Calibri"/>
          <w:kern w:val="0"/>
          <w:sz w:val="20"/>
          <w:szCs w:val="28"/>
          <w14:ligatures w14:val="none"/>
        </w:rPr>
      </w:pPr>
      <w:r w:rsidRPr="000A253E">
        <w:rPr>
          <w:rFonts w:ascii="Cambria" w:eastAsia="Calibri" w:hAnsi="Cambria" w:cs="Calibri"/>
          <w:noProof/>
          <w:kern w:val="0"/>
          <w:sz w:val="28"/>
          <w:szCs w:val="28"/>
          <w14:ligatures w14:val="none"/>
        </w:rPr>
        <mc:AlternateContent>
          <mc:Choice Requires="wpg">
            <w:drawing>
              <wp:anchor distT="0" distB="0" distL="0" distR="0" simplePos="0" relativeHeight="251686912" behindDoc="0" locked="0" layoutInCell="1" allowOverlap="1" wp14:anchorId="06B84EAD" wp14:editId="1BA2A7E9">
                <wp:simplePos x="0" y="0"/>
                <wp:positionH relativeFrom="page">
                  <wp:posOffset>3390182</wp:posOffset>
                </wp:positionH>
                <wp:positionV relativeFrom="paragraph">
                  <wp:posOffset>130259</wp:posOffset>
                </wp:positionV>
                <wp:extent cx="174314" cy="828136"/>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14" cy="828136"/>
                          <a:chOff x="0" y="0"/>
                          <a:chExt cx="122555" cy="734060"/>
                        </a:xfrm>
                      </wpg:grpSpPr>
                      <pic:pic xmlns:pic="http://schemas.openxmlformats.org/drawingml/2006/picture">
                        <pic:nvPicPr>
                          <pic:cNvPr id="189" name="Image 189"/>
                          <pic:cNvPicPr/>
                        </pic:nvPicPr>
                        <pic:blipFill>
                          <a:blip r:embed="rId99" cstate="print"/>
                          <a:stretch>
                            <a:fillRect/>
                          </a:stretch>
                        </pic:blipFill>
                        <pic:spPr>
                          <a:xfrm>
                            <a:off x="0" y="0"/>
                            <a:ext cx="122320" cy="122320"/>
                          </a:xfrm>
                          <a:prstGeom prst="rect">
                            <a:avLst/>
                          </a:prstGeom>
                        </pic:spPr>
                      </pic:pic>
                      <pic:pic xmlns:pic="http://schemas.openxmlformats.org/drawingml/2006/picture">
                        <pic:nvPicPr>
                          <pic:cNvPr id="190" name="Image 190"/>
                          <pic:cNvPicPr/>
                        </pic:nvPicPr>
                        <pic:blipFill>
                          <a:blip r:embed="rId100" cstate="print"/>
                          <a:stretch>
                            <a:fillRect/>
                          </a:stretch>
                        </pic:blipFill>
                        <pic:spPr>
                          <a:xfrm>
                            <a:off x="0" y="152900"/>
                            <a:ext cx="122320" cy="122320"/>
                          </a:xfrm>
                          <a:prstGeom prst="rect">
                            <a:avLst/>
                          </a:prstGeom>
                        </pic:spPr>
                      </pic:pic>
                      <pic:pic xmlns:pic="http://schemas.openxmlformats.org/drawingml/2006/picture">
                        <pic:nvPicPr>
                          <pic:cNvPr id="191" name="Image 191"/>
                          <pic:cNvPicPr/>
                        </pic:nvPicPr>
                        <pic:blipFill>
                          <a:blip r:embed="rId101" cstate="print"/>
                          <a:stretch>
                            <a:fillRect/>
                          </a:stretch>
                        </pic:blipFill>
                        <pic:spPr>
                          <a:xfrm>
                            <a:off x="0" y="305801"/>
                            <a:ext cx="122320" cy="122320"/>
                          </a:xfrm>
                          <a:prstGeom prst="rect">
                            <a:avLst/>
                          </a:prstGeom>
                        </pic:spPr>
                      </pic:pic>
                      <pic:pic xmlns:pic="http://schemas.openxmlformats.org/drawingml/2006/picture">
                        <pic:nvPicPr>
                          <pic:cNvPr id="192" name="Image 192"/>
                          <pic:cNvPicPr/>
                        </pic:nvPicPr>
                        <pic:blipFill>
                          <a:blip r:embed="rId102" cstate="print"/>
                          <a:stretch>
                            <a:fillRect/>
                          </a:stretch>
                        </pic:blipFill>
                        <pic:spPr>
                          <a:xfrm>
                            <a:off x="0" y="458702"/>
                            <a:ext cx="122320" cy="122320"/>
                          </a:xfrm>
                          <a:prstGeom prst="rect">
                            <a:avLst/>
                          </a:prstGeom>
                        </pic:spPr>
                      </pic:pic>
                      <pic:pic xmlns:pic="http://schemas.openxmlformats.org/drawingml/2006/picture">
                        <pic:nvPicPr>
                          <pic:cNvPr id="193" name="Image 193"/>
                          <pic:cNvPicPr/>
                        </pic:nvPicPr>
                        <pic:blipFill>
                          <a:blip r:embed="rId19" cstate="print"/>
                          <a:stretch>
                            <a:fillRect/>
                          </a:stretch>
                        </pic:blipFill>
                        <pic:spPr>
                          <a:xfrm>
                            <a:off x="0" y="611602"/>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4AB7339" id="Group 188" o:spid="_x0000_s1026" style="position:absolute;margin-left:266.95pt;margin-top:10.25pt;width:13.75pt;height:65.2pt;z-index:251686912;mso-wrap-distance-left:0;mso-wrap-distance-right:0;mso-position-horizontal-relative:page;mso-width-relative:margin;mso-height-relative:margin" coordsize="1225,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&#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9"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">
                  <v:imagedata r:id="rId103" o:title=""/>
                </v:shape>
                <v:shape id="Image 190"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">
                  <v:imagedata r:id="rId104" o:title=""/>
                </v:shape>
                <v:shape id="Image 191"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">
                  <v:imagedata r:id="rId105" o:title=""/>
                </v:shape>
                <v:shape id="Image 192"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">
                  <v:imagedata r:id="rId106" o:title=""/>
                </v:shape>
                <v:shape id="Image 193"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">
                  <v:imagedata r:id="rId107" o:title=""/>
                </v:shape>
                <w10:wrap anchorx="page"/>
              </v:group>
            </w:pict>
          </mc:Fallback>
        </mc:AlternateContent>
      </w:r>
      <w:r w:rsidR="00EF6267" w:rsidRPr="000A253E">
        <w:rPr>
          <w:rFonts w:ascii="Cambria" w:eastAsia="Calibri" w:hAnsi="Cambria" w:cs="Calibri"/>
          <w:noProof/>
          <w:kern w:val="0"/>
          <w:sz w:val="24"/>
          <w:szCs w:val="28"/>
          <w14:ligatures w14:val="none"/>
        </w:rPr>
        <w:drawing>
          <wp:anchor distT="0" distB="0" distL="114300" distR="114300" simplePos="0" relativeHeight="251687936" behindDoc="1" locked="0" layoutInCell="1" allowOverlap="1" wp14:anchorId="1314789F" wp14:editId="7F4A8D31">
            <wp:simplePos x="0" y="0"/>
            <wp:positionH relativeFrom="column">
              <wp:posOffset>228931</wp:posOffset>
            </wp:positionH>
            <wp:positionV relativeFrom="paragraph">
              <wp:posOffset>153228</wp:posOffset>
            </wp:positionV>
            <wp:extent cx="1723390" cy="1228725"/>
            <wp:effectExtent l="0" t="0" r="0" b="9525"/>
            <wp:wrapTight wrapText="bothSides">
              <wp:wrapPolygon edited="0">
                <wp:start x="0" y="0"/>
                <wp:lineTo x="0" y="21433"/>
                <wp:lineTo x="21250" y="21433"/>
                <wp:lineTo x="21250" y="0"/>
                <wp:lineTo x="0" y="0"/>
              </wp:wrapPolygon>
            </wp:wrapTight>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23390" cy="1228725"/>
                    </a:xfrm>
                    <a:prstGeom prst="rect">
                      <a:avLst/>
                    </a:prstGeom>
                  </pic:spPr>
                </pic:pic>
              </a:graphicData>
            </a:graphic>
          </wp:anchor>
        </w:drawing>
      </w:r>
      <w:r w:rsidR="002D4879">
        <w:rPr>
          <w:rFonts w:ascii="Cambria" w:eastAsia="Calibri" w:hAnsi="Cambria" w:cs="Calibri"/>
          <w:kern w:val="0"/>
          <w:sz w:val="20"/>
          <w:szCs w:val="28"/>
          <w14:ligatures w14:val="none"/>
        </w:rPr>
        <w:t xml:space="preserve">                                                                                                                      </w:t>
      </w:r>
      <w:r w:rsidR="00EF6267" w:rsidRPr="000A253E">
        <w:rPr>
          <w:rFonts w:ascii="Cambria" w:eastAsia="Calibri" w:hAnsi="Cambria" w:cs="Calibri"/>
          <w:kern w:val="0"/>
          <w:sz w:val="20"/>
          <w:szCs w:val="28"/>
          <w14:ligatures w14:val="none"/>
        </w:rPr>
        <w:t>Over</w:t>
      </w:r>
      <w:r w:rsidR="00EF6267" w:rsidRPr="000A253E">
        <w:rPr>
          <w:rFonts w:ascii="Cambria" w:eastAsia="Calibri" w:hAnsi="Cambria" w:cs="Calibri"/>
          <w:spacing w:val="-5"/>
          <w:kern w:val="0"/>
          <w:sz w:val="20"/>
          <w:szCs w:val="28"/>
          <w14:ligatures w14:val="none"/>
        </w:rPr>
        <w:t xml:space="preserve"> </w:t>
      </w:r>
      <w:r w:rsidR="00EF6267" w:rsidRPr="000A253E">
        <w:rPr>
          <w:rFonts w:ascii="Cambria" w:eastAsia="Calibri" w:hAnsi="Cambria" w:cs="Calibri"/>
          <w:spacing w:val="-2"/>
          <w:kern w:val="0"/>
          <w:sz w:val="20"/>
          <w:szCs w:val="28"/>
          <w14:ligatures w14:val="none"/>
        </w:rPr>
        <w:t>$60,000</w:t>
      </w:r>
    </w:p>
    <w:p w14:paraId="64E53F83" w14:textId="77777777" w:rsidR="00EF6267" w:rsidRPr="000A253E" w:rsidRDefault="00EF6267" w:rsidP="002D4879">
      <w:pPr>
        <w:widowControl w:val="0"/>
        <w:autoSpaceDE w:val="0"/>
        <w:autoSpaceDN w:val="0"/>
        <w:spacing w:after="120" w:line="240" w:lineRule="auto"/>
        <w:ind w:left="4410"/>
        <w:rPr>
          <w:rFonts w:ascii="Cambria" w:eastAsia="Calibri" w:hAnsi="Cambria" w:cs="Calibri"/>
          <w:kern w:val="0"/>
          <w:sz w:val="20"/>
          <w:szCs w:val="28"/>
          <w14:ligatures w14:val="none"/>
        </w:rPr>
      </w:pPr>
      <w:r w:rsidRPr="000A253E">
        <w:rPr>
          <w:rFonts w:ascii="Cambria" w:eastAsia="Calibri" w:hAnsi="Cambria" w:cs="Calibri"/>
          <w:kern w:val="0"/>
          <w:sz w:val="20"/>
          <w:szCs w:val="28"/>
          <w14:ligatures w14:val="none"/>
        </w:rPr>
        <w:t>$50,001</w:t>
      </w:r>
      <w:r w:rsidRPr="000A253E">
        <w:rPr>
          <w:rFonts w:ascii="Cambria" w:eastAsia="Calibri" w:hAnsi="Cambria" w:cs="Calibri"/>
          <w:spacing w:val="-5"/>
          <w:kern w:val="0"/>
          <w:sz w:val="20"/>
          <w:szCs w:val="28"/>
          <w14:ligatures w14:val="none"/>
        </w:rPr>
        <w:t xml:space="preserve"> </w:t>
      </w:r>
      <w:r w:rsidRPr="000A253E">
        <w:rPr>
          <w:rFonts w:ascii="Cambria" w:eastAsia="Calibri" w:hAnsi="Cambria" w:cs="Calibri"/>
          <w:kern w:val="0"/>
          <w:sz w:val="20"/>
          <w:szCs w:val="28"/>
          <w14:ligatures w14:val="none"/>
        </w:rPr>
        <w:t>‐</w:t>
      </w:r>
      <w:r w:rsidRPr="000A253E">
        <w:rPr>
          <w:rFonts w:ascii="Cambria" w:eastAsia="Calibri" w:hAnsi="Cambria" w:cs="Calibri"/>
          <w:spacing w:val="-5"/>
          <w:kern w:val="0"/>
          <w:sz w:val="20"/>
          <w:szCs w:val="28"/>
          <w14:ligatures w14:val="none"/>
        </w:rPr>
        <w:t xml:space="preserve"> </w:t>
      </w:r>
      <w:r w:rsidRPr="000A253E">
        <w:rPr>
          <w:rFonts w:ascii="Cambria" w:eastAsia="Calibri" w:hAnsi="Cambria" w:cs="Calibri"/>
          <w:spacing w:val="-2"/>
          <w:kern w:val="0"/>
          <w:sz w:val="20"/>
          <w:szCs w:val="28"/>
          <w14:ligatures w14:val="none"/>
        </w:rPr>
        <w:t>$60,000</w:t>
      </w:r>
    </w:p>
    <w:p w14:paraId="49C269E5" w14:textId="77777777" w:rsidR="00EF6267" w:rsidRPr="000A253E" w:rsidRDefault="00EF6267" w:rsidP="002D4879">
      <w:pPr>
        <w:widowControl w:val="0"/>
        <w:autoSpaceDE w:val="0"/>
        <w:autoSpaceDN w:val="0"/>
        <w:spacing w:after="120" w:line="240" w:lineRule="auto"/>
        <w:ind w:left="4410"/>
        <w:rPr>
          <w:rFonts w:ascii="Cambria" w:eastAsia="Calibri" w:hAnsi="Cambria" w:cs="Calibri"/>
          <w:kern w:val="0"/>
          <w:sz w:val="20"/>
          <w:szCs w:val="28"/>
          <w14:ligatures w14:val="none"/>
        </w:rPr>
      </w:pPr>
      <w:r w:rsidRPr="000A253E">
        <w:rPr>
          <w:rFonts w:ascii="Cambria" w:eastAsia="Calibri" w:hAnsi="Cambria" w:cs="Calibri"/>
          <w:kern w:val="0"/>
          <w:sz w:val="20"/>
          <w:szCs w:val="28"/>
          <w14:ligatures w14:val="none"/>
        </w:rPr>
        <w:t>$40,001</w:t>
      </w:r>
      <w:r w:rsidRPr="000A253E">
        <w:rPr>
          <w:rFonts w:ascii="Cambria" w:eastAsia="Calibri" w:hAnsi="Cambria" w:cs="Calibri"/>
          <w:spacing w:val="-5"/>
          <w:kern w:val="0"/>
          <w:sz w:val="20"/>
          <w:szCs w:val="28"/>
          <w14:ligatures w14:val="none"/>
        </w:rPr>
        <w:t xml:space="preserve"> </w:t>
      </w:r>
      <w:r w:rsidRPr="000A253E">
        <w:rPr>
          <w:rFonts w:ascii="Cambria" w:eastAsia="Calibri" w:hAnsi="Cambria" w:cs="Calibri"/>
          <w:kern w:val="0"/>
          <w:sz w:val="20"/>
          <w:szCs w:val="28"/>
          <w14:ligatures w14:val="none"/>
        </w:rPr>
        <w:t>‐</w:t>
      </w:r>
      <w:r w:rsidRPr="000A253E">
        <w:rPr>
          <w:rFonts w:ascii="Cambria" w:eastAsia="Calibri" w:hAnsi="Cambria" w:cs="Calibri"/>
          <w:spacing w:val="-5"/>
          <w:kern w:val="0"/>
          <w:sz w:val="20"/>
          <w:szCs w:val="28"/>
          <w14:ligatures w14:val="none"/>
        </w:rPr>
        <w:t xml:space="preserve"> </w:t>
      </w:r>
      <w:r w:rsidRPr="000A253E">
        <w:rPr>
          <w:rFonts w:ascii="Cambria" w:eastAsia="Calibri" w:hAnsi="Cambria" w:cs="Calibri"/>
          <w:spacing w:val="-2"/>
          <w:kern w:val="0"/>
          <w:sz w:val="20"/>
          <w:szCs w:val="28"/>
          <w14:ligatures w14:val="none"/>
        </w:rPr>
        <w:t>$50,000</w:t>
      </w:r>
    </w:p>
    <w:p w14:paraId="2E846C58" w14:textId="77777777" w:rsidR="003102FF" w:rsidRPr="000A253E" w:rsidRDefault="00EF6267" w:rsidP="002D4879">
      <w:pPr>
        <w:widowControl w:val="0"/>
        <w:autoSpaceDE w:val="0"/>
        <w:autoSpaceDN w:val="0"/>
        <w:spacing w:after="120" w:line="240" w:lineRule="auto"/>
        <w:ind w:left="4593" w:right="3240" w:hanging="187"/>
        <w:rPr>
          <w:rFonts w:ascii="Cambria" w:eastAsia="Calibri" w:hAnsi="Cambria" w:cs="Calibri"/>
          <w:spacing w:val="40"/>
          <w:kern w:val="0"/>
          <w:sz w:val="20"/>
          <w:szCs w:val="28"/>
          <w14:ligatures w14:val="none"/>
        </w:rPr>
      </w:pPr>
      <w:r w:rsidRPr="000A253E">
        <w:rPr>
          <w:rFonts w:ascii="Cambria" w:eastAsia="Calibri" w:hAnsi="Cambria" w:cs="Calibri"/>
          <w:kern w:val="0"/>
          <w:sz w:val="20"/>
          <w:szCs w:val="28"/>
          <w14:ligatures w14:val="none"/>
        </w:rPr>
        <w:t>Under</w:t>
      </w:r>
      <w:r w:rsidRPr="000A253E">
        <w:rPr>
          <w:rFonts w:ascii="Cambria" w:eastAsia="Calibri" w:hAnsi="Cambria" w:cs="Calibri"/>
          <w:spacing w:val="-8"/>
          <w:kern w:val="0"/>
          <w:sz w:val="20"/>
          <w:szCs w:val="28"/>
          <w14:ligatures w14:val="none"/>
        </w:rPr>
        <w:t xml:space="preserve"> </w:t>
      </w:r>
      <w:r w:rsidRPr="000A253E">
        <w:rPr>
          <w:rFonts w:ascii="Cambria" w:eastAsia="Calibri" w:hAnsi="Cambria" w:cs="Calibri"/>
          <w:kern w:val="0"/>
          <w:sz w:val="20"/>
          <w:szCs w:val="28"/>
          <w14:ligatures w14:val="none"/>
        </w:rPr>
        <w:t>$40,000</w:t>
      </w:r>
    </w:p>
    <w:p w14:paraId="42653FD9" w14:textId="204C69D2" w:rsidR="00EF6267" w:rsidRPr="000A253E" w:rsidRDefault="00EF6267" w:rsidP="002D4879">
      <w:pPr>
        <w:widowControl w:val="0"/>
        <w:autoSpaceDE w:val="0"/>
        <w:autoSpaceDN w:val="0"/>
        <w:spacing w:after="120" w:line="240" w:lineRule="auto"/>
        <w:ind w:left="4593" w:right="3240" w:hanging="187"/>
        <w:rPr>
          <w:rFonts w:ascii="Cambria" w:eastAsia="Calibri" w:hAnsi="Cambria" w:cs="Calibri"/>
          <w:kern w:val="0"/>
          <w:sz w:val="20"/>
          <w:szCs w:val="28"/>
          <w14:ligatures w14:val="none"/>
        </w:rPr>
      </w:pPr>
      <w:r w:rsidRPr="000A253E">
        <w:rPr>
          <w:rFonts w:ascii="Cambria" w:eastAsia="Calibri" w:hAnsi="Cambria" w:cs="Calibri"/>
          <w:kern w:val="0"/>
          <w:sz w:val="20"/>
          <w:szCs w:val="28"/>
          <w14:ligatures w14:val="none"/>
        </w:rPr>
        <w:t>Floyd</w:t>
      </w:r>
      <w:r w:rsidRPr="000A253E">
        <w:rPr>
          <w:rFonts w:ascii="Cambria" w:eastAsia="Calibri" w:hAnsi="Cambria" w:cs="Calibri"/>
          <w:spacing w:val="-10"/>
          <w:kern w:val="0"/>
          <w:sz w:val="20"/>
          <w:szCs w:val="28"/>
          <w14:ligatures w14:val="none"/>
        </w:rPr>
        <w:t xml:space="preserve"> </w:t>
      </w:r>
      <w:r w:rsidRPr="000A253E">
        <w:rPr>
          <w:rFonts w:ascii="Cambria" w:eastAsia="Calibri" w:hAnsi="Cambria" w:cs="Calibri"/>
          <w:kern w:val="0"/>
          <w:sz w:val="20"/>
          <w:szCs w:val="28"/>
          <w14:ligatures w14:val="none"/>
        </w:rPr>
        <w:t>County</w:t>
      </w:r>
    </w:p>
    <w:p w14:paraId="15035A95" w14:textId="77777777" w:rsidR="0066203C" w:rsidRPr="000A253E" w:rsidRDefault="0066203C" w:rsidP="00666FA9">
      <w:pPr>
        <w:spacing w:line="240" w:lineRule="auto"/>
        <w:ind w:right="3226"/>
        <w:jc w:val="both"/>
        <w:rPr>
          <w:rFonts w:ascii="Cambria" w:hAnsi="Cambria"/>
          <w:sz w:val="20"/>
          <w:szCs w:val="28"/>
        </w:rPr>
      </w:pPr>
    </w:p>
    <w:p w14:paraId="59D11032" w14:textId="6E8FDA31" w:rsidR="00757087" w:rsidRPr="000A253E" w:rsidRDefault="00F569D7" w:rsidP="00666FA9">
      <w:pPr>
        <w:spacing w:line="240" w:lineRule="auto"/>
        <w:jc w:val="both"/>
        <w:rPr>
          <w:rFonts w:ascii="Cambria" w:hAnsi="Cambria" w:cstheme="minorHAnsi"/>
          <w:sz w:val="24"/>
          <w:szCs w:val="24"/>
        </w:rPr>
      </w:pPr>
      <w:r w:rsidRPr="000A253E">
        <w:rPr>
          <w:rFonts w:ascii="Cambria" w:hAnsi="Cambria" w:cstheme="minorHAnsi"/>
          <w:sz w:val="24"/>
          <w:szCs w:val="24"/>
        </w:rPr>
        <w:t>In both indicators, Per Cap</w:t>
      </w:r>
      <w:r w:rsidR="001B5633" w:rsidRPr="000A253E">
        <w:rPr>
          <w:rFonts w:ascii="Cambria" w:hAnsi="Cambria" w:cstheme="minorHAnsi"/>
          <w:sz w:val="24"/>
          <w:szCs w:val="24"/>
        </w:rPr>
        <w:t>i</w:t>
      </w:r>
      <w:r w:rsidRPr="000A253E">
        <w:rPr>
          <w:rFonts w:ascii="Cambria" w:hAnsi="Cambria" w:cstheme="minorHAnsi"/>
          <w:sz w:val="24"/>
          <w:szCs w:val="24"/>
        </w:rPr>
        <w:t xml:space="preserve">ta Income and Household Income, Floyd County is higher </w:t>
      </w:r>
      <w:r w:rsidR="00874B8D">
        <w:rPr>
          <w:rFonts w:ascii="Cambria" w:hAnsi="Cambria" w:cstheme="minorHAnsi"/>
          <w:sz w:val="24"/>
          <w:szCs w:val="24"/>
        </w:rPr>
        <w:t xml:space="preserve">in </w:t>
      </w:r>
      <w:r w:rsidR="00214A3D">
        <w:rPr>
          <w:rFonts w:ascii="Cambria" w:hAnsi="Cambria" w:cstheme="minorHAnsi"/>
          <w:sz w:val="24"/>
          <w:szCs w:val="24"/>
        </w:rPr>
        <w:t>both</w:t>
      </w:r>
      <w:r w:rsidR="00F420B6" w:rsidRPr="000A253E">
        <w:rPr>
          <w:rFonts w:ascii="Cambria" w:hAnsi="Cambria" w:cstheme="minorHAnsi"/>
          <w:sz w:val="24"/>
          <w:szCs w:val="24"/>
        </w:rPr>
        <w:t xml:space="preserve"> </w:t>
      </w:r>
      <w:r w:rsidR="00874B8D">
        <w:rPr>
          <w:rFonts w:ascii="Cambria" w:hAnsi="Cambria" w:cstheme="minorHAnsi"/>
          <w:sz w:val="24"/>
          <w:szCs w:val="24"/>
        </w:rPr>
        <w:t xml:space="preserve">than the state </w:t>
      </w:r>
      <w:r w:rsidR="00F420B6" w:rsidRPr="000A253E">
        <w:rPr>
          <w:rFonts w:ascii="Cambria" w:hAnsi="Cambria" w:cstheme="minorHAnsi"/>
          <w:sz w:val="24"/>
          <w:szCs w:val="24"/>
        </w:rPr>
        <w:t>but lower than the United States</w:t>
      </w:r>
      <w:r w:rsidR="00C84DAA" w:rsidRPr="000A253E">
        <w:rPr>
          <w:rFonts w:ascii="Cambria" w:hAnsi="Cambria" w:cstheme="minorHAnsi"/>
          <w:sz w:val="24"/>
          <w:szCs w:val="24"/>
        </w:rPr>
        <w:t>’ income</w:t>
      </w:r>
      <w:r w:rsidR="00345F16" w:rsidRPr="000A253E">
        <w:rPr>
          <w:rFonts w:ascii="Cambria" w:hAnsi="Cambria" w:cstheme="minorHAnsi"/>
          <w:sz w:val="24"/>
          <w:szCs w:val="24"/>
        </w:rPr>
        <w:t xml:space="preserve"> levels. One must remember th</w:t>
      </w:r>
      <w:r w:rsidR="0050159C" w:rsidRPr="000A253E">
        <w:rPr>
          <w:rFonts w:ascii="Cambria" w:hAnsi="Cambria" w:cstheme="minorHAnsi"/>
          <w:sz w:val="24"/>
          <w:szCs w:val="24"/>
        </w:rPr>
        <w:t xml:space="preserve">ese indicators report median income. </w:t>
      </w:r>
      <w:r w:rsidR="002874C5" w:rsidRPr="000A253E">
        <w:rPr>
          <w:rFonts w:ascii="Cambria" w:hAnsi="Cambria" w:cstheme="minorHAnsi"/>
          <w:sz w:val="24"/>
          <w:szCs w:val="24"/>
        </w:rPr>
        <w:t>The median is calculated by taking the “middle” value, the value for which half of the observations are large</w:t>
      </w:r>
      <w:r w:rsidR="003102FF" w:rsidRPr="000A253E">
        <w:rPr>
          <w:rFonts w:ascii="Cambria" w:hAnsi="Cambria" w:cstheme="minorHAnsi"/>
          <w:sz w:val="24"/>
          <w:szCs w:val="24"/>
        </w:rPr>
        <w:t>r</w:t>
      </w:r>
      <w:r w:rsidR="002874C5" w:rsidRPr="000A253E">
        <w:rPr>
          <w:rFonts w:ascii="Cambria" w:hAnsi="Cambria" w:cstheme="minorHAnsi"/>
          <w:sz w:val="24"/>
          <w:szCs w:val="24"/>
        </w:rPr>
        <w:t xml:space="preserve"> and half are smaller.</w:t>
      </w:r>
    </w:p>
    <w:p w14:paraId="78108949" w14:textId="3224B9BE" w:rsidR="00751EBC" w:rsidRDefault="00383023" w:rsidP="00351EB8">
      <w:pPr>
        <w:pStyle w:val="Heading3"/>
      </w:pPr>
      <w:bookmarkStart w:id="39" w:name="_Toc161835419"/>
      <w:r w:rsidRPr="008A34B7">
        <w:lastRenderedPageBreak/>
        <w:t>Poverty</w:t>
      </w:r>
      <w:bookmarkEnd w:id="39"/>
    </w:p>
    <w:p w14:paraId="02CC5BCB" w14:textId="32E51E2E" w:rsidR="00D13FDD" w:rsidRPr="000A253E" w:rsidRDefault="00383023" w:rsidP="00666FA9">
      <w:pPr>
        <w:spacing w:line="240" w:lineRule="auto"/>
        <w:jc w:val="both"/>
        <w:rPr>
          <w:rFonts w:ascii="Cambria" w:eastAsia="Times New Roman" w:hAnsi="Cambria" w:cstheme="minorHAnsi"/>
          <w:kern w:val="0"/>
          <w:sz w:val="24"/>
          <w:szCs w:val="24"/>
          <w14:ligatures w14:val="none"/>
        </w:rPr>
      </w:pPr>
      <w:r w:rsidRPr="000A253E">
        <w:rPr>
          <w:rFonts w:ascii="Cambria" w:eastAsia="Times New Roman" w:hAnsi="Cambria" w:cstheme="minorHAnsi"/>
          <w:kern w:val="0"/>
          <w:sz w:val="24"/>
          <w:szCs w:val="24"/>
          <w14:ligatures w14:val="none"/>
        </w:rPr>
        <w:t xml:space="preserve">When looking at the number of individuals in poverty in Floyd County </w:t>
      </w:r>
      <w:r w:rsidR="002446EF" w:rsidRPr="000A253E">
        <w:rPr>
          <w:rFonts w:ascii="Cambria" w:eastAsia="Times New Roman" w:hAnsi="Cambria" w:cstheme="minorHAnsi"/>
          <w:kern w:val="0"/>
          <w:sz w:val="24"/>
          <w:szCs w:val="24"/>
          <w14:ligatures w14:val="none"/>
        </w:rPr>
        <w:t xml:space="preserve">one </w:t>
      </w:r>
      <w:r w:rsidRPr="000A253E">
        <w:rPr>
          <w:rFonts w:ascii="Cambria" w:eastAsia="Times New Roman" w:hAnsi="Cambria" w:cstheme="minorHAnsi"/>
          <w:kern w:val="0"/>
          <w:sz w:val="24"/>
          <w:szCs w:val="24"/>
          <w14:ligatures w14:val="none"/>
        </w:rPr>
        <w:t xml:space="preserve">immediately notes </w:t>
      </w:r>
      <w:r w:rsidR="002446EF" w:rsidRPr="000A253E">
        <w:rPr>
          <w:rFonts w:ascii="Cambria" w:eastAsia="Times New Roman" w:hAnsi="Cambria" w:cstheme="minorHAnsi"/>
          <w:kern w:val="0"/>
          <w:sz w:val="24"/>
          <w:szCs w:val="24"/>
          <w14:ligatures w14:val="none"/>
        </w:rPr>
        <w:t>that Floyd County is mea</w:t>
      </w:r>
      <w:r w:rsidR="004473CF" w:rsidRPr="000A253E">
        <w:rPr>
          <w:rFonts w:ascii="Cambria" w:eastAsia="Times New Roman" w:hAnsi="Cambria" w:cstheme="minorHAnsi"/>
          <w:kern w:val="0"/>
          <w:sz w:val="24"/>
          <w:szCs w:val="24"/>
          <w14:ligatures w14:val="none"/>
        </w:rPr>
        <w:t xml:space="preserve">surably </w:t>
      </w:r>
      <w:r w:rsidRPr="000A253E">
        <w:rPr>
          <w:rFonts w:ascii="Cambria" w:eastAsia="Times New Roman" w:hAnsi="Cambria" w:cstheme="minorHAnsi"/>
          <w:kern w:val="0"/>
          <w:sz w:val="24"/>
          <w:szCs w:val="24"/>
          <w14:ligatures w14:val="none"/>
        </w:rPr>
        <w:t>lower in poverty than the state of Indiana.</w:t>
      </w:r>
      <w:r w:rsidR="00214A3D">
        <w:rPr>
          <w:rFonts w:ascii="Cambria" w:eastAsia="Times New Roman" w:hAnsi="Cambria" w:cstheme="minorHAnsi"/>
          <w:kern w:val="0"/>
          <w:sz w:val="24"/>
          <w:szCs w:val="24"/>
          <w14:ligatures w14:val="none"/>
        </w:rPr>
        <w:t xml:space="preserve"> </w:t>
      </w:r>
      <w:r w:rsidR="00D13FDD" w:rsidRPr="000A253E">
        <w:rPr>
          <w:rFonts w:ascii="Cambria" w:eastAsia="Times New Roman" w:hAnsi="Cambria" w:cstheme="minorHAnsi"/>
          <w:kern w:val="0"/>
          <w:sz w:val="24"/>
          <w:szCs w:val="24"/>
          <w14:ligatures w14:val="none"/>
        </w:rPr>
        <w:t xml:space="preserve">This holds true even when one looks only at poverty in children under the age of 18: the poverty rate reflects that </w:t>
      </w:r>
      <w:r w:rsidR="00847C33" w:rsidRPr="000A253E">
        <w:rPr>
          <w:rFonts w:ascii="Cambria" w:eastAsia="Times New Roman" w:hAnsi="Cambria" w:cstheme="minorHAnsi"/>
          <w:kern w:val="0"/>
          <w:sz w:val="24"/>
          <w:szCs w:val="24"/>
          <w14:ligatures w14:val="none"/>
        </w:rPr>
        <w:t xml:space="preserve">Floyd County’s rates are </w:t>
      </w:r>
      <w:r w:rsidR="00D13FDD" w:rsidRPr="000A253E">
        <w:rPr>
          <w:rFonts w:ascii="Cambria" w:eastAsia="Times New Roman" w:hAnsi="Cambria" w:cstheme="minorHAnsi"/>
          <w:kern w:val="0"/>
          <w:sz w:val="24"/>
          <w:szCs w:val="24"/>
          <w14:ligatures w14:val="none"/>
        </w:rPr>
        <w:t xml:space="preserve">not catastrophic or all pervasive. </w:t>
      </w:r>
    </w:p>
    <w:p w14:paraId="24917A87" w14:textId="292C5F21" w:rsidR="00D13FDD" w:rsidRPr="000A253E" w:rsidRDefault="00D13FDD" w:rsidP="00666FA9">
      <w:pPr>
        <w:spacing w:line="240" w:lineRule="auto"/>
        <w:jc w:val="both"/>
        <w:rPr>
          <w:rFonts w:ascii="Cambria" w:eastAsia="Times New Roman" w:hAnsi="Cambria" w:cstheme="minorHAnsi"/>
          <w:kern w:val="0"/>
          <w:sz w:val="24"/>
          <w:szCs w:val="24"/>
          <w14:ligatures w14:val="none"/>
        </w:rPr>
      </w:pPr>
      <w:r w:rsidRPr="000A253E">
        <w:rPr>
          <w:rFonts w:ascii="Cambria" w:eastAsia="Times New Roman" w:hAnsi="Cambria" w:cstheme="minorHAnsi"/>
          <w:kern w:val="0"/>
          <w:sz w:val="24"/>
          <w:szCs w:val="24"/>
          <w14:ligatures w14:val="none"/>
        </w:rPr>
        <w:t>The actual number of individuals in poverty, however, is constantly changing especially among young families</w:t>
      </w:r>
      <w:r w:rsidR="00214A3D">
        <w:rPr>
          <w:rFonts w:ascii="Cambria" w:eastAsia="Times New Roman" w:hAnsi="Cambria" w:cstheme="minorHAnsi"/>
          <w:kern w:val="0"/>
          <w:sz w:val="24"/>
          <w:szCs w:val="24"/>
          <w14:ligatures w14:val="none"/>
        </w:rPr>
        <w:t>.</w:t>
      </w:r>
      <w:r w:rsidRPr="000A253E">
        <w:rPr>
          <w:rFonts w:ascii="Cambria" w:eastAsia="Times New Roman" w:hAnsi="Cambria" w:cstheme="minorHAnsi"/>
          <w:kern w:val="0"/>
          <w:sz w:val="24"/>
          <w:szCs w:val="24"/>
          <w14:ligatures w14:val="none"/>
        </w:rPr>
        <w:t xml:space="preserve"> </w:t>
      </w:r>
      <w:r w:rsidR="00214A3D">
        <w:rPr>
          <w:rFonts w:ascii="Cambria" w:eastAsia="Times New Roman" w:hAnsi="Cambria" w:cstheme="minorHAnsi"/>
          <w:kern w:val="0"/>
          <w:sz w:val="24"/>
          <w:szCs w:val="24"/>
          <w14:ligatures w14:val="none"/>
        </w:rPr>
        <w:t>E</w:t>
      </w:r>
      <w:r w:rsidRPr="000A253E">
        <w:rPr>
          <w:rFonts w:ascii="Cambria" w:eastAsia="Times New Roman" w:hAnsi="Cambria" w:cstheme="minorHAnsi"/>
          <w:kern w:val="0"/>
          <w:sz w:val="24"/>
          <w:szCs w:val="24"/>
          <w14:ligatures w14:val="none"/>
        </w:rPr>
        <w:t>mployment status can change, marital status and household structure can change, and, in an area where many jobs are in the service area, number of hours worked can change.</w:t>
      </w:r>
    </w:p>
    <w:p w14:paraId="0BB09918" w14:textId="77777777" w:rsidR="00A265D8" w:rsidRPr="008A34B7" w:rsidRDefault="00A265D8" w:rsidP="00666FA9">
      <w:pPr>
        <w:pStyle w:val="Heading3"/>
        <w:spacing w:before="0" w:after="160" w:line="240" w:lineRule="auto"/>
      </w:pPr>
      <w:bookmarkStart w:id="40" w:name="_Toc161835420"/>
      <w:r w:rsidRPr="008A34B7">
        <w:t>Poverty ‐ Population Below 100% FPL</w:t>
      </w:r>
      <w:bookmarkEnd w:id="40"/>
    </w:p>
    <w:p w14:paraId="10EDE744" w14:textId="2B782C43" w:rsidR="00A265D8" w:rsidRPr="000A253E" w:rsidRDefault="00A265D8" w:rsidP="00666FA9">
      <w:pPr>
        <w:spacing w:line="240" w:lineRule="auto"/>
        <w:jc w:val="both"/>
        <w:rPr>
          <w:rFonts w:ascii="Cambria" w:eastAsia="Times New Roman" w:hAnsi="Cambria" w:cstheme="minorHAnsi"/>
          <w:kern w:val="0"/>
          <w:sz w:val="24"/>
          <w:szCs w:val="24"/>
          <w14:ligatures w14:val="none"/>
        </w:rPr>
      </w:pPr>
      <w:r w:rsidRPr="000A253E">
        <w:rPr>
          <w:rFonts w:ascii="Cambria" w:eastAsia="Times New Roman" w:hAnsi="Cambria" w:cstheme="minorHAnsi"/>
          <w:kern w:val="0"/>
          <w:sz w:val="24"/>
          <w:szCs w:val="24"/>
          <w14:ligatures w14:val="none"/>
        </w:rPr>
        <w:t xml:space="preserve">Poverty is considered a </w:t>
      </w:r>
      <w:r w:rsidRPr="000A253E">
        <w:rPr>
          <w:rFonts w:ascii="Cambria" w:eastAsia="Times New Roman" w:hAnsi="Cambria" w:cstheme="minorHAnsi"/>
          <w:i/>
          <w:kern w:val="0"/>
          <w:sz w:val="24"/>
          <w:szCs w:val="24"/>
          <w14:ligatures w14:val="none"/>
        </w:rPr>
        <w:t>key driver of quality of life.</w:t>
      </w:r>
    </w:p>
    <w:p w14:paraId="2271C847" w14:textId="07B59568" w:rsidR="00A265D8" w:rsidRPr="000A253E" w:rsidRDefault="009A6BC4" w:rsidP="00666FA9">
      <w:pPr>
        <w:spacing w:line="240" w:lineRule="auto"/>
        <w:jc w:val="both"/>
        <w:rPr>
          <w:rFonts w:ascii="Cambria" w:eastAsia="Times New Roman" w:hAnsi="Cambria" w:cstheme="minorHAnsi"/>
          <w:i/>
          <w:kern w:val="0"/>
          <w:sz w:val="24"/>
          <w:szCs w:val="24"/>
          <w14:ligatures w14:val="none"/>
        </w:rPr>
      </w:pPr>
      <w:r w:rsidRPr="000A253E">
        <w:rPr>
          <w:rFonts w:ascii="Cambria" w:eastAsia="Times New Roman" w:hAnsi="Cambria" w:cstheme="minorHAnsi"/>
          <w:kern w:val="0"/>
          <w:sz w:val="24"/>
          <w:szCs w:val="24"/>
          <w14:ligatures w14:val="none"/>
        </w:rPr>
        <w:t xml:space="preserve">Within Floyd County </w:t>
      </w:r>
      <w:r w:rsidR="00A265D8" w:rsidRPr="000A253E">
        <w:rPr>
          <w:rFonts w:ascii="Cambria" w:eastAsia="Times New Roman" w:hAnsi="Cambria" w:cstheme="minorHAnsi"/>
          <w:kern w:val="0"/>
          <w:sz w:val="24"/>
          <w:szCs w:val="24"/>
          <w14:ligatures w14:val="none"/>
        </w:rPr>
        <w:t xml:space="preserve">9.49% or 7,401 individuals for whom poverty status is determined are living in households with income below the Federal Poverty Level (FPL). This indicator is relevant because poverty creates barriers including </w:t>
      </w:r>
      <w:r w:rsidR="00A26121">
        <w:rPr>
          <w:rFonts w:ascii="Cambria" w:eastAsia="Times New Roman" w:hAnsi="Cambria" w:cstheme="minorHAnsi"/>
          <w:kern w:val="0"/>
          <w:sz w:val="24"/>
          <w:szCs w:val="24"/>
          <w14:ligatures w14:val="none"/>
        </w:rPr>
        <w:t xml:space="preserve">access to </w:t>
      </w:r>
      <w:r w:rsidR="00A265D8" w:rsidRPr="000A253E">
        <w:rPr>
          <w:rFonts w:ascii="Cambria" w:eastAsia="Times New Roman" w:hAnsi="Cambria" w:cstheme="minorHAnsi"/>
          <w:kern w:val="0"/>
          <w:sz w:val="24"/>
          <w:szCs w:val="24"/>
          <w14:ligatures w14:val="none"/>
        </w:rPr>
        <w:t>health services, healthy food, adequate housing, and other necessities.</w:t>
      </w:r>
      <w:r w:rsidR="00A265D8" w:rsidRPr="000A253E">
        <w:rPr>
          <w:rFonts w:ascii="Cambria" w:eastAsia="Times New Roman" w:hAnsi="Cambria" w:cstheme="minorHAnsi"/>
          <w:i/>
          <w:kern w:val="0"/>
          <w:sz w:val="24"/>
          <w:szCs w:val="24"/>
          <w14:ligatures w14:val="none"/>
        </w:rPr>
        <w:t xml:space="preserve"> </w:t>
      </w:r>
    </w:p>
    <w:p w14:paraId="654D53B7" w14:textId="55E48C87" w:rsidR="00A265D8" w:rsidRPr="005D7958" w:rsidRDefault="00A265D8" w:rsidP="005D7958">
      <w:pPr>
        <w:spacing w:after="0" w:line="240" w:lineRule="auto"/>
        <w:jc w:val="both"/>
        <w:rPr>
          <w:rFonts w:ascii="Cambria" w:eastAsia="Times New Roman" w:hAnsi="Cambria" w:cstheme="minorHAnsi"/>
          <w:i/>
          <w:kern w:val="0"/>
          <w:sz w:val="24"/>
          <w:szCs w:val="24"/>
          <w:vertAlign w:val="superscript"/>
          <w14:ligatures w14:val="none"/>
        </w:rPr>
      </w:pPr>
      <w:r w:rsidRPr="002D4879">
        <w:rPr>
          <w:rFonts w:ascii="Cambria" w:eastAsia="Times New Roman" w:hAnsi="Cambria" w:cstheme="minorHAnsi"/>
          <w:i/>
          <w:kern w:val="0"/>
          <w:sz w:val="24"/>
          <w:szCs w:val="24"/>
          <w:vertAlign w:val="superscript"/>
          <w14:ligatures w14:val="none"/>
        </w:rPr>
        <w:t>(Note: The total population measurements for poverty reports are lower, as poverty data collection does not include people in group quarters.)</w:t>
      </w:r>
      <w:r w:rsidRPr="000A253E">
        <w:rPr>
          <w:rFonts w:ascii="Cambria" w:eastAsia="Times New Roman" w:hAnsi="Cambria" w:cstheme="minorHAnsi"/>
          <w:noProof/>
          <w:kern w:val="0"/>
          <w:sz w:val="24"/>
          <w:szCs w:val="24"/>
          <w14:ligatures w14:val="none"/>
        </w:rPr>
        <w:drawing>
          <wp:anchor distT="0" distB="0" distL="0" distR="0" simplePos="0" relativeHeight="251689984" behindDoc="0" locked="0" layoutInCell="1" allowOverlap="1" wp14:anchorId="1DBB009A" wp14:editId="2A12C4E0">
            <wp:simplePos x="0" y="0"/>
            <wp:positionH relativeFrom="page">
              <wp:posOffset>5734299</wp:posOffset>
            </wp:positionH>
            <wp:positionV relativeFrom="paragraph">
              <wp:posOffset>162256</wp:posOffset>
            </wp:positionV>
            <wp:extent cx="1174277" cy="1272130"/>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09" cstate="print"/>
                    <a:stretch>
                      <a:fillRect/>
                    </a:stretch>
                  </pic:blipFill>
                  <pic:spPr>
                    <a:xfrm>
                      <a:off x="0" y="0"/>
                      <a:ext cx="1174277" cy="1272130"/>
                    </a:xfrm>
                    <a:prstGeom prst="rect">
                      <a:avLst/>
                    </a:prstGeom>
                  </pic:spPr>
                </pic:pic>
              </a:graphicData>
            </a:graphic>
          </wp:anchor>
        </w:drawing>
      </w:r>
    </w:p>
    <w:tbl>
      <w:tblPr>
        <w:tblW w:w="3799"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812"/>
        <w:gridCol w:w="1333"/>
        <w:gridCol w:w="1799"/>
        <w:gridCol w:w="2160"/>
      </w:tblGrid>
      <w:tr w:rsidR="00A265D8" w:rsidRPr="000A253E" w14:paraId="68C88E1F" w14:textId="77777777" w:rsidTr="002D4879">
        <w:trPr>
          <w:trHeight w:val="188"/>
        </w:trPr>
        <w:tc>
          <w:tcPr>
            <w:tcW w:w="1275" w:type="pct"/>
            <w:shd w:val="clear" w:color="auto" w:fill="F1F1F1"/>
          </w:tcPr>
          <w:p w14:paraId="629189A4" w14:textId="77777777" w:rsidR="00A265D8" w:rsidRPr="000A253E" w:rsidRDefault="00A265D8" w:rsidP="002D4879">
            <w:pPr>
              <w:spacing w:after="0" w:line="240" w:lineRule="auto"/>
              <w:rPr>
                <w:rFonts w:ascii="Cambria" w:eastAsia="Times New Roman" w:hAnsi="Cambria" w:cstheme="minorHAnsi"/>
                <w:b/>
                <w:kern w:val="0"/>
                <w:sz w:val="20"/>
                <w:szCs w:val="20"/>
                <w14:ligatures w14:val="none"/>
              </w:rPr>
            </w:pPr>
            <w:r w:rsidRPr="000A253E">
              <w:rPr>
                <w:rFonts w:ascii="Cambria" w:eastAsia="Times New Roman" w:hAnsi="Cambria" w:cstheme="minorHAnsi"/>
                <w:b/>
                <w:kern w:val="0"/>
                <w:sz w:val="20"/>
                <w:szCs w:val="20"/>
                <w14:ligatures w14:val="none"/>
              </w:rPr>
              <w:t>Report Area</w:t>
            </w:r>
          </w:p>
        </w:tc>
        <w:tc>
          <w:tcPr>
            <w:tcW w:w="938" w:type="pct"/>
            <w:shd w:val="clear" w:color="auto" w:fill="F1F1F1"/>
          </w:tcPr>
          <w:p w14:paraId="045A4394" w14:textId="77777777" w:rsidR="00A265D8" w:rsidRPr="000A253E" w:rsidRDefault="00A265D8" w:rsidP="002D4879">
            <w:pPr>
              <w:spacing w:after="0" w:line="240" w:lineRule="auto"/>
              <w:jc w:val="center"/>
              <w:rPr>
                <w:rFonts w:ascii="Cambria" w:eastAsia="Times New Roman" w:hAnsi="Cambria" w:cstheme="minorHAnsi"/>
                <w:b/>
                <w:kern w:val="0"/>
                <w:sz w:val="20"/>
                <w:szCs w:val="20"/>
                <w14:ligatures w14:val="none"/>
              </w:rPr>
            </w:pPr>
            <w:r w:rsidRPr="000A253E">
              <w:rPr>
                <w:rFonts w:ascii="Cambria" w:eastAsia="Times New Roman" w:hAnsi="Cambria" w:cstheme="minorHAnsi"/>
                <w:b/>
                <w:kern w:val="0"/>
                <w:sz w:val="20"/>
                <w:szCs w:val="20"/>
                <w14:ligatures w14:val="none"/>
              </w:rPr>
              <w:t>Total Population</w:t>
            </w:r>
          </w:p>
        </w:tc>
        <w:tc>
          <w:tcPr>
            <w:tcW w:w="1266" w:type="pct"/>
            <w:shd w:val="clear" w:color="auto" w:fill="F1F1F1"/>
          </w:tcPr>
          <w:p w14:paraId="15DF46EE" w14:textId="77777777" w:rsidR="00A265D8" w:rsidRPr="000A253E" w:rsidRDefault="00A265D8" w:rsidP="002D4879">
            <w:pPr>
              <w:spacing w:after="0" w:line="240" w:lineRule="auto"/>
              <w:jc w:val="center"/>
              <w:rPr>
                <w:rFonts w:ascii="Cambria" w:eastAsia="Times New Roman" w:hAnsi="Cambria" w:cstheme="minorHAnsi"/>
                <w:b/>
                <w:kern w:val="0"/>
                <w:sz w:val="20"/>
                <w:szCs w:val="20"/>
                <w14:ligatures w14:val="none"/>
              </w:rPr>
            </w:pPr>
            <w:r w:rsidRPr="000A253E">
              <w:rPr>
                <w:rFonts w:ascii="Cambria" w:eastAsia="Times New Roman" w:hAnsi="Cambria" w:cstheme="minorHAnsi"/>
                <w:b/>
                <w:kern w:val="0"/>
                <w:sz w:val="20"/>
                <w:szCs w:val="20"/>
                <w14:ligatures w14:val="none"/>
              </w:rPr>
              <w:t>Population in Poverty</w:t>
            </w:r>
          </w:p>
        </w:tc>
        <w:tc>
          <w:tcPr>
            <w:tcW w:w="1520" w:type="pct"/>
            <w:shd w:val="clear" w:color="auto" w:fill="F1F1F1"/>
          </w:tcPr>
          <w:p w14:paraId="31B0DAD9" w14:textId="4BB25D97" w:rsidR="00BE6882" w:rsidRPr="000A253E" w:rsidRDefault="00A265D8" w:rsidP="002D4879">
            <w:pPr>
              <w:spacing w:after="0" w:line="240" w:lineRule="auto"/>
              <w:jc w:val="center"/>
              <w:rPr>
                <w:rFonts w:ascii="Cambria" w:eastAsia="Times New Roman" w:hAnsi="Cambria" w:cstheme="minorHAnsi"/>
                <w:b/>
                <w:kern w:val="0"/>
                <w:sz w:val="20"/>
                <w:szCs w:val="20"/>
                <w14:ligatures w14:val="none"/>
              </w:rPr>
            </w:pPr>
            <w:r w:rsidRPr="000A253E">
              <w:rPr>
                <w:rFonts w:ascii="Cambria" w:eastAsia="Times New Roman" w:hAnsi="Cambria" w:cstheme="minorHAnsi"/>
                <w:b/>
                <w:kern w:val="0"/>
                <w:sz w:val="20"/>
                <w:szCs w:val="20"/>
                <w14:ligatures w14:val="none"/>
              </w:rPr>
              <w:t>Population in Poverty, Percent</w:t>
            </w:r>
          </w:p>
        </w:tc>
      </w:tr>
      <w:tr w:rsidR="00A265D8" w:rsidRPr="000A253E" w14:paraId="7AE1BB75" w14:textId="77777777" w:rsidTr="00A465E1">
        <w:trPr>
          <w:trHeight w:val="317"/>
        </w:trPr>
        <w:tc>
          <w:tcPr>
            <w:tcW w:w="1275" w:type="pct"/>
          </w:tcPr>
          <w:p w14:paraId="71012C8D" w14:textId="40FB2894"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Floyd County</w:t>
            </w:r>
          </w:p>
        </w:tc>
        <w:tc>
          <w:tcPr>
            <w:tcW w:w="938" w:type="pct"/>
          </w:tcPr>
          <w:p w14:paraId="55170FA3" w14:textId="77777777" w:rsidR="00A265D8"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77,992</w:t>
            </w:r>
          </w:p>
        </w:tc>
        <w:tc>
          <w:tcPr>
            <w:tcW w:w="1266" w:type="pct"/>
          </w:tcPr>
          <w:p w14:paraId="70BFC823" w14:textId="77777777" w:rsidR="00A265D8"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7,401</w:t>
            </w:r>
          </w:p>
        </w:tc>
        <w:tc>
          <w:tcPr>
            <w:tcW w:w="1520" w:type="pct"/>
          </w:tcPr>
          <w:p w14:paraId="086DE473" w14:textId="14BD4A37" w:rsidR="00BE6882" w:rsidRPr="000A253E" w:rsidRDefault="00A265D8" w:rsidP="002D4879">
            <w:pPr>
              <w:spacing w:after="0" w:line="240" w:lineRule="auto"/>
              <w:jc w:val="center"/>
              <w:rPr>
                <w:rFonts w:ascii="Cambria" w:eastAsia="Times New Roman" w:hAnsi="Cambria" w:cstheme="minorHAnsi"/>
                <w:b/>
                <w:kern w:val="0"/>
                <w:sz w:val="20"/>
                <w:szCs w:val="20"/>
                <w14:ligatures w14:val="none"/>
              </w:rPr>
            </w:pPr>
            <w:r w:rsidRPr="000A253E">
              <w:rPr>
                <w:rFonts w:ascii="Cambria" w:eastAsia="Times New Roman" w:hAnsi="Cambria" w:cstheme="minorHAnsi"/>
                <w:b/>
                <w:kern w:val="0"/>
                <w:sz w:val="20"/>
                <w:szCs w:val="20"/>
                <w14:ligatures w14:val="none"/>
              </w:rPr>
              <w:t>9.49%</w:t>
            </w:r>
          </w:p>
        </w:tc>
      </w:tr>
      <w:tr w:rsidR="00A265D8" w:rsidRPr="000A253E" w14:paraId="3FFCE651" w14:textId="77777777" w:rsidTr="00A465E1">
        <w:trPr>
          <w:trHeight w:val="317"/>
        </w:trPr>
        <w:tc>
          <w:tcPr>
            <w:tcW w:w="1275" w:type="pct"/>
            <w:shd w:val="clear" w:color="auto" w:fill="F6F6F6"/>
          </w:tcPr>
          <w:p w14:paraId="40E173BC" w14:textId="77777777"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Indiana</w:t>
            </w:r>
          </w:p>
        </w:tc>
        <w:tc>
          <w:tcPr>
            <w:tcW w:w="938" w:type="pct"/>
            <w:shd w:val="clear" w:color="auto" w:fill="F6F6F6"/>
          </w:tcPr>
          <w:p w14:paraId="2421D36F" w14:textId="77777777" w:rsidR="00A265D8"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6,550,921</w:t>
            </w:r>
          </w:p>
        </w:tc>
        <w:tc>
          <w:tcPr>
            <w:tcW w:w="1266" w:type="pct"/>
            <w:shd w:val="clear" w:color="auto" w:fill="F6F6F6"/>
          </w:tcPr>
          <w:p w14:paraId="40B8FE86" w14:textId="77777777" w:rsidR="00A265D8"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819,005</w:t>
            </w:r>
          </w:p>
        </w:tc>
        <w:tc>
          <w:tcPr>
            <w:tcW w:w="1520" w:type="pct"/>
            <w:shd w:val="clear" w:color="auto" w:fill="F6F6F6"/>
          </w:tcPr>
          <w:p w14:paraId="1409332C" w14:textId="3CD4EA16" w:rsidR="00BE6882"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12.50%</w:t>
            </w:r>
          </w:p>
        </w:tc>
      </w:tr>
      <w:tr w:rsidR="00A265D8" w:rsidRPr="000A253E" w14:paraId="3908B674" w14:textId="77777777" w:rsidTr="00A465E1">
        <w:trPr>
          <w:trHeight w:val="317"/>
        </w:trPr>
        <w:tc>
          <w:tcPr>
            <w:tcW w:w="1275" w:type="pct"/>
          </w:tcPr>
          <w:p w14:paraId="641C8844" w14:textId="77777777"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United States</w:t>
            </w:r>
          </w:p>
        </w:tc>
        <w:tc>
          <w:tcPr>
            <w:tcW w:w="938" w:type="pct"/>
          </w:tcPr>
          <w:p w14:paraId="35A4868D" w14:textId="77777777" w:rsidR="00A265D8"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321,897,703</w:t>
            </w:r>
          </w:p>
        </w:tc>
        <w:tc>
          <w:tcPr>
            <w:tcW w:w="1266" w:type="pct"/>
          </w:tcPr>
          <w:p w14:paraId="03CA8DA4" w14:textId="77777777" w:rsidR="00A265D8"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40,661,636</w:t>
            </w:r>
          </w:p>
        </w:tc>
        <w:tc>
          <w:tcPr>
            <w:tcW w:w="1520" w:type="pct"/>
          </w:tcPr>
          <w:p w14:paraId="0CA88BD2" w14:textId="4F251A1E" w:rsidR="00BE6882" w:rsidRPr="000A253E" w:rsidRDefault="00A265D8" w:rsidP="002D4879">
            <w:pPr>
              <w:spacing w:after="0" w:line="240" w:lineRule="auto"/>
              <w:jc w:val="center"/>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12.63%</w:t>
            </w:r>
          </w:p>
        </w:tc>
      </w:tr>
    </w:tbl>
    <w:p w14:paraId="72D9DBB5" w14:textId="77777777" w:rsidR="00A265D8" w:rsidRPr="002D4879" w:rsidRDefault="00A265D8" w:rsidP="002D4879">
      <w:pPr>
        <w:spacing w:after="0" w:line="240" w:lineRule="auto"/>
        <w:jc w:val="both"/>
        <w:rPr>
          <w:rFonts w:ascii="Cambria" w:eastAsia="Times New Roman" w:hAnsi="Cambria" w:cstheme="minorHAnsi"/>
          <w:i/>
          <w:kern w:val="0"/>
          <w:sz w:val="24"/>
          <w:szCs w:val="24"/>
          <w:vertAlign w:val="superscript"/>
          <w14:ligatures w14:val="none"/>
        </w:rPr>
      </w:pPr>
      <w:r w:rsidRPr="002D4879">
        <w:rPr>
          <w:rFonts w:ascii="Cambria" w:eastAsia="Times New Roman" w:hAnsi="Cambria" w:cstheme="minorHAnsi"/>
          <w:i/>
          <w:kern w:val="0"/>
          <w:sz w:val="24"/>
          <w:szCs w:val="24"/>
          <w:vertAlign w:val="superscript"/>
          <w14:ligatures w14:val="none"/>
        </w:rPr>
        <w:t>Note: This indicator is compared to the state average.</w:t>
      </w:r>
    </w:p>
    <w:p w14:paraId="2ACE9110" w14:textId="77777777" w:rsidR="00A265D8" w:rsidRPr="002D4879" w:rsidRDefault="00A265D8" w:rsidP="002D4879">
      <w:pPr>
        <w:spacing w:after="0" w:line="240" w:lineRule="auto"/>
        <w:jc w:val="both"/>
        <w:rPr>
          <w:rFonts w:ascii="Cambria" w:eastAsia="Times New Roman" w:hAnsi="Cambria" w:cstheme="minorHAnsi"/>
          <w:i/>
          <w:kern w:val="0"/>
          <w:sz w:val="24"/>
          <w:szCs w:val="24"/>
          <w:vertAlign w:val="superscript"/>
          <w14:ligatures w14:val="none"/>
        </w:rPr>
      </w:pPr>
      <w:r w:rsidRPr="002D4879">
        <w:rPr>
          <w:rFonts w:ascii="Cambria" w:eastAsia="Times New Roman" w:hAnsi="Cambria" w:cstheme="minorHAnsi"/>
          <w:i/>
          <w:kern w:val="0"/>
          <w:sz w:val="24"/>
          <w:szCs w:val="24"/>
          <w:vertAlign w:val="superscript"/>
          <w14:ligatures w14:val="none"/>
        </w:rPr>
        <w:t xml:space="preserve">Data Source: US Census Bureau, </w:t>
      </w:r>
      <w:hyperlink r:id="rId110">
        <w:r w:rsidRPr="002D4879">
          <w:rPr>
            <w:rStyle w:val="Hyperlink"/>
            <w:rFonts w:ascii="Cambria" w:eastAsia="Times New Roman" w:hAnsi="Cambria" w:cstheme="minorHAnsi"/>
            <w:i/>
            <w:kern w:val="0"/>
            <w:sz w:val="24"/>
            <w:szCs w:val="24"/>
            <w:vertAlign w:val="superscript"/>
            <w14:ligatures w14:val="none"/>
          </w:rPr>
          <w:t>American Community Survey</w:t>
        </w:r>
      </w:hyperlink>
      <w:r w:rsidRPr="002D4879">
        <w:rPr>
          <w:rFonts w:ascii="Cambria" w:eastAsia="Times New Roman" w:hAnsi="Cambria" w:cstheme="minorHAnsi"/>
          <w:i/>
          <w:kern w:val="0"/>
          <w:sz w:val="24"/>
          <w:szCs w:val="24"/>
          <w:vertAlign w:val="superscript"/>
          <w14:ligatures w14:val="none"/>
        </w:rPr>
        <w:t>. 2017‐21.</w:t>
      </w:r>
    </w:p>
    <w:p w14:paraId="30E40D7C" w14:textId="386D1731" w:rsidR="00A265D8" w:rsidRPr="000A253E" w:rsidRDefault="00A265D8" w:rsidP="00666FA9">
      <w:pPr>
        <w:pStyle w:val="Heading3"/>
        <w:spacing w:before="0" w:after="160" w:line="240" w:lineRule="auto"/>
      </w:pPr>
      <w:bookmarkStart w:id="41" w:name="_Toc161835421"/>
      <w:r w:rsidRPr="000A253E">
        <w:t>Population Below the Poverty Level, Percent by Tract, ACS 2017‐21</w:t>
      </w:r>
      <w:bookmarkEnd w:id="41"/>
    </w:p>
    <w:p w14:paraId="0890D054" w14:textId="77777777" w:rsidR="00CB4878" w:rsidRPr="000A253E" w:rsidRDefault="00CB4878" w:rsidP="002D4879">
      <w:pPr>
        <w:spacing w:line="240" w:lineRule="auto"/>
        <w:jc w:val="both"/>
        <w:rPr>
          <w:rFonts w:ascii="Cambria" w:eastAsia="Times New Roman" w:hAnsi="Cambria" w:cstheme="minorHAnsi"/>
          <w:b/>
          <w:kern w:val="0"/>
          <w14:ligatures w14:val="none"/>
        </w:rPr>
      </w:pPr>
    </w:p>
    <w:p w14:paraId="37E60B90" w14:textId="318DD3BB" w:rsidR="00A265D8" w:rsidRPr="000A253E" w:rsidRDefault="00CB487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noProof/>
          <w:kern w:val="0"/>
          <w:sz w:val="20"/>
          <w:szCs w:val="20"/>
          <w14:ligatures w14:val="none"/>
        </w:rPr>
        <mc:AlternateContent>
          <mc:Choice Requires="wpg">
            <w:drawing>
              <wp:anchor distT="0" distB="0" distL="0" distR="0" simplePos="0" relativeHeight="251691008" behindDoc="0" locked="0" layoutInCell="1" allowOverlap="1" wp14:anchorId="5238D9D1" wp14:editId="3B201D2E">
                <wp:simplePos x="0" y="0"/>
                <wp:positionH relativeFrom="page">
                  <wp:posOffset>3419475</wp:posOffset>
                </wp:positionH>
                <wp:positionV relativeFrom="paragraph">
                  <wp:posOffset>10795</wp:posOffset>
                </wp:positionV>
                <wp:extent cx="219075" cy="85725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857250"/>
                          <a:chOff x="0" y="0"/>
                          <a:chExt cx="122555" cy="887094"/>
                        </a:xfrm>
                      </wpg:grpSpPr>
                      <pic:pic xmlns:pic="http://schemas.openxmlformats.org/drawingml/2006/picture">
                        <pic:nvPicPr>
                          <pic:cNvPr id="241" name="Image 241"/>
                          <pic:cNvPicPr/>
                        </pic:nvPicPr>
                        <pic:blipFill>
                          <a:blip r:embed="rId111" cstate="print"/>
                          <a:stretch>
                            <a:fillRect/>
                          </a:stretch>
                        </pic:blipFill>
                        <pic:spPr>
                          <a:xfrm>
                            <a:off x="0" y="0"/>
                            <a:ext cx="122320" cy="122320"/>
                          </a:xfrm>
                          <a:prstGeom prst="rect">
                            <a:avLst/>
                          </a:prstGeom>
                        </pic:spPr>
                      </pic:pic>
                      <pic:pic xmlns:pic="http://schemas.openxmlformats.org/drawingml/2006/picture">
                        <pic:nvPicPr>
                          <pic:cNvPr id="242" name="Image 242"/>
                          <pic:cNvPicPr/>
                        </pic:nvPicPr>
                        <pic:blipFill>
                          <a:blip r:embed="rId112" cstate="print"/>
                          <a:stretch>
                            <a:fillRect/>
                          </a:stretch>
                        </pic:blipFill>
                        <pic:spPr>
                          <a:xfrm>
                            <a:off x="0" y="152900"/>
                            <a:ext cx="122320" cy="122320"/>
                          </a:xfrm>
                          <a:prstGeom prst="rect">
                            <a:avLst/>
                          </a:prstGeom>
                        </pic:spPr>
                      </pic:pic>
                      <pic:pic xmlns:pic="http://schemas.openxmlformats.org/drawingml/2006/picture">
                        <pic:nvPicPr>
                          <pic:cNvPr id="243" name="Image 243"/>
                          <pic:cNvPicPr/>
                        </pic:nvPicPr>
                        <pic:blipFill>
                          <a:blip r:embed="rId113" cstate="print"/>
                          <a:stretch>
                            <a:fillRect/>
                          </a:stretch>
                        </pic:blipFill>
                        <pic:spPr>
                          <a:xfrm>
                            <a:off x="0" y="305801"/>
                            <a:ext cx="122320" cy="122320"/>
                          </a:xfrm>
                          <a:prstGeom prst="rect">
                            <a:avLst/>
                          </a:prstGeom>
                        </pic:spPr>
                      </pic:pic>
                      <pic:pic xmlns:pic="http://schemas.openxmlformats.org/drawingml/2006/picture">
                        <pic:nvPicPr>
                          <pic:cNvPr id="244" name="Image 244"/>
                          <pic:cNvPicPr/>
                        </pic:nvPicPr>
                        <pic:blipFill>
                          <a:blip r:embed="rId114" cstate="print"/>
                          <a:stretch>
                            <a:fillRect/>
                          </a:stretch>
                        </pic:blipFill>
                        <pic:spPr>
                          <a:xfrm>
                            <a:off x="0" y="458702"/>
                            <a:ext cx="122320" cy="122320"/>
                          </a:xfrm>
                          <a:prstGeom prst="rect">
                            <a:avLst/>
                          </a:prstGeom>
                        </pic:spPr>
                      </pic:pic>
                      <pic:pic xmlns:pic="http://schemas.openxmlformats.org/drawingml/2006/picture">
                        <pic:nvPicPr>
                          <pic:cNvPr id="245" name="Image 245"/>
                          <pic:cNvPicPr/>
                        </pic:nvPicPr>
                        <pic:blipFill>
                          <a:blip r:embed="rId55" cstate="print"/>
                          <a:stretch>
                            <a:fillRect/>
                          </a:stretch>
                        </pic:blipFill>
                        <pic:spPr>
                          <a:xfrm>
                            <a:off x="0" y="611602"/>
                            <a:ext cx="122320" cy="122320"/>
                          </a:xfrm>
                          <a:prstGeom prst="rect">
                            <a:avLst/>
                          </a:prstGeom>
                        </pic:spPr>
                      </pic:pic>
                      <pic:pic xmlns:pic="http://schemas.openxmlformats.org/drawingml/2006/picture">
                        <pic:nvPicPr>
                          <pic:cNvPr id="246" name="Image 246"/>
                          <pic:cNvPicPr/>
                        </pic:nvPicPr>
                        <pic:blipFill>
                          <a:blip r:embed="rId19" cstate="print"/>
                          <a:stretch>
                            <a:fillRect/>
                          </a:stretch>
                        </pic:blipFill>
                        <pic:spPr>
                          <a:xfrm>
                            <a:off x="0" y="764503"/>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B4B85A" id="Group 240" o:spid="_x0000_s1026" style="position:absolute;margin-left:269.25pt;margin-top:.85pt;width:17.25pt;height:67.5pt;z-index:251691008;mso-wrap-distance-left:0;mso-wrap-distance-right:0;mso-position-horizontal-relative:page;mso-width-relative:margin;mso-height-relative:margin" coordsize="12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">
                  <v:imagedata r:id="rId115" o:title=""/>
                </v:shape>
                <v:shape id="Image 242"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">
                  <v:imagedata r:id="rId116" o:title=""/>
                </v:shape>
                <v:shape id="Image 243"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">
                  <v:imagedata r:id="rId117" o:title=""/>
                </v:shape>
                <v:shape id="Image 244"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">
                  <v:imagedata r:id="rId118" o:title=""/>
                </v:shape>
                <v:shape id="Image 245"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">
                  <v:imagedata r:id="rId119" o:title=""/>
                </v:shape>
                <v:shape id="Image 246"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">
                  <v:imagedata r:id="rId120" o:title=""/>
                </v:shape>
                <w10:wrap anchorx="page"/>
              </v:group>
            </w:pict>
          </mc:Fallback>
        </mc:AlternateContent>
      </w:r>
      <w:r w:rsidRPr="000A253E">
        <w:rPr>
          <w:rFonts w:ascii="Cambria" w:eastAsia="Times New Roman" w:hAnsi="Cambria" w:cstheme="minorHAnsi"/>
          <w:noProof/>
          <w:kern w:val="0"/>
          <w:sz w:val="20"/>
          <w:szCs w:val="20"/>
          <w14:ligatures w14:val="none"/>
        </w:rPr>
        <w:drawing>
          <wp:anchor distT="274320" distB="0" distL="0" distR="731520" simplePos="0" relativeHeight="251692032" behindDoc="1" locked="0" layoutInCell="1" allowOverlap="1" wp14:anchorId="2D17904E" wp14:editId="68DC0EF7">
            <wp:simplePos x="0" y="0"/>
            <wp:positionH relativeFrom="page">
              <wp:posOffset>1133475</wp:posOffset>
            </wp:positionH>
            <wp:positionV relativeFrom="paragraph">
              <wp:posOffset>6985</wp:posOffset>
            </wp:positionV>
            <wp:extent cx="1895475" cy="1447800"/>
            <wp:effectExtent l="0" t="0" r="9525" b="0"/>
            <wp:wrapTight wrapText="bothSides">
              <wp:wrapPolygon edited="0">
                <wp:start x="0" y="0"/>
                <wp:lineTo x="0" y="21316"/>
                <wp:lineTo x="21491" y="21316"/>
                <wp:lineTo x="21491" y="0"/>
                <wp:lineTo x="0" y="0"/>
              </wp:wrapPolygon>
            </wp:wrapTight>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21" cstate="print"/>
                    <a:stretch>
                      <a:fillRect/>
                    </a:stretch>
                  </pic:blipFill>
                  <pic:spPr>
                    <a:xfrm>
                      <a:off x="0" y="0"/>
                      <a:ext cx="1895475" cy="1447800"/>
                    </a:xfrm>
                    <a:prstGeom prst="rect">
                      <a:avLst/>
                    </a:prstGeom>
                  </pic:spPr>
                </pic:pic>
              </a:graphicData>
            </a:graphic>
            <wp14:sizeRelH relativeFrom="margin">
              <wp14:pctWidth>0</wp14:pctWidth>
            </wp14:sizeRelH>
            <wp14:sizeRelV relativeFrom="margin">
              <wp14:pctHeight>0</wp14:pctHeight>
            </wp14:sizeRelV>
          </wp:anchor>
        </w:drawing>
      </w:r>
      <w:r w:rsidR="00A265D8" w:rsidRPr="000A253E">
        <w:rPr>
          <w:rFonts w:ascii="Cambria" w:eastAsia="Times New Roman" w:hAnsi="Cambria" w:cstheme="minorHAnsi"/>
          <w:kern w:val="0"/>
          <w:sz w:val="20"/>
          <w:szCs w:val="20"/>
          <w14:ligatures w14:val="none"/>
        </w:rPr>
        <w:t>Over 20.0%</w:t>
      </w:r>
    </w:p>
    <w:p w14:paraId="0F567206" w14:textId="37F94A2D"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15.1 ‐ 20.0%</w:t>
      </w:r>
    </w:p>
    <w:p w14:paraId="02611A70" w14:textId="44D2D401"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10.1 ‐ 15.0%</w:t>
      </w:r>
    </w:p>
    <w:p w14:paraId="623FEE63" w14:textId="6A0E4FE9"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Under 10.1%</w:t>
      </w:r>
    </w:p>
    <w:p w14:paraId="49A9328B" w14:textId="77777777"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No Data or Data Suppressed</w:t>
      </w:r>
    </w:p>
    <w:p w14:paraId="7B04E286" w14:textId="77777777" w:rsidR="00A265D8" w:rsidRPr="000A253E" w:rsidRDefault="00A265D8" w:rsidP="002D4879">
      <w:pPr>
        <w:spacing w:after="0" w:line="240" w:lineRule="auto"/>
        <w:jc w:val="both"/>
        <w:rPr>
          <w:rFonts w:ascii="Cambria" w:eastAsia="Times New Roman" w:hAnsi="Cambria" w:cstheme="minorHAnsi"/>
          <w:kern w:val="0"/>
          <w:sz w:val="20"/>
          <w:szCs w:val="20"/>
          <w14:ligatures w14:val="none"/>
        </w:rPr>
      </w:pPr>
      <w:r w:rsidRPr="000A253E">
        <w:rPr>
          <w:rFonts w:ascii="Cambria" w:eastAsia="Times New Roman" w:hAnsi="Cambria" w:cstheme="minorHAnsi"/>
          <w:kern w:val="0"/>
          <w:sz w:val="20"/>
          <w:szCs w:val="20"/>
          <w14:ligatures w14:val="none"/>
        </w:rPr>
        <w:t xml:space="preserve">Floyd County </w:t>
      </w:r>
    </w:p>
    <w:p w14:paraId="05731B54" w14:textId="77777777" w:rsidR="00A265D8" w:rsidRPr="000A253E" w:rsidRDefault="00A265D8" w:rsidP="00666FA9">
      <w:pPr>
        <w:spacing w:line="240" w:lineRule="auto"/>
        <w:jc w:val="both"/>
        <w:rPr>
          <w:rFonts w:ascii="Cambria" w:eastAsia="Times New Roman" w:hAnsi="Cambria" w:cstheme="minorHAnsi"/>
          <w:kern w:val="0"/>
          <w:sz w:val="24"/>
          <w:szCs w:val="24"/>
          <w14:ligatures w14:val="none"/>
        </w:rPr>
      </w:pPr>
    </w:p>
    <w:p w14:paraId="331FE933" w14:textId="77777777" w:rsidR="00A265D8" w:rsidRPr="000A253E" w:rsidRDefault="00A265D8" w:rsidP="00666FA9">
      <w:pPr>
        <w:spacing w:line="240" w:lineRule="auto"/>
        <w:jc w:val="both"/>
        <w:rPr>
          <w:rFonts w:ascii="Cambria" w:eastAsia="Times New Roman" w:hAnsi="Cambria" w:cstheme="minorHAnsi"/>
          <w:kern w:val="0"/>
          <w:sz w:val="24"/>
          <w:szCs w:val="24"/>
          <w14:ligatures w14:val="none"/>
        </w:rPr>
      </w:pPr>
    </w:p>
    <w:p w14:paraId="41422E43" w14:textId="77777777" w:rsidR="00A265D8" w:rsidRPr="000A253E" w:rsidRDefault="00A265D8" w:rsidP="00666FA9">
      <w:pPr>
        <w:spacing w:line="240" w:lineRule="auto"/>
        <w:jc w:val="both"/>
        <w:rPr>
          <w:rFonts w:ascii="Cambria" w:eastAsia="Times New Roman" w:hAnsi="Cambria" w:cstheme="minorHAnsi"/>
          <w:kern w:val="0"/>
          <w:sz w:val="24"/>
          <w:szCs w:val="24"/>
          <w14:ligatures w14:val="none"/>
        </w:rPr>
      </w:pPr>
    </w:p>
    <w:p w14:paraId="3E6F47B0" w14:textId="3415335D" w:rsidR="00733008" w:rsidRPr="000A253E" w:rsidRDefault="00A265D8" w:rsidP="00666FA9">
      <w:pPr>
        <w:spacing w:line="240" w:lineRule="auto"/>
        <w:jc w:val="both"/>
        <w:rPr>
          <w:rFonts w:ascii="Cambria" w:eastAsia="Times New Roman" w:hAnsi="Cambria" w:cstheme="minorHAnsi"/>
          <w:kern w:val="0"/>
          <w:sz w:val="24"/>
          <w:szCs w:val="24"/>
          <w14:ligatures w14:val="none"/>
        </w:rPr>
      </w:pPr>
      <w:r w:rsidRPr="000A253E">
        <w:rPr>
          <w:rFonts w:ascii="Cambria" w:eastAsia="Times New Roman" w:hAnsi="Cambria" w:cstheme="minorHAnsi"/>
          <w:kern w:val="0"/>
          <w:sz w:val="24"/>
          <w:szCs w:val="24"/>
          <w14:ligatures w14:val="none"/>
        </w:rPr>
        <w:t xml:space="preserve">Poverty is highest in the central eastern portion of Floyd County. This is the </w:t>
      </w:r>
      <w:r w:rsidR="006F4062" w:rsidRPr="000A253E">
        <w:rPr>
          <w:rFonts w:ascii="Cambria" w:eastAsia="Times New Roman" w:hAnsi="Cambria" w:cstheme="minorHAnsi"/>
          <w:kern w:val="0"/>
          <w:sz w:val="24"/>
          <w:szCs w:val="24"/>
          <w14:ligatures w14:val="none"/>
        </w:rPr>
        <w:t>N</w:t>
      </w:r>
      <w:r w:rsidRPr="000A253E">
        <w:rPr>
          <w:rFonts w:ascii="Cambria" w:eastAsia="Times New Roman" w:hAnsi="Cambria" w:cstheme="minorHAnsi"/>
          <w:kern w:val="0"/>
          <w:sz w:val="24"/>
          <w:szCs w:val="24"/>
          <w14:ligatures w14:val="none"/>
        </w:rPr>
        <w:t xml:space="preserve">ew Albany area and surrounding communities. </w:t>
      </w:r>
      <w:r w:rsidR="00CB4878" w:rsidRPr="000A253E">
        <w:rPr>
          <w:rFonts w:ascii="Cambria" w:eastAsia="Times New Roman" w:hAnsi="Cambria" w:cstheme="minorHAnsi"/>
          <w:kern w:val="0"/>
          <w:sz w:val="24"/>
          <w:szCs w:val="24"/>
          <w14:ligatures w14:val="none"/>
        </w:rPr>
        <w:t xml:space="preserve"> This is also the area with the highest concentration of </w:t>
      </w:r>
      <w:r w:rsidR="005D6DA1" w:rsidRPr="000A253E">
        <w:rPr>
          <w:rFonts w:ascii="Cambria" w:eastAsia="Times New Roman" w:hAnsi="Cambria" w:cstheme="minorHAnsi"/>
          <w:kern w:val="0"/>
          <w:sz w:val="24"/>
          <w:szCs w:val="24"/>
          <w14:ligatures w14:val="none"/>
        </w:rPr>
        <w:t>population</w:t>
      </w:r>
      <w:r w:rsidR="00733008" w:rsidRPr="000A253E">
        <w:rPr>
          <w:rFonts w:ascii="Cambria" w:eastAsia="Times New Roman" w:hAnsi="Cambria" w:cstheme="minorHAnsi"/>
          <w:kern w:val="0"/>
          <w:sz w:val="24"/>
          <w:szCs w:val="24"/>
          <w14:ligatures w14:val="none"/>
        </w:rPr>
        <w:t xml:space="preserve">, </w:t>
      </w:r>
      <w:r w:rsidR="00CB4878" w:rsidRPr="000A253E">
        <w:rPr>
          <w:rFonts w:ascii="Cambria" w:eastAsia="Times New Roman" w:hAnsi="Cambria" w:cstheme="minorHAnsi"/>
          <w:kern w:val="0"/>
          <w:sz w:val="24"/>
          <w:szCs w:val="24"/>
          <w14:ligatures w14:val="none"/>
        </w:rPr>
        <w:t xml:space="preserve">the highest population of minority </w:t>
      </w:r>
      <w:r w:rsidR="005D6DA1" w:rsidRPr="000A253E">
        <w:rPr>
          <w:rFonts w:ascii="Cambria" w:eastAsia="Times New Roman" w:hAnsi="Cambria" w:cstheme="minorHAnsi"/>
          <w:kern w:val="0"/>
          <w:sz w:val="24"/>
          <w:szCs w:val="24"/>
          <w14:ligatures w14:val="none"/>
        </w:rPr>
        <w:t>individuals</w:t>
      </w:r>
      <w:r w:rsidR="00920010">
        <w:rPr>
          <w:rFonts w:ascii="Cambria" w:eastAsia="Times New Roman" w:hAnsi="Cambria" w:cstheme="minorHAnsi"/>
          <w:kern w:val="0"/>
          <w:sz w:val="24"/>
          <w:szCs w:val="24"/>
          <w14:ligatures w14:val="none"/>
        </w:rPr>
        <w:t>,</w:t>
      </w:r>
      <w:r w:rsidR="00733008" w:rsidRPr="000A253E">
        <w:rPr>
          <w:rFonts w:ascii="Cambria" w:eastAsia="Times New Roman" w:hAnsi="Cambria" w:cstheme="minorHAnsi"/>
          <w:kern w:val="0"/>
          <w:sz w:val="24"/>
          <w:szCs w:val="24"/>
          <w14:ligatures w14:val="none"/>
        </w:rPr>
        <w:t xml:space="preserve"> and the youngest population</w:t>
      </w:r>
      <w:r w:rsidR="00214A3D">
        <w:rPr>
          <w:rFonts w:ascii="Cambria" w:eastAsia="Times New Roman" w:hAnsi="Cambria" w:cstheme="minorHAnsi"/>
          <w:kern w:val="0"/>
          <w:sz w:val="24"/>
          <w:szCs w:val="24"/>
          <w14:ligatures w14:val="none"/>
        </w:rPr>
        <w:t xml:space="preserve"> in age</w:t>
      </w:r>
      <w:r w:rsidR="00920010">
        <w:rPr>
          <w:rFonts w:ascii="Cambria" w:eastAsia="Times New Roman" w:hAnsi="Cambria" w:cstheme="minorHAnsi"/>
          <w:kern w:val="0"/>
          <w:sz w:val="24"/>
          <w:szCs w:val="24"/>
          <w14:ligatures w14:val="none"/>
        </w:rPr>
        <w:t>.</w:t>
      </w:r>
      <w:r w:rsidR="006F4062" w:rsidRPr="000A253E">
        <w:rPr>
          <w:rFonts w:ascii="Cambria" w:eastAsia="Times New Roman" w:hAnsi="Cambria" w:cstheme="minorHAnsi"/>
          <w:kern w:val="0"/>
          <w:sz w:val="24"/>
          <w:szCs w:val="24"/>
          <w14:ligatures w14:val="none"/>
        </w:rPr>
        <w:t xml:space="preserve"> </w:t>
      </w:r>
      <w:r w:rsidR="00920010">
        <w:rPr>
          <w:rFonts w:ascii="Cambria" w:eastAsia="Times New Roman" w:hAnsi="Cambria" w:cstheme="minorHAnsi"/>
          <w:kern w:val="0"/>
          <w:sz w:val="24"/>
          <w:szCs w:val="24"/>
          <w14:ligatures w14:val="none"/>
        </w:rPr>
        <w:t>A</w:t>
      </w:r>
      <w:r w:rsidR="006F4062" w:rsidRPr="000A253E">
        <w:rPr>
          <w:rFonts w:ascii="Cambria" w:eastAsia="Times New Roman" w:hAnsi="Cambria" w:cstheme="minorHAnsi"/>
          <w:kern w:val="0"/>
          <w:sz w:val="24"/>
          <w:szCs w:val="24"/>
          <w14:ligatures w14:val="none"/>
        </w:rPr>
        <w:t>ll of these factors indicate a need for Head Start and Early Head Start services</w:t>
      </w:r>
      <w:r w:rsidR="005669A9">
        <w:rPr>
          <w:rFonts w:ascii="Cambria" w:eastAsia="Times New Roman" w:hAnsi="Cambria" w:cstheme="minorHAnsi"/>
          <w:kern w:val="0"/>
          <w:sz w:val="24"/>
          <w:szCs w:val="24"/>
          <w14:ligatures w14:val="none"/>
        </w:rPr>
        <w:t xml:space="preserve"> in this area</w:t>
      </w:r>
      <w:r w:rsidR="006F4062" w:rsidRPr="000A253E">
        <w:rPr>
          <w:rFonts w:ascii="Cambria" w:eastAsia="Times New Roman" w:hAnsi="Cambria" w:cstheme="minorHAnsi"/>
          <w:kern w:val="0"/>
          <w:sz w:val="24"/>
          <w:szCs w:val="24"/>
          <w14:ligatures w14:val="none"/>
        </w:rPr>
        <w:t>.</w:t>
      </w:r>
    </w:p>
    <w:p w14:paraId="735E094C" w14:textId="10E1F52D" w:rsidR="004419CF" w:rsidRPr="000A253E" w:rsidRDefault="006F7866" w:rsidP="00666FA9">
      <w:pPr>
        <w:pStyle w:val="Heading3"/>
        <w:spacing w:before="0" w:after="160" w:line="240" w:lineRule="auto"/>
      </w:pPr>
      <w:bookmarkStart w:id="42" w:name="_Toc161835422"/>
      <w:r w:rsidRPr="000A253E">
        <w:lastRenderedPageBreak/>
        <w:t xml:space="preserve">Poverty ‐ Children Below 100% </w:t>
      </w:r>
      <w:r w:rsidR="00C5053B" w:rsidRPr="000A253E">
        <w:t xml:space="preserve">of the </w:t>
      </w:r>
      <w:r w:rsidR="00682E20" w:rsidRPr="000A253E">
        <w:t>FPL</w:t>
      </w:r>
      <w:bookmarkEnd w:id="42"/>
    </w:p>
    <w:p w14:paraId="789269C2" w14:textId="1BA5CCA6" w:rsidR="006F7866" w:rsidRPr="000A253E" w:rsidRDefault="006F7866" w:rsidP="00666FA9">
      <w:pPr>
        <w:spacing w:line="240" w:lineRule="auto"/>
        <w:jc w:val="both"/>
        <w:rPr>
          <w:rFonts w:ascii="Cambria" w:hAnsi="Cambria"/>
          <w:sz w:val="24"/>
          <w:szCs w:val="24"/>
        </w:rPr>
      </w:pPr>
      <w:r w:rsidRPr="000A253E">
        <w:rPr>
          <w:rFonts w:ascii="Cambria" w:hAnsi="Cambria"/>
          <w:sz w:val="24"/>
          <w:szCs w:val="24"/>
        </w:rPr>
        <w:t xml:space="preserve">In </w:t>
      </w:r>
      <w:r w:rsidR="00682E20" w:rsidRPr="000A253E">
        <w:rPr>
          <w:rFonts w:ascii="Cambria" w:hAnsi="Cambria"/>
          <w:sz w:val="24"/>
          <w:szCs w:val="24"/>
        </w:rPr>
        <w:t xml:space="preserve">Floyd County </w:t>
      </w:r>
      <w:r w:rsidRPr="000A253E">
        <w:rPr>
          <w:rFonts w:ascii="Cambria" w:hAnsi="Cambria"/>
          <w:sz w:val="24"/>
          <w:szCs w:val="24"/>
        </w:rPr>
        <w:t>14.40% or 2,558 children aged 0‐17 are living in households with income below the Federal Poverty Level (FPL).</w:t>
      </w:r>
    </w:p>
    <w:tbl>
      <w:tblPr>
        <w:tblW w:w="5291"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475"/>
        <w:gridCol w:w="1530"/>
        <w:gridCol w:w="2187"/>
        <w:gridCol w:w="2452"/>
        <w:gridCol w:w="2250"/>
      </w:tblGrid>
      <w:tr w:rsidR="006F7866" w:rsidRPr="000A253E" w14:paraId="3FCE470F" w14:textId="77777777" w:rsidTr="0095747C">
        <w:trPr>
          <w:trHeight w:val="712"/>
        </w:trPr>
        <w:tc>
          <w:tcPr>
            <w:tcW w:w="746" w:type="pct"/>
            <w:shd w:val="clear" w:color="auto" w:fill="F1F1F1"/>
            <w:vAlign w:val="center"/>
          </w:tcPr>
          <w:p w14:paraId="4DDD6AB0" w14:textId="77777777" w:rsidR="006F7866" w:rsidRPr="0095747C" w:rsidRDefault="006F7866" w:rsidP="0095747C">
            <w:pPr>
              <w:spacing w:after="0" w:line="240" w:lineRule="auto"/>
              <w:jc w:val="center"/>
              <w:rPr>
                <w:rFonts w:ascii="Cambria" w:hAnsi="Cambria"/>
                <w:sz w:val="20"/>
              </w:rPr>
            </w:pPr>
          </w:p>
          <w:p w14:paraId="4252D0AF" w14:textId="77777777" w:rsidR="006F7866" w:rsidRPr="0095747C" w:rsidRDefault="006F7866" w:rsidP="0095747C">
            <w:pPr>
              <w:spacing w:after="0" w:line="240" w:lineRule="auto"/>
              <w:jc w:val="center"/>
              <w:rPr>
                <w:rFonts w:ascii="Cambria" w:hAnsi="Cambria"/>
                <w:b/>
                <w:sz w:val="20"/>
              </w:rPr>
            </w:pPr>
            <w:r w:rsidRPr="0095747C">
              <w:rPr>
                <w:rFonts w:ascii="Cambria" w:hAnsi="Cambria"/>
                <w:b/>
                <w:sz w:val="20"/>
              </w:rPr>
              <w:t>Report Area</w:t>
            </w:r>
          </w:p>
        </w:tc>
        <w:tc>
          <w:tcPr>
            <w:tcW w:w="773" w:type="pct"/>
            <w:shd w:val="clear" w:color="auto" w:fill="F1F1F1"/>
            <w:vAlign w:val="center"/>
          </w:tcPr>
          <w:p w14:paraId="7E1C8EE1" w14:textId="77777777" w:rsidR="006F7866" w:rsidRPr="0095747C" w:rsidRDefault="006F7866" w:rsidP="0095747C">
            <w:pPr>
              <w:spacing w:after="0" w:line="240" w:lineRule="auto"/>
              <w:jc w:val="center"/>
              <w:rPr>
                <w:rFonts w:ascii="Cambria" w:hAnsi="Cambria"/>
                <w:sz w:val="20"/>
              </w:rPr>
            </w:pPr>
          </w:p>
          <w:p w14:paraId="28A24E9E" w14:textId="77777777" w:rsidR="006F7866" w:rsidRPr="0095747C" w:rsidRDefault="006F7866" w:rsidP="0095747C">
            <w:pPr>
              <w:spacing w:after="0" w:line="240" w:lineRule="auto"/>
              <w:jc w:val="center"/>
              <w:rPr>
                <w:rFonts w:ascii="Cambria" w:hAnsi="Cambria"/>
                <w:b/>
                <w:sz w:val="20"/>
              </w:rPr>
            </w:pPr>
            <w:r w:rsidRPr="0095747C">
              <w:rPr>
                <w:rFonts w:ascii="Cambria" w:hAnsi="Cambria"/>
                <w:b/>
                <w:sz w:val="20"/>
              </w:rPr>
              <w:t>Total Population</w:t>
            </w:r>
          </w:p>
        </w:tc>
        <w:tc>
          <w:tcPr>
            <w:tcW w:w="1105" w:type="pct"/>
            <w:shd w:val="clear" w:color="auto" w:fill="F1F1F1"/>
            <w:vAlign w:val="center"/>
          </w:tcPr>
          <w:p w14:paraId="75AEC70E" w14:textId="77777777" w:rsidR="006F7866" w:rsidRPr="0095747C" w:rsidRDefault="006F7866" w:rsidP="0095747C">
            <w:pPr>
              <w:spacing w:after="0" w:line="240" w:lineRule="auto"/>
              <w:jc w:val="center"/>
              <w:rPr>
                <w:rFonts w:ascii="Cambria" w:hAnsi="Cambria"/>
                <w:sz w:val="20"/>
              </w:rPr>
            </w:pPr>
          </w:p>
          <w:p w14:paraId="4D17651D" w14:textId="77777777" w:rsidR="006F7866" w:rsidRPr="0095747C" w:rsidRDefault="006F7866" w:rsidP="0095747C">
            <w:pPr>
              <w:spacing w:after="0" w:line="240" w:lineRule="auto"/>
              <w:jc w:val="center"/>
              <w:rPr>
                <w:rFonts w:ascii="Cambria" w:hAnsi="Cambria"/>
                <w:b/>
                <w:sz w:val="20"/>
              </w:rPr>
            </w:pPr>
            <w:r w:rsidRPr="0095747C">
              <w:rPr>
                <w:rFonts w:ascii="Cambria" w:hAnsi="Cambria"/>
                <w:b/>
                <w:sz w:val="20"/>
              </w:rPr>
              <w:t>Population &lt; Age 18</w:t>
            </w:r>
          </w:p>
        </w:tc>
        <w:tc>
          <w:tcPr>
            <w:tcW w:w="1239" w:type="pct"/>
            <w:shd w:val="clear" w:color="auto" w:fill="F1F1F1"/>
            <w:vAlign w:val="center"/>
          </w:tcPr>
          <w:p w14:paraId="12A73D88" w14:textId="77777777" w:rsidR="002E74DD" w:rsidRPr="0095747C" w:rsidRDefault="002E74DD" w:rsidP="0095747C">
            <w:pPr>
              <w:spacing w:after="0" w:line="240" w:lineRule="auto"/>
              <w:jc w:val="center"/>
              <w:rPr>
                <w:rFonts w:ascii="Cambria" w:hAnsi="Cambria"/>
                <w:b/>
                <w:sz w:val="20"/>
              </w:rPr>
            </w:pPr>
          </w:p>
          <w:p w14:paraId="158EDB49" w14:textId="27701A21" w:rsidR="006F7866" w:rsidRPr="0095747C" w:rsidRDefault="006F7866" w:rsidP="0095747C">
            <w:pPr>
              <w:spacing w:after="0" w:line="240" w:lineRule="auto"/>
              <w:jc w:val="center"/>
              <w:rPr>
                <w:rFonts w:ascii="Cambria" w:hAnsi="Cambria"/>
                <w:b/>
                <w:sz w:val="20"/>
              </w:rPr>
            </w:pPr>
            <w:r w:rsidRPr="0095747C">
              <w:rPr>
                <w:rFonts w:ascii="Cambria" w:hAnsi="Cambria"/>
                <w:b/>
                <w:sz w:val="20"/>
              </w:rPr>
              <w:t>Population &lt; Age 18 in Poverty</w:t>
            </w:r>
          </w:p>
        </w:tc>
        <w:tc>
          <w:tcPr>
            <w:tcW w:w="1137" w:type="pct"/>
            <w:shd w:val="clear" w:color="auto" w:fill="F1F1F1"/>
            <w:vAlign w:val="center"/>
          </w:tcPr>
          <w:p w14:paraId="7FDBF4C3" w14:textId="77777777" w:rsidR="002E74DD" w:rsidRPr="0095747C" w:rsidRDefault="002E74DD" w:rsidP="0095747C">
            <w:pPr>
              <w:spacing w:after="0" w:line="240" w:lineRule="auto"/>
              <w:jc w:val="center"/>
              <w:rPr>
                <w:rFonts w:ascii="Cambria" w:hAnsi="Cambria"/>
                <w:b/>
                <w:sz w:val="20"/>
              </w:rPr>
            </w:pPr>
          </w:p>
          <w:p w14:paraId="247F3984" w14:textId="34F04035" w:rsidR="006F7866" w:rsidRPr="0095747C" w:rsidRDefault="006F7866" w:rsidP="0095747C">
            <w:pPr>
              <w:spacing w:after="0" w:line="240" w:lineRule="auto"/>
              <w:jc w:val="center"/>
              <w:rPr>
                <w:rFonts w:ascii="Cambria" w:hAnsi="Cambria"/>
                <w:b/>
                <w:sz w:val="20"/>
              </w:rPr>
            </w:pPr>
            <w:r w:rsidRPr="0095747C">
              <w:rPr>
                <w:rFonts w:ascii="Cambria" w:hAnsi="Cambria"/>
                <w:b/>
                <w:sz w:val="20"/>
              </w:rPr>
              <w:t>Population &lt; Age 18 in Poverty, Percent</w:t>
            </w:r>
          </w:p>
        </w:tc>
      </w:tr>
      <w:tr w:rsidR="006F7866" w:rsidRPr="000A253E" w14:paraId="71EFD1A2" w14:textId="77777777" w:rsidTr="0095747C">
        <w:trPr>
          <w:trHeight w:val="317"/>
        </w:trPr>
        <w:tc>
          <w:tcPr>
            <w:tcW w:w="746" w:type="pct"/>
          </w:tcPr>
          <w:p w14:paraId="6788D693" w14:textId="77777777" w:rsidR="006F7866" w:rsidRPr="000A253E" w:rsidRDefault="006F7866" w:rsidP="002D4879">
            <w:pPr>
              <w:spacing w:after="0" w:line="240" w:lineRule="auto"/>
              <w:jc w:val="both"/>
              <w:rPr>
                <w:rFonts w:ascii="Cambria" w:hAnsi="Cambria"/>
              </w:rPr>
            </w:pPr>
            <w:r w:rsidRPr="000A253E">
              <w:rPr>
                <w:rFonts w:ascii="Cambria" w:hAnsi="Cambria"/>
              </w:rPr>
              <w:t>Floyd County</w:t>
            </w:r>
          </w:p>
        </w:tc>
        <w:tc>
          <w:tcPr>
            <w:tcW w:w="773" w:type="pct"/>
          </w:tcPr>
          <w:p w14:paraId="079CB43A" w14:textId="77777777" w:rsidR="006F7866" w:rsidRPr="000A253E" w:rsidRDefault="006F7866" w:rsidP="002D4879">
            <w:pPr>
              <w:spacing w:after="0" w:line="240" w:lineRule="auto"/>
              <w:jc w:val="both"/>
              <w:rPr>
                <w:rFonts w:ascii="Cambria" w:hAnsi="Cambria"/>
              </w:rPr>
            </w:pPr>
            <w:r w:rsidRPr="000A253E">
              <w:rPr>
                <w:rFonts w:ascii="Cambria" w:hAnsi="Cambria"/>
              </w:rPr>
              <w:t>77,992</w:t>
            </w:r>
          </w:p>
        </w:tc>
        <w:tc>
          <w:tcPr>
            <w:tcW w:w="1105" w:type="pct"/>
          </w:tcPr>
          <w:p w14:paraId="21BABAFC" w14:textId="77777777" w:rsidR="006F7866" w:rsidRPr="000A253E" w:rsidRDefault="006F7866" w:rsidP="002D4879">
            <w:pPr>
              <w:spacing w:after="0" w:line="240" w:lineRule="auto"/>
              <w:jc w:val="both"/>
              <w:rPr>
                <w:rFonts w:ascii="Cambria" w:hAnsi="Cambria"/>
              </w:rPr>
            </w:pPr>
            <w:r w:rsidRPr="000A253E">
              <w:rPr>
                <w:rFonts w:ascii="Cambria" w:hAnsi="Cambria"/>
              </w:rPr>
              <w:t>17,758</w:t>
            </w:r>
          </w:p>
        </w:tc>
        <w:tc>
          <w:tcPr>
            <w:tcW w:w="1239" w:type="pct"/>
          </w:tcPr>
          <w:p w14:paraId="13A42BF1" w14:textId="77777777" w:rsidR="006F7866" w:rsidRPr="000A253E" w:rsidRDefault="006F7866" w:rsidP="002D4879">
            <w:pPr>
              <w:spacing w:after="0" w:line="240" w:lineRule="auto"/>
              <w:jc w:val="both"/>
              <w:rPr>
                <w:rFonts w:ascii="Cambria" w:hAnsi="Cambria"/>
              </w:rPr>
            </w:pPr>
            <w:r w:rsidRPr="000A253E">
              <w:rPr>
                <w:rFonts w:ascii="Cambria" w:hAnsi="Cambria"/>
              </w:rPr>
              <w:t>2,558</w:t>
            </w:r>
          </w:p>
        </w:tc>
        <w:tc>
          <w:tcPr>
            <w:tcW w:w="1137" w:type="pct"/>
          </w:tcPr>
          <w:p w14:paraId="1C368097" w14:textId="77777777" w:rsidR="006F7866" w:rsidRPr="000A253E" w:rsidRDefault="006F7866" w:rsidP="002D4879">
            <w:pPr>
              <w:spacing w:after="0" w:line="240" w:lineRule="auto"/>
              <w:jc w:val="both"/>
              <w:rPr>
                <w:rFonts w:ascii="Cambria" w:hAnsi="Cambria"/>
                <w:b/>
              </w:rPr>
            </w:pPr>
            <w:r w:rsidRPr="000A253E">
              <w:rPr>
                <w:rFonts w:ascii="Cambria" w:hAnsi="Cambria"/>
                <w:b/>
              </w:rPr>
              <w:t>14.40%</w:t>
            </w:r>
          </w:p>
        </w:tc>
      </w:tr>
      <w:tr w:rsidR="006F7866" w:rsidRPr="000A253E" w14:paraId="4FD33160" w14:textId="77777777" w:rsidTr="0095747C">
        <w:trPr>
          <w:trHeight w:val="317"/>
        </w:trPr>
        <w:tc>
          <w:tcPr>
            <w:tcW w:w="746" w:type="pct"/>
            <w:shd w:val="clear" w:color="auto" w:fill="F6F6F6"/>
          </w:tcPr>
          <w:p w14:paraId="184A1736" w14:textId="77777777" w:rsidR="006F7866" w:rsidRPr="000A253E" w:rsidRDefault="006F7866" w:rsidP="002D4879">
            <w:pPr>
              <w:spacing w:after="0" w:line="240" w:lineRule="auto"/>
              <w:jc w:val="both"/>
              <w:rPr>
                <w:rFonts w:ascii="Cambria" w:hAnsi="Cambria"/>
              </w:rPr>
            </w:pPr>
            <w:r w:rsidRPr="000A253E">
              <w:rPr>
                <w:rFonts w:ascii="Cambria" w:hAnsi="Cambria"/>
              </w:rPr>
              <w:t>Indiana</w:t>
            </w:r>
          </w:p>
        </w:tc>
        <w:tc>
          <w:tcPr>
            <w:tcW w:w="773" w:type="pct"/>
            <w:shd w:val="clear" w:color="auto" w:fill="F6F6F6"/>
          </w:tcPr>
          <w:p w14:paraId="6D6920B2" w14:textId="77777777" w:rsidR="006F7866" w:rsidRPr="000A253E" w:rsidRDefault="006F7866" w:rsidP="002D4879">
            <w:pPr>
              <w:spacing w:after="0" w:line="240" w:lineRule="auto"/>
              <w:jc w:val="both"/>
              <w:rPr>
                <w:rFonts w:ascii="Cambria" w:hAnsi="Cambria"/>
              </w:rPr>
            </w:pPr>
            <w:r w:rsidRPr="000A253E">
              <w:rPr>
                <w:rFonts w:ascii="Cambria" w:hAnsi="Cambria"/>
              </w:rPr>
              <w:t>6,550,921</w:t>
            </w:r>
          </w:p>
        </w:tc>
        <w:tc>
          <w:tcPr>
            <w:tcW w:w="1105" w:type="pct"/>
            <w:shd w:val="clear" w:color="auto" w:fill="F6F6F6"/>
          </w:tcPr>
          <w:p w14:paraId="751841B3" w14:textId="77777777" w:rsidR="006F7866" w:rsidRPr="000A253E" w:rsidRDefault="006F7866" w:rsidP="002D4879">
            <w:pPr>
              <w:spacing w:after="0" w:line="240" w:lineRule="auto"/>
              <w:jc w:val="both"/>
              <w:rPr>
                <w:rFonts w:ascii="Cambria" w:hAnsi="Cambria"/>
              </w:rPr>
            </w:pPr>
            <w:r w:rsidRPr="000A253E">
              <w:rPr>
                <w:rFonts w:ascii="Cambria" w:hAnsi="Cambria"/>
              </w:rPr>
              <w:t>1,555,165</w:t>
            </w:r>
          </w:p>
        </w:tc>
        <w:tc>
          <w:tcPr>
            <w:tcW w:w="1239" w:type="pct"/>
            <w:shd w:val="clear" w:color="auto" w:fill="F6F6F6"/>
          </w:tcPr>
          <w:p w14:paraId="3E9D65BD" w14:textId="77777777" w:rsidR="006F7866" w:rsidRPr="000A253E" w:rsidRDefault="006F7866" w:rsidP="002D4879">
            <w:pPr>
              <w:spacing w:after="0" w:line="240" w:lineRule="auto"/>
              <w:jc w:val="both"/>
              <w:rPr>
                <w:rFonts w:ascii="Cambria" w:hAnsi="Cambria"/>
              </w:rPr>
            </w:pPr>
            <w:r w:rsidRPr="000A253E">
              <w:rPr>
                <w:rFonts w:ascii="Cambria" w:hAnsi="Cambria"/>
              </w:rPr>
              <w:t>261,181</w:t>
            </w:r>
          </w:p>
        </w:tc>
        <w:tc>
          <w:tcPr>
            <w:tcW w:w="1137" w:type="pct"/>
            <w:shd w:val="clear" w:color="auto" w:fill="F6F6F6"/>
          </w:tcPr>
          <w:p w14:paraId="3754EB49" w14:textId="77777777" w:rsidR="006F7866" w:rsidRPr="000A253E" w:rsidRDefault="006F7866" w:rsidP="002D4879">
            <w:pPr>
              <w:spacing w:after="0" w:line="240" w:lineRule="auto"/>
              <w:jc w:val="both"/>
              <w:rPr>
                <w:rFonts w:ascii="Cambria" w:hAnsi="Cambria"/>
              </w:rPr>
            </w:pPr>
            <w:r w:rsidRPr="000A253E">
              <w:rPr>
                <w:rFonts w:ascii="Cambria" w:hAnsi="Cambria"/>
              </w:rPr>
              <w:t>16.79%</w:t>
            </w:r>
          </w:p>
        </w:tc>
      </w:tr>
      <w:tr w:rsidR="006F7866" w:rsidRPr="000A253E" w14:paraId="478522C2" w14:textId="77777777" w:rsidTr="0095747C">
        <w:trPr>
          <w:trHeight w:val="317"/>
        </w:trPr>
        <w:tc>
          <w:tcPr>
            <w:tcW w:w="746" w:type="pct"/>
          </w:tcPr>
          <w:p w14:paraId="741A1241" w14:textId="77777777" w:rsidR="006F7866" w:rsidRPr="000A253E" w:rsidRDefault="006F7866" w:rsidP="002D4879">
            <w:pPr>
              <w:spacing w:after="0" w:line="240" w:lineRule="auto"/>
              <w:jc w:val="both"/>
              <w:rPr>
                <w:rFonts w:ascii="Cambria" w:hAnsi="Cambria"/>
              </w:rPr>
            </w:pPr>
            <w:r w:rsidRPr="000A253E">
              <w:rPr>
                <w:rFonts w:ascii="Cambria" w:hAnsi="Cambria"/>
              </w:rPr>
              <w:t>United States</w:t>
            </w:r>
          </w:p>
        </w:tc>
        <w:tc>
          <w:tcPr>
            <w:tcW w:w="773" w:type="pct"/>
          </w:tcPr>
          <w:p w14:paraId="273B3469" w14:textId="77777777" w:rsidR="006F7866" w:rsidRPr="000A253E" w:rsidRDefault="006F7866" w:rsidP="002D4879">
            <w:pPr>
              <w:spacing w:after="0" w:line="240" w:lineRule="auto"/>
              <w:jc w:val="both"/>
              <w:rPr>
                <w:rFonts w:ascii="Cambria" w:hAnsi="Cambria"/>
              </w:rPr>
            </w:pPr>
            <w:r w:rsidRPr="000A253E">
              <w:rPr>
                <w:rFonts w:ascii="Cambria" w:hAnsi="Cambria"/>
              </w:rPr>
              <w:t>321,897,703</w:t>
            </w:r>
          </w:p>
        </w:tc>
        <w:tc>
          <w:tcPr>
            <w:tcW w:w="1105" w:type="pct"/>
          </w:tcPr>
          <w:p w14:paraId="25567018" w14:textId="77777777" w:rsidR="006F7866" w:rsidRPr="000A253E" w:rsidRDefault="006F7866" w:rsidP="002D4879">
            <w:pPr>
              <w:spacing w:after="0" w:line="240" w:lineRule="auto"/>
              <w:jc w:val="both"/>
              <w:rPr>
                <w:rFonts w:ascii="Cambria" w:hAnsi="Cambria"/>
              </w:rPr>
            </w:pPr>
            <w:r w:rsidRPr="000A253E">
              <w:rPr>
                <w:rFonts w:ascii="Cambria" w:hAnsi="Cambria"/>
              </w:rPr>
              <w:t>72,996,065</w:t>
            </w:r>
          </w:p>
        </w:tc>
        <w:tc>
          <w:tcPr>
            <w:tcW w:w="1239" w:type="pct"/>
          </w:tcPr>
          <w:p w14:paraId="00171B4B" w14:textId="77777777" w:rsidR="006F7866" w:rsidRPr="000A253E" w:rsidRDefault="006F7866" w:rsidP="002D4879">
            <w:pPr>
              <w:spacing w:after="0" w:line="240" w:lineRule="auto"/>
              <w:jc w:val="both"/>
              <w:rPr>
                <w:rFonts w:ascii="Cambria" w:hAnsi="Cambria"/>
              </w:rPr>
            </w:pPr>
            <w:r w:rsidRPr="000A253E">
              <w:rPr>
                <w:rFonts w:ascii="Cambria" w:hAnsi="Cambria"/>
              </w:rPr>
              <w:t>12,443,424</w:t>
            </w:r>
          </w:p>
        </w:tc>
        <w:tc>
          <w:tcPr>
            <w:tcW w:w="1137" w:type="pct"/>
          </w:tcPr>
          <w:p w14:paraId="117EC62B" w14:textId="77777777" w:rsidR="006F7866" w:rsidRPr="000A253E" w:rsidRDefault="006F7866" w:rsidP="002D4879">
            <w:pPr>
              <w:spacing w:after="0" w:line="240" w:lineRule="auto"/>
              <w:jc w:val="both"/>
              <w:rPr>
                <w:rFonts w:ascii="Cambria" w:hAnsi="Cambria"/>
              </w:rPr>
            </w:pPr>
            <w:r w:rsidRPr="000A253E">
              <w:rPr>
                <w:rFonts w:ascii="Cambria" w:hAnsi="Cambria"/>
              </w:rPr>
              <w:t>17.05%</w:t>
            </w:r>
          </w:p>
        </w:tc>
      </w:tr>
    </w:tbl>
    <w:p w14:paraId="1213CE3E" w14:textId="77777777" w:rsidR="008E4173" w:rsidRPr="000A253E" w:rsidRDefault="006F7866" w:rsidP="00666FA9">
      <w:pPr>
        <w:spacing w:line="240" w:lineRule="auto"/>
        <w:jc w:val="both"/>
        <w:rPr>
          <w:rFonts w:ascii="Cambria" w:hAnsi="Cambria"/>
          <w:i/>
          <w:sz w:val="18"/>
          <w:szCs w:val="18"/>
        </w:rPr>
      </w:pPr>
      <w:r w:rsidRPr="000A253E">
        <w:rPr>
          <w:rFonts w:ascii="Cambria" w:hAnsi="Cambria"/>
          <w:i/>
          <w:sz w:val="18"/>
          <w:szCs w:val="18"/>
        </w:rPr>
        <w:t xml:space="preserve">Data Source: US Census Bureau, </w:t>
      </w:r>
      <w:hyperlink r:id="rId122">
        <w:r w:rsidRPr="000A253E">
          <w:rPr>
            <w:rStyle w:val="Hyperlink"/>
            <w:rFonts w:ascii="Cambria" w:hAnsi="Cambria"/>
            <w:i/>
            <w:sz w:val="18"/>
            <w:szCs w:val="18"/>
          </w:rPr>
          <w:t>American Community Survey</w:t>
        </w:r>
      </w:hyperlink>
      <w:r w:rsidRPr="000A253E">
        <w:rPr>
          <w:rFonts w:ascii="Cambria" w:hAnsi="Cambria"/>
          <w:i/>
          <w:sz w:val="18"/>
          <w:szCs w:val="18"/>
        </w:rPr>
        <w:t>. 2017‐21.</w:t>
      </w:r>
    </w:p>
    <w:p w14:paraId="39F063B2" w14:textId="5501FD78" w:rsidR="008E4173" w:rsidRPr="000A253E" w:rsidRDefault="002D4879" w:rsidP="00666FA9">
      <w:pPr>
        <w:spacing w:line="240" w:lineRule="auto"/>
        <w:jc w:val="both"/>
        <w:rPr>
          <w:rFonts w:ascii="Cambria" w:hAnsi="Cambria"/>
          <w:i/>
          <w:sz w:val="18"/>
          <w:szCs w:val="18"/>
        </w:rPr>
      </w:pPr>
      <w:r w:rsidRPr="000A253E">
        <w:rPr>
          <w:rFonts w:ascii="Cambria" w:hAnsi="Cambria"/>
          <w:noProof/>
        </w:rPr>
        <w:drawing>
          <wp:anchor distT="0" distB="0" distL="0" distR="0" simplePos="0" relativeHeight="251694080" behindDoc="1" locked="0" layoutInCell="1" allowOverlap="1" wp14:anchorId="5DDC84A9" wp14:editId="45396FBB">
            <wp:simplePos x="0" y="0"/>
            <wp:positionH relativeFrom="margin">
              <wp:align>left</wp:align>
            </wp:positionH>
            <wp:positionV relativeFrom="paragraph">
              <wp:posOffset>88900</wp:posOffset>
            </wp:positionV>
            <wp:extent cx="1472184" cy="1819656"/>
            <wp:effectExtent l="0" t="0" r="0" b="9525"/>
            <wp:wrapSquare wrapText="bothSides"/>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23" cstate="print"/>
                    <a:stretch>
                      <a:fillRect/>
                    </a:stretch>
                  </pic:blipFill>
                  <pic:spPr>
                    <a:xfrm>
                      <a:off x="0" y="0"/>
                      <a:ext cx="1472184" cy="1819656"/>
                    </a:xfrm>
                    <a:prstGeom prst="rect">
                      <a:avLst/>
                    </a:prstGeom>
                  </pic:spPr>
                </pic:pic>
              </a:graphicData>
            </a:graphic>
            <wp14:sizeRelH relativeFrom="margin">
              <wp14:pctWidth>0</wp14:pctWidth>
            </wp14:sizeRelH>
            <wp14:sizeRelV relativeFrom="margin">
              <wp14:pctHeight>0</wp14:pctHeight>
            </wp14:sizeRelV>
          </wp:anchor>
        </w:drawing>
      </w:r>
    </w:p>
    <w:p w14:paraId="55B64BE9" w14:textId="5F0BB06E" w:rsidR="002D4879" w:rsidRDefault="00920010" w:rsidP="00920010">
      <w:pPr>
        <w:spacing w:line="240" w:lineRule="auto"/>
        <w:jc w:val="both"/>
        <w:rPr>
          <w:rFonts w:ascii="Cambria" w:hAnsi="Cambria"/>
          <w:sz w:val="24"/>
          <w:szCs w:val="24"/>
        </w:rPr>
      </w:pPr>
      <w:r>
        <w:rPr>
          <w:rFonts w:ascii="Cambria" w:hAnsi="Cambria"/>
          <w:sz w:val="24"/>
          <w:szCs w:val="24"/>
        </w:rPr>
        <w:t xml:space="preserve"> </w:t>
      </w:r>
      <w:r w:rsidR="00BB23CB" w:rsidRPr="000A253E">
        <w:rPr>
          <w:rFonts w:ascii="Cambria" w:hAnsi="Cambria"/>
          <w:sz w:val="24"/>
          <w:szCs w:val="24"/>
        </w:rPr>
        <w:t xml:space="preserve">Using these data to calculate the number of </w:t>
      </w:r>
      <w:r w:rsidR="0040456C" w:rsidRPr="000A253E">
        <w:rPr>
          <w:rFonts w:ascii="Cambria" w:hAnsi="Cambria"/>
          <w:sz w:val="24"/>
          <w:szCs w:val="24"/>
        </w:rPr>
        <w:t>age-</w:t>
      </w:r>
      <w:r w:rsidR="005E3B5B" w:rsidRPr="000A253E">
        <w:rPr>
          <w:rFonts w:ascii="Cambria" w:hAnsi="Cambria"/>
          <w:sz w:val="24"/>
          <w:szCs w:val="24"/>
        </w:rPr>
        <w:t>eligible</w:t>
      </w:r>
      <w:r w:rsidR="00214A3D">
        <w:rPr>
          <w:rFonts w:ascii="Cambria" w:hAnsi="Cambria"/>
          <w:sz w:val="24"/>
          <w:szCs w:val="24"/>
        </w:rPr>
        <w:t xml:space="preserve"> children</w:t>
      </w:r>
      <w:r w:rsidR="005E3B5B" w:rsidRPr="000A253E">
        <w:rPr>
          <w:rFonts w:ascii="Cambria" w:hAnsi="Cambria"/>
          <w:sz w:val="24"/>
          <w:szCs w:val="24"/>
        </w:rPr>
        <w:t>, county</w:t>
      </w:r>
      <w:r w:rsidR="00214A3D">
        <w:rPr>
          <w:rFonts w:ascii="Cambria" w:hAnsi="Cambria"/>
          <w:sz w:val="24"/>
          <w:szCs w:val="24"/>
        </w:rPr>
        <w:t>-</w:t>
      </w:r>
      <w:r w:rsidR="005E3B5B" w:rsidRPr="000A253E">
        <w:rPr>
          <w:rFonts w:ascii="Cambria" w:hAnsi="Cambria"/>
          <w:sz w:val="24"/>
          <w:szCs w:val="24"/>
        </w:rPr>
        <w:t>wide</w:t>
      </w:r>
      <w:r w:rsidR="00214A3D">
        <w:rPr>
          <w:rFonts w:ascii="Cambria" w:hAnsi="Cambria"/>
          <w:sz w:val="24"/>
          <w:szCs w:val="24"/>
        </w:rPr>
        <w:t xml:space="preserve"> </w:t>
      </w:r>
      <w:r w:rsidR="005E3B5B" w:rsidRPr="000A253E">
        <w:rPr>
          <w:rFonts w:ascii="Cambria" w:hAnsi="Cambria"/>
          <w:sz w:val="24"/>
          <w:szCs w:val="24"/>
        </w:rPr>
        <w:t xml:space="preserve">for </w:t>
      </w:r>
      <w:r>
        <w:rPr>
          <w:rFonts w:ascii="Cambria" w:hAnsi="Cambria"/>
          <w:sz w:val="24"/>
          <w:szCs w:val="24"/>
        </w:rPr>
        <w:t>the Program</w:t>
      </w:r>
      <w:r w:rsidR="00214A3D">
        <w:rPr>
          <w:rFonts w:ascii="Cambria" w:hAnsi="Cambria"/>
          <w:sz w:val="24"/>
          <w:szCs w:val="24"/>
        </w:rPr>
        <w:t>,</w:t>
      </w:r>
      <w:r w:rsidR="003152C8" w:rsidRPr="000A253E">
        <w:rPr>
          <w:rFonts w:ascii="Cambria" w:hAnsi="Cambria"/>
          <w:sz w:val="24"/>
          <w:szCs w:val="24"/>
        </w:rPr>
        <w:t xml:space="preserve"> 2,959 children are age</w:t>
      </w:r>
      <w:r w:rsidR="0040456C" w:rsidRPr="000A253E">
        <w:rPr>
          <w:rFonts w:ascii="Cambria" w:hAnsi="Cambria"/>
          <w:sz w:val="24"/>
          <w:szCs w:val="24"/>
        </w:rPr>
        <w:t>-</w:t>
      </w:r>
      <w:r w:rsidR="003152C8" w:rsidRPr="000A253E">
        <w:rPr>
          <w:rFonts w:ascii="Cambria" w:hAnsi="Cambria"/>
          <w:sz w:val="24"/>
          <w:szCs w:val="24"/>
        </w:rPr>
        <w:t xml:space="preserve">eligible for </w:t>
      </w:r>
      <w:r w:rsidR="00C7098A" w:rsidRPr="000A253E">
        <w:rPr>
          <w:rFonts w:ascii="Cambria" w:hAnsi="Cambria"/>
          <w:sz w:val="24"/>
          <w:szCs w:val="24"/>
        </w:rPr>
        <w:t>Early Head Start and 1</w:t>
      </w:r>
      <w:r w:rsidR="00902E9F" w:rsidRPr="000A253E">
        <w:rPr>
          <w:rFonts w:ascii="Cambria" w:hAnsi="Cambria"/>
          <w:sz w:val="24"/>
          <w:szCs w:val="24"/>
        </w:rPr>
        <w:t>,</w:t>
      </w:r>
      <w:r w:rsidR="00C7098A" w:rsidRPr="000A253E">
        <w:rPr>
          <w:rFonts w:ascii="Cambria" w:hAnsi="Cambria"/>
          <w:sz w:val="24"/>
          <w:szCs w:val="24"/>
        </w:rPr>
        <w:t>973 are age</w:t>
      </w:r>
      <w:r w:rsidR="0040456C" w:rsidRPr="000A253E">
        <w:rPr>
          <w:rFonts w:ascii="Cambria" w:hAnsi="Cambria"/>
          <w:sz w:val="24"/>
          <w:szCs w:val="24"/>
        </w:rPr>
        <w:t>-</w:t>
      </w:r>
      <w:r w:rsidR="00C7098A" w:rsidRPr="000A253E">
        <w:rPr>
          <w:rFonts w:ascii="Cambria" w:hAnsi="Cambria"/>
          <w:sz w:val="24"/>
          <w:szCs w:val="24"/>
        </w:rPr>
        <w:t xml:space="preserve">eligible for Head Start. </w:t>
      </w:r>
      <w:r w:rsidR="00916B8F" w:rsidRPr="000A253E">
        <w:rPr>
          <w:rFonts w:ascii="Cambria" w:hAnsi="Cambria"/>
          <w:sz w:val="24"/>
          <w:szCs w:val="24"/>
        </w:rPr>
        <w:t>These children are</w:t>
      </w:r>
      <w:r w:rsidR="004F22D6" w:rsidRPr="000A253E">
        <w:rPr>
          <w:rFonts w:ascii="Cambria" w:hAnsi="Cambria"/>
          <w:sz w:val="24"/>
          <w:szCs w:val="24"/>
        </w:rPr>
        <w:t xml:space="preserve"> </w:t>
      </w:r>
      <w:r w:rsidR="00916B8F" w:rsidRPr="000A253E">
        <w:rPr>
          <w:rFonts w:ascii="Cambria" w:hAnsi="Cambria"/>
          <w:sz w:val="24"/>
          <w:szCs w:val="24"/>
        </w:rPr>
        <w:t>l</w:t>
      </w:r>
      <w:r w:rsidR="004F22D6" w:rsidRPr="000A253E">
        <w:rPr>
          <w:rFonts w:ascii="Cambria" w:hAnsi="Cambria"/>
          <w:sz w:val="24"/>
          <w:szCs w:val="24"/>
        </w:rPr>
        <w:t>ocated mai</w:t>
      </w:r>
      <w:r w:rsidR="0061619C" w:rsidRPr="000A253E">
        <w:rPr>
          <w:rFonts w:ascii="Cambria" w:hAnsi="Cambria"/>
          <w:sz w:val="24"/>
          <w:szCs w:val="24"/>
        </w:rPr>
        <w:t>nly in the south eastern sector of the county</w:t>
      </w:r>
      <w:r w:rsidR="0083780A" w:rsidRPr="000A253E">
        <w:rPr>
          <w:rFonts w:ascii="Cambria" w:hAnsi="Cambria"/>
          <w:sz w:val="24"/>
          <w:szCs w:val="24"/>
        </w:rPr>
        <w:t>.</w:t>
      </w:r>
    </w:p>
    <w:p w14:paraId="1D2BE42E" w14:textId="4D8B1325" w:rsidR="006F7866" w:rsidRPr="002D4879" w:rsidRDefault="002D4879" w:rsidP="002D4879">
      <w:pPr>
        <w:spacing w:line="240" w:lineRule="auto"/>
        <w:rPr>
          <w:rFonts w:ascii="Cambria" w:hAnsi="Cambria"/>
          <w:sz w:val="24"/>
          <w:szCs w:val="24"/>
        </w:rPr>
      </w:pPr>
      <w:r>
        <w:rPr>
          <w:rFonts w:ascii="Cambria" w:hAnsi="Cambria"/>
          <w:i/>
          <w:sz w:val="18"/>
          <w:szCs w:val="18"/>
        </w:rPr>
        <w:t>N</w:t>
      </w:r>
      <w:r w:rsidR="006F7866" w:rsidRPr="000A253E">
        <w:rPr>
          <w:rFonts w:ascii="Cambria" w:hAnsi="Cambria"/>
          <w:i/>
          <w:sz w:val="18"/>
          <w:szCs w:val="18"/>
        </w:rPr>
        <w:t>ote: This indicator is compared to the state average.</w:t>
      </w:r>
    </w:p>
    <w:p w14:paraId="57AC3B5F" w14:textId="181A653C" w:rsidR="00D07E2F" w:rsidRPr="000A253E" w:rsidRDefault="00D07E2F" w:rsidP="00666FA9">
      <w:pPr>
        <w:spacing w:line="240" w:lineRule="auto"/>
        <w:jc w:val="both"/>
        <w:rPr>
          <w:rFonts w:ascii="Cambria" w:hAnsi="Cambria"/>
          <w:b/>
          <w:sz w:val="24"/>
          <w:szCs w:val="24"/>
        </w:rPr>
      </w:pPr>
    </w:p>
    <w:p w14:paraId="551EA78D" w14:textId="77777777" w:rsidR="002D4879" w:rsidRDefault="002D4879" w:rsidP="00666FA9">
      <w:pPr>
        <w:spacing w:line="240" w:lineRule="auto"/>
        <w:jc w:val="both"/>
        <w:rPr>
          <w:rFonts w:ascii="Cambria" w:hAnsi="Cambria"/>
          <w:b/>
          <w:sz w:val="24"/>
          <w:szCs w:val="24"/>
        </w:rPr>
      </w:pPr>
      <w:r>
        <w:rPr>
          <w:rFonts w:ascii="Cambria" w:hAnsi="Cambria"/>
          <w:b/>
          <w:sz w:val="24"/>
          <w:szCs w:val="24"/>
        </w:rPr>
        <w:br/>
      </w:r>
    </w:p>
    <w:p w14:paraId="143DF48D" w14:textId="668D4861" w:rsidR="006F7866" w:rsidRPr="000A253E" w:rsidRDefault="006F7866" w:rsidP="00C13A84">
      <w:pPr>
        <w:pStyle w:val="Heading3"/>
      </w:pPr>
      <w:r w:rsidRPr="000A253E">
        <w:t>Population Below the Poverty Level, Children (Age 0‐17), Percent by Tract, ACS 2017‐21</w:t>
      </w:r>
    </w:p>
    <w:p w14:paraId="27DB7A20" w14:textId="2CF30978" w:rsidR="006F7866" w:rsidRPr="000A253E" w:rsidRDefault="006F7866" w:rsidP="002D4879">
      <w:pPr>
        <w:spacing w:after="120" w:line="240" w:lineRule="auto"/>
        <w:jc w:val="both"/>
        <w:rPr>
          <w:rFonts w:ascii="Cambria" w:hAnsi="Cambria"/>
          <w:sz w:val="20"/>
          <w:szCs w:val="20"/>
        </w:rPr>
      </w:pPr>
      <w:r w:rsidRPr="000A253E">
        <w:rPr>
          <w:rFonts w:ascii="Cambria" w:hAnsi="Cambria"/>
          <w:noProof/>
          <w:sz w:val="20"/>
          <w:szCs w:val="20"/>
        </w:rPr>
        <mc:AlternateContent>
          <mc:Choice Requires="wpg">
            <w:drawing>
              <wp:anchor distT="0" distB="0" distL="0" distR="0" simplePos="0" relativeHeight="251695104" behindDoc="0" locked="0" layoutInCell="1" allowOverlap="1" wp14:anchorId="1157101E" wp14:editId="1AA56FA8">
                <wp:simplePos x="0" y="0"/>
                <wp:positionH relativeFrom="page">
                  <wp:posOffset>3260785</wp:posOffset>
                </wp:positionH>
                <wp:positionV relativeFrom="paragraph">
                  <wp:posOffset>140766</wp:posOffset>
                </wp:positionV>
                <wp:extent cx="232913" cy="1233578"/>
                <wp:effectExtent l="0" t="0" r="0" b="508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913" cy="1233578"/>
                          <a:chOff x="0" y="0"/>
                          <a:chExt cx="122555" cy="1040130"/>
                        </a:xfrm>
                      </wpg:grpSpPr>
                      <pic:pic xmlns:pic="http://schemas.openxmlformats.org/drawingml/2006/picture">
                        <pic:nvPicPr>
                          <pic:cNvPr id="314" name="Image 314"/>
                          <pic:cNvPicPr/>
                        </pic:nvPicPr>
                        <pic:blipFill>
                          <a:blip r:embed="rId124" cstate="print"/>
                          <a:stretch>
                            <a:fillRect/>
                          </a:stretch>
                        </pic:blipFill>
                        <pic:spPr>
                          <a:xfrm>
                            <a:off x="0" y="0"/>
                            <a:ext cx="122320" cy="122320"/>
                          </a:xfrm>
                          <a:prstGeom prst="rect">
                            <a:avLst/>
                          </a:prstGeom>
                        </pic:spPr>
                      </pic:pic>
                      <pic:pic xmlns:pic="http://schemas.openxmlformats.org/drawingml/2006/picture">
                        <pic:nvPicPr>
                          <pic:cNvPr id="315" name="Image 315"/>
                          <pic:cNvPicPr/>
                        </pic:nvPicPr>
                        <pic:blipFill>
                          <a:blip r:embed="rId125" cstate="print"/>
                          <a:stretch>
                            <a:fillRect/>
                          </a:stretch>
                        </pic:blipFill>
                        <pic:spPr>
                          <a:xfrm>
                            <a:off x="0" y="152900"/>
                            <a:ext cx="122320" cy="122320"/>
                          </a:xfrm>
                          <a:prstGeom prst="rect">
                            <a:avLst/>
                          </a:prstGeom>
                        </pic:spPr>
                      </pic:pic>
                      <pic:pic xmlns:pic="http://schemas.openxmlformats.org/drawingml/2006/picture">
                        <pic:nvPicPr>
                          <pic:cNvPr id="316" name="Image 316"/>
                          <pic:cNvPicPr/>
                        </pic:nvPicPr>
                        <pic:blipFill>
                          <a:blip r:embed="rId126" cstate="print"/>
                          <a:stretch>
                            <a:fillRect/>
                          </a:stretch>
                        </pic:blipFill>
                        <pic:spPr>
                          <a:xfrm>
                            <a:off x="0" y="305801"/>
                            <a:ext cx="122320" cy="122320"/>
                          </a:xfrm>
                          <a:prstGeom prst="rect">
                            <a:avLst/>
                          </a:prstGeom>
                        </pic:spPr>
                      </pic:pic>
                      <pic:pic xmlns:pic="http://schemas.openxmlformats.org/drawingml/2006/picture">
                        <pic:nvPicPr>
                          <pic:cNvPr id="317" name="Image 317"/>
                          <pic:cNvPicPr/>
                        </pic:nvPicPr>
                        <pic:blipFill>
                          <a:blip r:embed="rId127" cstate="print"/>
                          <a:stretch>
                            <a:fillRect/>
                          </a:stretch>
                        </pic:blipFill>
                        <pic:spPr>
                          <a:xfrm>
                            <a:off x="0" y="458702"/>
                            <a:ext cx="122320" cy="122320"/>
                          </a:xfrm>
                          <a:prstGeom prst="rect">
                            <a:avLst/>
                          </a:prstGeom>
                        </pic:spPr>
                      </pic:pic>
                      <pic:pic xmlns:pic="http://schemas.openxmlformats.org/drawingml/2006/picture">
                        <pic:nvPicPr>
                          <pic:cNvPr id="318" name="Image 318"/>
                          <pic:cNvPicPr/>
                        </pic:nvPicPr>
                        <pic:blipFill>
                          <a:blip r:embed="rId128" cstate="print"/>
                          <a:stretch>
                            <a:fillRect/>
                          </a:stretch>
                        </pic:blipFill>
                        <pic:spPr>
                          <a:xfrm>
                            <a:off x="0" y="611602"/>
                            <a:ext cx="122320" cy="122320"/>
                          </a:xfrm>
                          <a:prstGeom prst="rect">
                            <a:avLst/>
                          </a:prstGeom>
                        </pic:spPr>
                      </pic:pic>
                      <pic:pic xmlns:pic="http://schemas.openxmlformats.org/drawingml/2006/picture">
                        <pic:nvPicPr>
                          <pic:cNvPr id="319" name="Image 319"/>
                          <pic:cNvPicPr/>
                        </pic:nvPicPr>
                        <pic:blipFill>
                          <a:blip r:embed="rId55" cstate="print"/>
                          <a:stretch>
                            <a:fillRect/>
                          </a:stretch>
                        </pic:blipFill>
                        <pic:spPr>
                          <a:xfrm>
                            <a:off x="0" y="764503"/>
                            <a:ext cx="122320" cy="122320"/>
                          </a:xfrm>
                          <a:prstGeom prst="rect">
                            <a:avLst/>
                          </a:prstGeom>
                        </pic:spPr>
                      </pic:pic>
                      <pic:pic xmlns:pic="http://schemas.openxmlformats.org/drawingml/2006/picture">
                        <pic:nvPicPr>
                          <pic:cNvPr id="320" name="Image 320"/>
                          <pic:cNvPicPr/>
                        </pic:nvPicPr>
                        <pic:blipFill>
                          <a:blip r:embed="rId19" cstate="print"/>
                          <a:stretch>
                            <a:fillRect/>
                          </a:stretch>
                        </pic:blipFill>
                        <pic:spPr>
                          <a:xfrm>
                            <a:off x="0" y="917404"/>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E0E10D" id="Group 313" o:spid="_x0000_s1026" style="position:absolute;margin-left:256.75pt;margin-top:11.1pt;width:18.35pt;height:97.15pt;z-index:251695104;mso-wrap-distance-left:0;mso-wrap-distance-right:0;mso-position-horizontal-relative:page;mso-width-relative:margin;mso-height-relative:margin" coordsize="1225,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">
                <v:shape id="Image 314"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">
                  <v:imagedata r:id="rId129" o:title=""/>
                </v:shape>
                <v:shape id="Image 315"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">
                  <v:imagedata r:id="rId130" o:title=""/>
                </v:shape>
                <v:shape id="Image 316"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">
                  <v:imagedata r:id="rId131" o:title=""/>
                </v:shape>
                <v:shape id="Image 317"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">
                  <v:imagedata r:id="rId132" o:title=""/>
                </v:shape>
                <v:shape id="Image 318"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">
                  <v:imagedata r:id="rId133" o:title=""/>
                </v:shape>
                <v:shape id="Image 319"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">
                  <v:imagedata r:id="rId134" o:title=""/>
                </v:shape>
                <v:shape id="Image 320" o:spid="_x0000_s1033" type="#_x0000_t75" style="position:absolute;top:9174;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">
                  <v:imagedata r:id="rId107" o:title=""/>
                </v:shape>
                <w10:wrap anchorx="page"/>
              </v:group>
            </w:pict>
          </mc:Fallback>
        </mc:AlternateContent>
      </w:r>
      <w:r w:rsidRPr="000A253E">
        <w:rPr>
          <w:rFonts w:ascii="Cambria" w:hAnsi="Cambria"/>
          <w:noProof/>
          <w:sz w:val="20"/>
          <w:szCs w:val="20"/>
        </w:rPr>
        <w:drawing>
          <wp:anchor distT="0" distB="0" distL="0" distR="548640" simplePos="0" relativeHeight="251696128" behindDoc="1" locked="0" layoutInCell="1" allowOverlap="1" wp14:anchorId="1F08C329" wp14:editId="01E51B55">
            <wp:simplePos x="0" y="0"/>
            <wp:positionH relativeFrom="page">
              <wp:posOffset>1112658</wp:posOffset>
            </wp:positionH>
            <wp:positionV relativeFrom="paragraph">
              <wp:posOffset>99115</wp:posOffset>
            </wp:positionV>
            <wp:extent cx="1969770" cy="1597660"/>
            <wp:effectExtent l="0" t="0" r="0" b="2540"/>
            <wp:wrapTight wrapText="bothSides">
              <wp:wrapPolygon edited="0">
                <wp:start x="0" y="0"/>
                <wp:lineTo x="0" y="21377"/>
                <wp:lineTo x="21308" y="21377"/>
                <wp:lineTo x="21308" y="0"/>
                <wp:lineTo x="0" y="0"/>
              </wp:wrapPolygon>
            </wp:wrapTight>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35" cstate="print"/>
                    <a:stretch>
                      <a:fillRect/>
                    </a:stretch>
                  </pic:blipFill>
                  <pic:spPr>
                    <a:xfrm>
                      <a:off x="0" y="0"/>
                      <a:ext cx="1969770" cy="1597660"/>
                    </a:xfrm>
                    <a:prstGeom prst="rect">
                      <a:avLst/>
                    </a:prstGeom>
                  </pic:spPr>
                </pic:pic>
              </a:graphicData>
            </a:graphic>
            <wp14:sizeRelH relativeFrom="margin">
              <wp14:pctWidth>0</wp14:pctWidth>
            </wp14:sizeRelH>
            <wp14:sizeRelV relativeFrom="margin">
              <wp14:pctHeight>0</wp14:pctHeight>
            </wp14:sizeRelV>
          </wp:anchor>
        </w:drawing>
      </w:r>
      <w:r w:rsidR="002D4879">
        <w:rPr>
          <w:rFonts w:ascii="Cambria" w:hAnsi="Cambria"/>
          <w:sz w:val="20"/>
          <w:szCs w:val="20"/>
        </w:rPr>
        <w:t xml:space="preserve">                                                                                                                                                          </w:t>
      </w:r>
      <w:r w:rsidRPr="000A253E">
        <w:rPr>
          <w:rFonts w:ascii="Cambria" w:hAnsi="Cambria"/>
          <w:sz w:val="20"/>
          <w:szCs w:val="20"/>
        </w:rPr>
        <w:t>Over 30.0%</w:t>
      </w:r>
    </w:p>
    <w:p w14:paraId="29E8DA3E" w14:textId="77777777" w:rsidR="006F7866" w:rsidRPr="000A253E" w:rsidRDefault="006F7866" w:rsidP="002D4879">
      <w:pPr>
        <w:spacing w:after="120" w:line="240" w:lineRule="auto"/>
        <w:jc w:val="both"/>
        <w:rPr>
          <w:rFonts w:ascii="Cambria" w:hAnsi="Cambria"/>
          <w:sz w:val="20"/>
          <w:szCs w:val="20"/>
        </w:rPr>
      </w:pPr>
      <w:r w:rsidRPr="000A253E">
        <w:rPr>
          <w:rFonts w:ascii="Cambria" w:hAnsi="Cambria"/>
          <w:sz w:val="20"/>
          <w:szCs w:val="20"/>
        </w:rPr>
        <w:t>22.6 ‐ 30.0%</w:t>
      </w:r>
    </w:p>
    <w:p w14:paraId="65095456" w14:textId="77777777" w:rsidR="006F7866" w:rsidRPr="000A253E" w:rsidRDefault="006F7866" w:rsidP="002D4879">
      <w:pPr>
        <w:spacing w:after="120" w:line="240" w:lineRule="auto"/>
        <w:jc w:val="both"/>
        <w:rPr>
          <w:rFonts w:ascii="Cambria" w:hAnsi="Cambria"/>
          <w:sz w:val="20"/>
          <w:szCs w:val="20"/>
        </w:rPr>
      </w:pPr>
      <w:r w:rsidRPr="000A253E">
        <w:rPr>
          <w:rFonts w:ascii="Cambria" w:hAnsi="Cambria"/>
          <w:sz w:val="20"/>
          <w:szCs w:val="20"/>
        </w:rPr>
        <w:t>15.1 ‐ 22.5%</w:t>
      </w:r>
    </w:p>
    <w:p w14:paraId="31F562F3" w14:textId="77777777" w:rsidR="006F7866" w:rsidRPr="000A253E" w:rsidRDefault="006F7866" w:rsidP="002D4879">
      <w:pPr>
        <w:spacing w:after="120" w:line="240" w:lineRule="auto"/>
        <w:jc w:val="both"/>
        <w:rPr>
          <w:rFonts w:ascii="Cambria" w:hAnsi="Cambria"/>
          <w:sz w:val="20"/>
          <w:szCs w:val="20"/>
        </w:rPr>
      </w:pPr>
      <w:r w:rsidRPr="000A253E">
        <w:rPr>
          <w:rFonts w:ascii="Cambria" w:hAnsi="Cambria"/>
          <w:sz w:val="20"/>
          <w:szCs w:val="20"/>
        </w:rPr>
        <w:t>Under 15.1%</w:t>
      </w:r>
    </w:p>
    <w:p w14:paraId="062FFC34" w14:textId="77777777" w:rsidR="002D4879" w:rsidRDefault="006F7866" w:rsidP="002D4879">
      <w:pPr>
        <w:spacing w:after="120" w:line="240" w:lineRule="auto"/>
        <w:jc w:val="both"/>
        <w:rPr>
          <w:rFonts w:ascii="Cambria" w:hAnsi="Cambria"/>
          <w:sz w:val="20"/>
          <w:szCs w:val="20"/>
        </w:rPr>
      </w:pPr>
      <w:r w:rsidRPr="000A253E">
        <w:rPr>
          <w:rFonts w:ascii="Cambria" w:hAnsi="Cambria"/>
          <w:sz w:val="20"/>
          <w:szCs w:val="20"/>
        </w:rPr>
        <w:t xml:space="preserve">No Population Age 0‐17 Reported </w:t>
      </w:r>
      <w:r w:rsidR="002D4879">
        <w:rPr>
          <w:rFonts w:ascii="Cambria" w:hAnsi="Cambria"/>
          <w:sz w:val="20"/>
          <w:szCs w:val="20"/>
        </w:rPr>
        <w:t xml:space="preserve">                                               </w:t>
      </w:r>
    </w:p>
    <w:p w14:paraId="2DE1D9D9" w14:textId="07669A09" w:rsidR="006F7866" w:rsidRPr="000A253E" w:rsidRDefault="006F7866" w:rsidP="002D4879">
      <w:pPr>
        <w:spacing w:after="120" w:line="240" w:lineRule="auto"/>
        <w:jc w:val="both"/>
        <w:rPr>
          <w:rFonts w:ascii="Cambria" w:hAnsi="Cambria"/>
          <w:sz w:val="20"/>
          <w:szCs w:val="20"/>
        </w:rPr>
      </w:pPr>
      <w:r w:rsidRPr="000A253E">
        <w:rPr>
          <w:rFonts w:ascii="Cambria" w:hAnsi="Cambria"/>
          <w:sz w:val="20"/>
          <w:szCs w:val="20"/>
        </w:rPr>
        <w:t>No Data or Data Suppressed Floyd County, IN</w:t>
      </w:r>
    </w:p>
    <w:p w14:paraId="26145874" w14:textId="660C9DBC" w:rsidR="00EE0900" w:rsidRPr="000A253E" w:rsidRDefault="00EE0900" w:rsidP="00666FA9">
      <w:pPr>
        <w:spacing w:line="240" w:lineRule="auto"/>
        <w:jc w:val="both"/>
        <w:rPr>
          <w:rFonts w:ascii="Cambria" w:hAnsi="Cambria"/>
        </w:rPr>
      </w:pPr>
      <w:r w:rsidRPr="000A253E">
        <w:rPr>
          <w:rFonts w:ascii="Cambria" w:hAnsi="Cambria"/>
        </w:rPr>
        <w:br w:type="page"/>
      </w:r>
    </w:p>
    <w:p w14:paraId="15A7EF62" w14:textId="5F33D344" w:rsidR="00D647D4" w:rsidRPr="000A253E" w:rsidRDefault="005669A9" w:rsidP="00666FA9">
      <w:pPr>
        <w:pStyle w:val="Heading3"/>
        <w:spacing w:before="0" w:after="160" w:line="240" w:lineRule="auto"/>
      </w:pPr>
      <w:bookmarkStart w:id="43" w:name="_Toc161835423"/>
      <w:r w:rsidRPr="000A253E">
        <w:rPr>
          <w:noProof/>
        </w:rPr>
        <w:lastRenderedPageBreak/>
        <w:drawing>
          <wp:anchor distT="0" distB="0" distL="0" distR="0" simplePos="0" relativeHeight="251698176" behindDoc="1" locked="0" layoutInCell="1" allowOverlap="1" wp14:anchorId="11B82170" wp14:editId="1A38D252">
            <wp:simplePos x="0" y="0"/>
            <wp:positionH relativeFrom="margin">
              <wp:posOffset>4620164</wp:posOffset>
            </wp:positionH>
            <wp:positionV relativeFrom="paragraph">
              <wp:posOffset>240557</wp:posOffset>
            </wp:positionV>
            <wp:extent cx="1402080" cy="1569720"/>
            <wp:effectExtent l="0" t="0" r="7620" b="0"/>
            <wp:wrapSquare wrapText="bothSides"/>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36" cstate="print"/>
                    <a:stretch>
                      <a:fillRect/>
                    </a:stretch>
                  </pic:blipFill>
                  <pic:spPr>
                    <a:xfrm>
                      <a:off x="0" y="0"/>
                      <a:ext cx="1402080" cy="1569720"/>
                    </a:xfrm>
                    <a:prstGeom prst="rect">
                      <a:avLst/>
                    </a:prstGeom>
                  </pic:spPr>
                </pic:pic>
              </a:graphicData>
            </a:graphic>
            <wp14:sizeRelH relativeFrom="margin">
              <wp14:pctWidth>0</wp14:pctWidth>
            </wp14:sizeRelH>
            <wp14:sizeRelV relativeFrom="margin">
              <wp14:pctHeight>0</wp14:pctHeight>
            </wp14:sizeRelV>
          </wp:anchor>
        </w:drawing>
      </w:r>
      <w:r w:rsidR="00D647D4" w:rsidRPr="000A253E">
        <w:t xml:space="preserve">Family Poverty Rate by </w:t>
      </w:r>
      <w:r w:rsidR="00D647D4" w:rsidRPr="008A34B7">
        <w:t>Family</w:t>
      </w:r>
      <w:r w:rsidR="00D647D4" w:rsidRPr="000A253E">
        <w:t xml:space="preserve"> Type</w:t>
      </w:r>
      <w:bookmarkEnd w:id="43"/>
    </w:p>
    <w:p w14:paraId="669745F6" w14:textId="72611C03" w:rsidR="00D647D4" w:rsidRPr="000A253E" w:rsidRDefault="00D647D4" w:rsidP="00666FA9">
      <w:pPr>
        <w:spacing w:line="240" w:lineRule="auto"/>
        <w:jc w:val="both"/>
        <w:rPr>
          <w:rFonts w:ascii="Cambria" w:hAnsi="Cambria"/>
          <w:sz w:val="24"/>
          <w:szCs w:val="24"/>
        </w:rPr>
      </w:pPr>
      <w:r w:rsidRPr="000A253E">
        <w:rPr>
          <w:rFonts w:ascii="Cambria" w:hAnsi="Cambria"/>
          <w:sz w:val="24"/>
          <w:szCs w:val="24"/>
        </w:rPr>
        <w:t xml:space="preserve">The percentage of households in poverty by household type are shown for the report area. It is estimated that 7.0% of all households were living in poverty within the report area, compared to the national average of 8.9%. Of the households in poverty, female headed households represented 71.0% of all households in poverty, compared to 22.8% and 6.2% of households headed by males and married couples, respectively. It can be concluded that </w:t>
      </w:r>
      <w:r w:rsidR="00920010">
        <w:rPr>
          <w:rFonts w:ascii="Cambria" w:hAnsi="Cambria"/>
          <w:sz w:val="24"/>
          <w:szCs w:val="24"/>
        </w:rPr>
        <w:t>the program</w:t>
      </w:r>
      <w:r w:rsidRPr="000A253E">
        <w:rPr>
          <w:rFonts w:ascii="Cambria" w:hAnsi="Cambria"/>
          <w:sz w:val="24"/>
          <w:szCs w:val="24"/>
        </w:rPr>
        <w:t xml:space="preserve"> will be serving a large number of single, female householders.</w:t>
      </w:r>
    </w:p>
    <w:p w14:paraId="5463D385" w14:textId="77777777" w:rsidR="00D647D4" w:rsidRPr="000A253E" w:rsidRDefault="00D647D4" w:rsidP="00666FA9">
      <w:pPr>
        <w:spacing w:line="240" w:lineRule="auto"/>
        <w:jc w:val="both"/>
        <w:rPr>
          <w:rFonts w:ascii="Cambria" w:hAnsi="Cambria"/>
          <w:sz w:val="20"/>
          <w:szCs w:val="20"/>
        </w:rPr>
      </w:pPr>
      <w:r w:rsidRPr="000A253E">
        <w:rPr>
          <w:rFonts w:ascii="Cambria" w:hAnsi="Cambria"/>
          <w:sz w:val="20"/>
          <w:szCs w:val="20"/>
        </w:rPr>
        <w:t xml:space="preserve"> </w:t>
      </w:r>
      <w:r w:rsidRPr="000A253E">
        <w:rPr>
          <w:rFonts w:ascii="Cambria" w:hAnsi="Cambria"/>
          <w:i/>
          <w:sz w:val="20"/>
          <w:szCs w:val="20"/>
        </w:rPr>
        <w:t>Note: This indicator is compared to the state average</w:t>
      </w:r>
    </w:p>
    <w:p w14:paraId="14B67767" w14:textId="77777777" w:rsidR="00D647D4" w:rsidRPr="000A253E" w:rsidRDefault="00D647D4" w:rsidP="00666FA9">
      <w:pPr>
        <w:spacing w:line="240" w:lineRule="auto"/>
        <w:jc w:val="both"/>
        <w:rPr>
          <w:rFonts w:ascii="Cambria" w:hAnsi="Cambria"/>
          <w:sz w:val="20"/>
          <w:szCs w:val="20"/>
        </w:rPr>
      </w:pPr>
    </w:p>
    <w:tbl>
      <w:tblPr>
        <w:tblW w:w="5000"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861"/>
        <w:gridCol w:w="1326"/>
        <w:gridCol w:w="2122"/>
        <w:gridCol w:w="2122"/>
        <w:gridCol w:w="1919"/>
      </w:tblGrid>
      <w:tr w:rsidR="00D647D4" w:rsidRPr="000A253E" w14:paraId="15F1083C" w14:textId="77777777" w:rsidTr="00A179E5">
        <w:trPr>
          <w:trHeight w:val="712"/>
        </w:trPr>
        <w:tc>
          <w:tcPr>
            <w:tcW w:w="995" w:type="pct"/>
            <w:shd w:val="clear" w:color="auto" w:fill="F1F1F1"/>
            <w:vAlign w:val="center"/>
          </w:tcPr>
          <w:p w14:paraId="370F54FA" w14:textId="77777777" w:rsidR="00D647D4" w:rsidRPr="000A253E" w:rsidRDefault="00D647D4" w:rsidP="002D4879">
            <w:pPr>
              <w:spacing w:after="0" w:line="240" w:lineRule="auto"/>
              <w:jc w:val="center"/>
              <w:rPr>
                <w:rFonts w:ascii="Cambria" w:hAnsi="Cambria"/>
                <w:sz w:val="20"/>
                <w:szCs w:val="20"/>
              </w:rPr>
            </w:pPr>
          </w:p>
          <w:p w14:paraId="623BDB40" w14:textId="77777777" w:rsidR="00D647D4" w:rsidRPr="000A253E" w:rsidRDefault="00D647D4" w:rsidP="002D4879">
            <w:pPr>
              <w:spacing w:after="0" w:line="240" w:lineRule="auto"/>
              <w:jc w:val="center"/>
              <w:rPr>
                <w:rFonts w:ascii="Cambria" w:hAnsi="Cambria"/>
                <w:b/>
                <w:sz w:val="20"/>
                <w:szCs w:val="20"/>
              </w:rPr>
            </w:pPr>
            <w:r w:rsidRPr="000A253E">
              <w:rPr>
                <w:rFonts w:ascii="Cambria" w:hAnsi="Cambria"/>
                <w:b/>
                <w:sz w:val="20"/>
                <w:szCs w:val="20"/>
              </w:rPr>
              <w:t>Report Area</w:t>
            </w:r>
          </w:p>
        </w:tc>
        <w:tc>
          <w:tcPr>
            <w:tcW w:w="709" w:type="pct"/>
            <w:shd w:val="clear" w:color="auto" w:fill="F1F1F1"/>
            <w:vAlign w:val="center"/>
          </w:tcPr>
          <w:p w14:paraId="2D571DB0" w14:textId="77777777" w:rsidR="00D647D4" w:rsidRPr="000A253E" w:rsidRDefault="00D647D4" w:rsidP="002D4879">
            <w:pPr>
              <w:spacing w:after="0" w:line="240" w:lineRule="auto"/>
              <w:jc w:val="center"/>
              <w:rPr>
                <w:rFonts w:ascii="Cambria" w:hAnsi="Cambria"/>
                <w:b/>
                <w:sz w:val="20"/>
                <w:szCs w:val="20"/>
              </w:rPr>
            </w:pPr>
            <w:r w:rsidRPr="000A253E">
              <w:rPr>
                <w:rFonts w:ascii="Cambria" w:hAnsi="Cambria"/>
                <w:b/>
                <w:sz w:val="20"/>
                <w:szCs w:val="20"/>
              </w:rPr>
              <w:t>Poverty Rate All Types</w:t>
            </w:r>
          </w:p>
        </w:tc>
        <w:tc>
          <w:tcPr>
            <w:tcW w:w="1135" w:type="pct"/>
            <w:shd w:val="clear" w:color="auto" w:fill="F1F1F1"/>
            <w:vAlign w:val="center"/>
          </w:tcPr>
          <w:p w14:paraId="021AB0F3" w14:textId="77777777" w:rsidR="00D647D4" w:rsidRPr="000A253E" w:rsidRDefault="00D647D4" w:rsidP="002D4879">
            <w:pPr>
              <w:spacing w:after="0" w:line="240" w:lineRule="auto"/>
              <w:jc w:val="center"/>
              <w:rPr>
                <w:rFonts w:ascii="Cambria" w:hAnsi="Cambria"/>
                <w:b/>
                <w:sz w:val="20"/>
                <w:szCs w:val="20"/>
              </w:rPr>
            </w:pPr>
            <w:r w:rsidRPr="000A253E">
              <w:rPr>
                <w:rFonts w:ascii="Cambria" w:hAnsi="Cambria"/>
                <w:b/>
                <w:sz w:val="20"/>
                <w:szCs w:val="20"/>
              </w:rPr>
              <w:t>Percent of Poverty Married Couples</w:t>
            </w:r>
          </w:p>
        </w:tc>
        <w:tc>
          <w:tcPr>
            <w:tcW w:w="1135" w:type="pct"/>
            <w:shd w:val="clear" w:color="auto" w:fill="F1F1F1"/>
            <w:vAlign w:val="center"/>
          </w:tcPr>
          <w:p w14:paraId="5502FCBE" w14:textId="77777777" w:rsidR="00D647D4" w:rsidRPr="000A253E" w:rsidRDefault="00D647D4" w:rsidP="002D4879">
            <w:pPr>
              <w:spacing w:after="0" w:line="240" w:lineRule="auto"/>
              <w:jc w:val="center"/>
              <w:rPr>
                <w:rFonts w:ascii="Cambria" w:hAnsi="Cambria"/>
                <w:b/>
                <w:sz w:val="20"/>
                <w:szCs w:val="20"/>
              </w:rPr>
            </w:pPr>
            <w:r w:rsidRPr="000A253E">
              <w:rPr>
                <w:rFonts w:ascii="Cambria" w:hAnsi="Cambria"/>
                <w:b/>
                <w:sz w:val="20"/>
                <w:szCs w:val="20"/>
              </w:rPr>
              <w:t>Percent of Poverty Male Householder</w:t>
            </w:r>
          </w:p>
        </w:tc>
        <w:tc>
          <w:tcPr>
            <w:tcW w:w="1027" w:type="pct"/>
            <w:shd w:val="clear" w:color="auto" w:fill="F1F1F1"/>
            <w:vAlign w:val="center"/>
          </w:tcPr>
          <w:p w14:paraId="6EA6F424" w14:textId="77777777" w:rsidR="00D647D4" w:rsidRPr="000A253E" w:rsidRDefault="00D647D4" w:rsidP="002D4879">
            <w:pPr>
              <w:spacing w:after="0" w:line="240" w:lineRule="auto"/>
              <w:jc w:val="center"/>
              <w:rPr>
                <w:rFonts w:ascii="Cambria" w:hAnsi="Cambria"/>
                <w:b/>
                <w:sz w:val="20"/>
                <w:szCs w:val="20"/>
              </w:rPr>
            </w:pPr>
            <w:r w:rsidRPr="000A253E">
              <w:rPr>
                <w:rFonts w:ascii="Cambria" w:hAnsi="Cambria"/>
                <w:b/>
                <w:sz w:val="20"/>
                <w:szCs w:val="20"/>
              </w:rPr>
              <w:t>Percent of Poverty Female Householder</w:t>
            </w:r>
          </w:p>
        </w:tc>
      </w:tr>
      <w:tr w:rsidR="00D647D4" w:rsidRPr="000A253E" w14:paraId="67933105" w14:textId="77777777" w:rsidTr="00A465E1">
        <w:trPr>
          <w:trHeight w:val="317"/>
        </w:trPr>
        <w:tc>
          <w:tcPr>
            <w:tcW w:w="995" w:type="pct"/>
          </w:tcPr>
          <w:p w14:paraId="5AD5A2B6" w14:textId="77777777" w:rsidR="00D647D4" w:rsidRPr="000A253E" w:rsidRDefault="00D647D4" w:rsidP="002D4879">
            <w:pPr>
              <w:spacing w:after="0" w:line="240" w:lineRule="auto"/>
              <w:jc w:val="both"/>
              <w:rPr>
                <w:rFonts w:ascii="Cambria" w:hAnsi="Cambria"/>
                <w:sz w:val="20"/>
                <w:szCs w:val="20"/>
              </w:rPr>
            </w:pPr>
            <w:r w:rsidRPr="000A253E">
              <w:rPr>
                <w:rFonts w:ascii="Cambria" w:hAnsi="Cambria"/>
                <w:sz w:val="20"/>
                <w:szCs w:val="20"/>
              </w:rPr>
              <w:t>Floyd County, IN</w:t>
            </w:r>
          </w:p>
        </w:tc>
        <w:tc>
          <w:tcPr>
            <w:tcW w:w="709" w:type="pct"/>
          </w:tcPr>
          <w:p w14:paraId="50D013CE"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7.0%</w:t>
            </w:r>
          </w:p>
        </w:tc>
        <w:tc>
          <w:tcPr>
            <w:tcW w:w="1135" w:type="pct"/>
          </w:tcPr>
          <w:p w14:paraId="5994B10F"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22.8%</w:t>
            </w:r>
          </w:p>
        </w:tc>
        <w:tc>
          <w:tcPr>
            <w:tcW w:w="1135" w:type="pct"/>
          </w:tcPr>
          <w:p w14:paraId="38596384"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6.2%</w:t>
            </w:r>
          </w:p>
        </w:tc>
        <w:tc>
          <w:tcPr>
            <w:tcW w:w="1027" w:type="pct"/>
          </w:tcPr>
          <w:p w14:paraId="584B9B57" w14:textId="77777777" w:rsidR="00D647D4" w:rsidRPr="000A253E" w:rsidRDefault="00D647D4" w:rsidP="002D4879">
            <w:pPr>
              <w:spacing w:after="0" w:line="240" w:lineRule="auto"/>
              <w:jc w:val="center"/>
              <w:rPr>
                <w:rFonts w:ascii="Cambria" w:hAnsi="Cambria"/>
                <w:b/>
                <w:sz w:val="20"/>
                <w:szCs w:val="20"/>
              </w:rPr>
            </w:pPr>
            <w:r w:rsidRPr="000A253E">
              <w:rPr>
                <w:rFonts w:ascii="Cambria" w:hAnsi="Cambria"/>
                <w:b/>
                <w:sz w:val="20"/>
                <w:szCs w:val="20"/>
              </w:rPr>
              <w:t>71.0%</w:t>
            </w:r>
          </w:p>
        </w:tc>
      </w:tr>
      <w:tr w:rsidR="00D647D4" w:rsidRPr="000A253E" w14:paraId="50516EC4" w14:textId="77777777" w:rsidTr="00A465E1">
        <w:trPr>
          <w:trHeight w:val="317"/>
        </w:trPr>
        <w:tc>
          <w:tcPr>
            <w:tcW w:w="995" w:type="pct"/>
            <w:shd w:val="clear" w:color="auto" w:fill="F6F6F6"/>
          </w:tcPr>
          <w:p w14:paraId="14CC738C" w14:textId="77777777" w:rsidR="00D647D4" w:rsidRPr="000A253E" w:rsidRDefault="00D647D4" w:rsidP="002D4879">
            <w:pPr>
              <w:spacing w:after="0" w:line="240" w:lineRule="auto"/>
              <w:jc w:val="both"/>
              <w:rPr>
                <w:rFonts w:ascii="Cambria" w:hAnsi="Cambria"/>
                <w:sz w:val="20"/>
                <w:szCs w:val="20"/>
              </w:rPr>
            </w:pPr>
            <w:r w:rsidRPr="000A253E">
              <w:rPr>
                <w:rFonts w:ascii="Cambria" w:hAnsi="Cambria"/>
                <w:sz w:val="20"/>
                <w:szCs w:val="20"/>
              </w:rPr>
              <w:t>Indiana</w:t>
            </w:r>
          </w:p>
        </w:tc>
        <w:tc>
          <w:tcPr>
            <w:tcW w:w="709" w:type="pct"/>
            <w:shd w:val="clear" w:color="auto" w:fill="F6F6F6"/>
          </w:tcPr>
          <w:p w14:paraId="02797677"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8.6%</w:t>
            </w:r>
          </w:p>
        </w:tc>
        <w:tc>
          <w:tcPr>
            <w:tcW w:w="1135" w:type="pct"/>
            <w:shd w:val="clear" w:color="auto" w:fill="F6F6F6"/>
          </w:tcPr>
          <w:p w14:paraId="08C253FA"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31.8%</w:t>
            </w:r>
          </w:p>
        </w:tc>
        <w:tc>
          <w:tcPr>
            <w:tcW w:w="1135" w:type="pct"/>
            <w:shd w:val="clear" w:color="auto" w:fill="F6F6F6"/>
          </w:tcPr>
          <w:p w14:paraId="221C5FC3"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12.1%</w:t>
            </w:r>
          </w:p>
        </w:tc>
        <w:tc>
          <w:tcPr>
            <w:tcW w:w="1027" w:type="pct"/>
            <w:shd w:val="clear" w:color="auto" w:fill="F6F6F6"/>
          </w:tcPr>
          <w:p w14:paraId="35928051"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56.1%</w:t>
            </w:r>
          </w:p>
        </w:tc>
      </w:tr>
      <w:tr w:rsidR="00D647D4" w:rsidRPr="000A253E" w14:paraId="5181248B" w14:textId="77777777" w:rsidTr="00A465E1">
        <w:trPr>
          <w:trHeight w:val="317"/>
        </w:trPr>
        <w:tc>
          <w:tcPr>
            <w:tcW w:w="995" w:type="pct"/>
          </w:tcPr>
          <w:p w14:paraId="5F13345C" w14:textId="77777777" w:rsidR="00D647D4" w:rsidRPr="000A253E" w:rsidRDefault="00D647D4" w:rsidP="002D4879">
            <w:pPr>
              <w:spacing w:after="0" w:line="240" w:lineRule="auto"/>
              <w:jc w:val="both"/>
              <w:rPr>
                <w:rFonts w:ascii="Cambria" w:hAnsi="Cambria"/>
                <w:sz w:val="20"/>
                <w:szCs w:val="20"/>
              </w:rPr>
            </w:pPr>
            <w:r w:rsidRPr="000A253E">
              <w:rPr>
                <w:rFonts w:ascii="Cambria" w:hAnsi="Cambria"/>
                <w:sz w:val="20"/>
                <w:szCs w:val="20"/>
              </w:rPr>
              <w:t>United States</w:t>
            </w:r>
          </w:p>
        </w:tc>
        <w:tc>
          <w:tcPr>
            <w:tcW w:w="709" w:type="pct"/>
          </w:tcPr>
          <w:p w14:paraId="7ECCA17B"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8.9%</w:t>
            </w:r>
          </w:p>
        </w:tc>
        <w:tc>
          <w:tcPr>
            <w:tcW w:w="1135" w:type="pct"/>
          </w:tcPr>
          <w:p w14:paraId="0B5BF9C0"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37.0%</w:t>
            </w:r>
          </w:p>
        </w:tc>
        <w:tc>
          <w:tcPr>
            <w:tcW w:w="1135" w:type="pct"/>
          </w:tcPr>
          <w:p w14:paraId="6288FD36"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10.8%</w:t>
            </w:r>
          </w:p>
        </w:tc>
        <w:tc>
          <w:tcPr>
            <w:tcW w:w="1027" w:type="pct"/>
          </w:tcPr>
          <w:p w14:paraId="3C66DEE1" w14:textId="77777777" w:rsidR="00D647D4" w:rsidRPr="000A253E" w:rsidRDefault="00D647D4" w:rsidP="002D4879">
            <w:pPr>
              <w:spacing w:after="0" w:line="240" w:lineRule="auto"/>
              <w:jc w:val="center"/>
              <w:rPr>
                <w:rFonts w:ascii="Cambria" w:hAnsi="Cambria"/>
                <w:sz w:val="20"/>
                <w:szCs w:val="20"/>
              </w:rPr>
            </w:pPr>
            <w:r w:rsidRPr="000A253E">
              <w:rPr>
                <w:rFonts w:ascii="Cambria" w:hAnsi="Cambria"/>
                <w:sz w:val="20"/>
                <w:szCs w:val="20"/>
              </w:rPr>
              <w:t>52.2%</w:t>
            </w:r>
          </w:p>
        </w:tc>
      </w:tr>
    </w:tbl>
    <w:p w14:paraId="2BE063DA" w14:textId="77777777" w:rsidR="00D647D4" w:rsidRPr="000A253E" w:rsidRDefault="00D647D4" w:rsidP="00666FA9">
      <w:pPr>
        <w:spacing w:line="240" w:lineRule="auto"/>
        <w:jc w:val="both"/>
        <w:rPr>
          <w:rFonts w:ascii="Cambria" w:hAnsi="Cambria"/>
          <w:i/>
          <w:sz w:val="18"/>
          <w:szCs w:val="18"/>
        </w:rPr>
      </w:pPr>
      <w:r w:rsidRPr="000A253E">
        <w:rPr>
          <w:rFonts w:ascii="Cambria" w:hAnsi="Cambria"/>
          <w:i/>
          <w:sz w:val="18"/>
          <w:szCs w:val="18"/>
        </w:rPr>
        <w:t xml:space="preserve">Data Source: US Census Bureau, </w:t>
      </w:r>
      <w:hyperlink r:id="rId137">
        <w:r w:rsidRPr="000A253E">
          <w:rPr>
            <w:rStyle w:val="Hyperlink"/>
            <w:rFonts w:ascii="Cambria" w:hAnsi="Cambria"/>
            <w:i/>
            <w:sz w:val="18"/>
            <w:szCs w:val="18"/>
          </w:rPr>
          <w:t>American Community Survey</w:t>
        </w:r>
      </w:hyperlink>
      <w:r w:rsidRPr="000A253E">
        <w:rPr>
          <w:rFonts w:ascii="Cambria" w:hAnsi="Cambria"/>
          <w:i/>
          <w:sz w:val="18"/>
          <w:szCs w:val="18"/>
        </w:rPr>
        <w:t>. 2017‐21.</w:t>
      </w:r>
    </w:p>
    <w:p w14:paraId="4FE70E77" w14:textId="63F30DC0" w:rsidR="00D647D4" w:rsidRPr="000A253E" w:rsidRDefault="00D647D4" w:rsidP="00666FA9">
      <w:pPr>
        <w:pStyle w:val="Heading3"/>
        <w:spacing w:before="0" w:after="160" w:line="240" w:lineRule="auto"/>
      </w:pPr>
      <w:bookmarkStart w:id="44" w:name="_Toc161835424"/>
      <w:r w:rsidRPr="000A253E">
        <w:t>Single Parent Family Households Living Below the Poverty Level, Percent by Tract, ACS 2017‐21</w:t>
      </w:r>
      <w:bookmarkEnd w:id="44"/>
    </w:p>
    <w:p w14:paraId="6E22D613" w14:textId="49D1751F" w:rsidR="00D647D4" w:rsidRPr="000A253E" w:rsidRDefault="004419CF" w:rsidP="008C75F3">
      <w:pPr>
        <w:spacing w:after="80" w:line="240" w:lineRule="auto"/>
        <w:jc w:val="both"/>
        <w:rPr>
          <w:rFonts w:ascii="Cambria" w:hAnsi="Cambria"/>
          <w:sz w:val="20"/>
          <w:szCs w:val="20"/>
        </w:rPr>
      </w:pPr>
      <w:r w:rsidRPr="000A253E">
        <w:rPr>
          <w:rFonts w:ascii="Cambria" w:hAnsi="Cambria"/>
          <w:noProof/>
          <w:sz w:val="20"/>
          <w:szCs w:val="20"/>
        </w:rPr>
        <w:drawing>
          <wp:anchor distT="0" distB="0" distL="114300" distR="548640" simplePos="0" relativeHeight="251700224" behindDoc="1" locked="0" layoutInCell="1" allowOverlap="1" wp14:anchorId="458B0769" wp14:editId="11A0EE23">
            <wp:simplePos x="0" y="0"/>
            <wp:positionH relativeFrom="margin">
              <wp:align>left</wp:align>
            </wp:positionH>
            <wp:positionV relativeFrom="paragraph">
              <wp:posOffset>80645</wp:posOffset>
            </wp:positionV>
            <wp:extent cx="1736090" cy="1353820"/>
            <wp:effectExtent l="0" t="0" r="0" b="0"/>
            <wp:wrapTight wrapText="bothSides">
              <wp:wrapPolygon edited="0">
                <wp:start x="0" y="0"/>
                <wp:lineTo x="0" y="21276"/>
                <wp:lineTo x="21331" y="21276"/>
                <wp:lineTo x="21331" y="0"/>
                <wp:lineTo x="0" y="0"/>
              </wp:wrapPolygon>
            </wp:wrapTight>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736090" cy="1353820"/>
                    </a:xfrm>
                    <a:prstGeom prst="rect">
                      <a:avLst/>
                    </a:prstGeom>
                  </pic:spPr>
                </pic:pic>
              </a:graphicData>
            </a:graphic>
            <wp14:sizeRelH relativeFrom="margin">
              <wp14:pctWidth>0</wp14:pctWidth>
            </wp14:sizeRelH>
            <wp14:sizeRelV relativeFrom="margin">
              <wp14:pctHeight>0</wp14:pctHeight>
            </wp14:sizeRelV>
          </wp:anchor>
        </w:drawing>
      </w:r>
      <w:r w:rsidRPr="000A253E">
        <w:rPr>
          <w:rFonts w:ascii="Cambria" w:hAnsi="Cambria"/>
          <w:noProof/>
          <w:sz w:val="20"/>
          <w:szCs w:val="20"/>
        </w:rPr>
        <mc:AlternateContent>
          <mc:Choice Requires="wpg">
            <w:drawing>
              <wp:anchor distT="0" distB="0" distL="0" distR="0" simplePos="0" relativeHeight="251699200" behindDoc="0" locked="0" layoutInCell="1" allowOverlap="1" wp14:anchorId="4EE66901" wp14:editId="578E7E8F">
                <wp:simplePos x="0" y="0"/>
                <wp:positionH relativeFrom="page">
                  <wp:posOffset>2943333</wp:posOffset>
                </wp:positionH>
                <wp:positionV relativeFrom="paragraph">
                  <wp:posOffset>190607</wp:posOffset>
                </wp:positionV>
                <wp:extent cx="159026" cy="1144988"/>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26" cy="1144988"/>
                          <a:chOff x="0" y="0"/>
                          <a:chExt cx="122555" cy="1040130"/>
                        </a:xfrm>
                      </wpg:grpSpPr>
                      <pic:pic xmlns:pic="http://schemas.openxmlformats.org/drawingml/2006/picture">
                        <pic:nvPicPr>
                          <pic:cNvPr id="281" name="Image 281"/>
                          <pic:cNvPicPr/>
                        </pic:nvPicPr>
                        <pic:blipFill>
                          <a:blip r:embed="rId139" cstate="print"/>
                          <a:stretch>
                            <a:fillRect/>
                          </a:stretch>
                        </pic:blipFill>
                        <pic:spPr>
                          <a:xfrm>
                            <a:off x="0" y="0"/>
                            <a:ext cx="122320" cy="122320"/>
                          </a:xfrm>
                          <a:prstGeom prst="rect">
                            <a:avLst/>
                          </a:prstGeom>
                        </pic:spPr>
                      </pic:pic>
                      <pic:pic xmlns:pic="http://schemas.openxmlformats.org/drawingml/2006/picture">
                        <pic:nvPicPr>
                          <pic:cNvPr id="282" name="Image 282"/>
                          <pic:cNvPicPr/>
                        </pic:nvPicPr>
                        <pic:blipFill>
                          <a:blip r:embed="rId140" cstate="print"/>
                          <a:stretch>
                            <a:fillRect/>
                          </a:stretch>
                        </pic:blipFill>
                        <pic:spPr>
                          <a:xfrm>
                            <a:off x="0" y="152900"/>
                            <a:ext cx="122320" cy="122320"/>
                          </a:xfrm>
                          <a:prstGeom prst="rect">
                            <a:avLst/>
                          </a:prstGeom>
                        </pic:spPr>
                      </pic:pic>
                      <pic:pic xmlns:pic="http://schemas.openxmlformats.org/drawingml/2006/picture">
                        <pic:nvPicPr>
                          <pic:cNvPr id="283" name="Image 283"/>
                          <pic:cNvPicPr/>
                        </pic:nvPicPr>
                        <pic:blipFill>
                          <a:blip r:embed="rId141" cstate="print"/>
                          <a:stretch>
                            <a:fillRect/>
                          </a:stretch>
                        </pic:blipFill>
                        <pic:spPr>
                          <a:xfrm>
                            <a:off x="0" y="305801"/>
                            <a:ext cx="122320" cy="122320"/>
                          </a:xfrm>
                          <a:prstGeom prst="rect">
                            <a:avLst/>
                          </a:prstGeom>
                        </pic:spPr>
                      </pic:pic>
                      <pic:pic xmlns:pic="http://schemas.openxmlformats.org/drawingml/2006/picture">
                        <pic:nvPicPr>
                          <pic:cNvPr id="284" name="Image 284"/>
                          <pic:cNvPicPr/>
                        </pic:nvPicPr>
                        <pic:blipFill>
                          <a:blip r:embed="rId142" cstate="print"/>
                          <a:stretch>
                            <a:fillRect/>
                          </a:stretch>
                        </pic:blipFill>
                        <pic:spPr>
                          <a:xfrm>
                            <a:off x="0" y="458702"/>
                            <a:ext cx="122320" cy="122320"/>
                          </a:xfrm>
                          <a:prstGeom prst="rect">
                            <a:avLst/>
                          </a:prstGeom>
                        </pic:spPr>
                      </pic:pic>
                      <pic:pic xmlns:pic="http://schemas.openxmlformats.org/drawingml/2006/picture">
                        <pic:nvPicPr>
                          <pic:cNvPr id="285" name="Image 285"/>
                          <pic:cNvPicPr/>
                        </pic:nvPicPr>
                        <pic:blipFill>
                          <a:blip r:embed="rId128" cstate="print"/>
                          <a:stretch>
                            <a:fillRect/>
                          </a:stretch>
                        </pic:blipFill>
                        <pic:spPr>
                          <a:xfrm>
                            <a:off x="0" y="611602"/>
                            <a:ext cx="122320" cy="122320"/>
                          </a:xfrm>
                          <a:prstGeom prst="rect">
                            <a:avLst/>
                          </a:prstGeom>
                        </pic:spPr>
                      </pic:pic>
                      <pic:pic xmlns:pic="http://schemas.openxmlformats.org/drawingml/2006/picture">
                        <pic:nvPicPr>
                          <pic:cNvPr id="286" name="Image 286"/>
                          <pic:cNvPicPr/>
                        </pic:nvPicPr>
                        <pic:blipFill>
                          <a:blip r:embed="rId55" cstate="print"/>
                          <a:stretch>
                            <a:fillRect/>
                          </a:stretch>
                        </pic:blipFill>
                        <pic:spPr>
                          <a:xfrm>
                            <a:off x="0" y="764503"/>
                            <a:ext cx="122320" cy="122320"/>
                          </a:xfrm>
                          <a:prstGeom prst="rect">
                            <a:avLst/>
                          </a:prstGeom>
                        </pic:spPr>
                      </pic:pic>
                      <pic:pic xmlns:pic="http://schemas.openxmlformats.org/drawingml/2006/picture">
                        <pic:nvPicPr>
                          <pic:cNvPr id="287" name="Image 287"/>
                          <pic:cNvPicPr/>
                        </pic:nvPicPr>
                        <pic:blipFill>
                          <a:blip r:embed="rId13" cstate="print"/>
                          <a:stretch>
                            <a:fillRect/>
                          </a:stretch>
                        </pic:blipFill>
                        <pic:spPr>
                          <a:xfrm>
                            <a:off x="0" y="917404"/>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410E0B" id="Group 280" o:spid="_x0000_s1026" style="position:absolute;margin-left:231.75pt;margin-top:15pt;width:12.5pt;height:90.15pt;z-index:251699200;mso-wrap-distance-left:0;mso-wrap-distance-right:0;mso-position-horizontal-relative:page;mso-width-relative:margin;mso-height-relative:margin" coordsize="1225,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">
                <v:shape id="Image 281"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">
                  <v:imagedata r:id="rId143" o:title=""/>
                </v:shape>
                <v:shape id="Image 282"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">
                  <v:imagedata r:id="rId144" o:title=""/>
                </v:shape>
                <v:shape id="Image 283"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">
                  <v:imagedata r:id="rId145" o:title=""/>
                </v:shape>
                <v:shape id="Image 284"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">
                  <v:imagedata r:id="rId146" o:title=""/>
                </v:shape>
                <v:shape id="Image 285"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">
                  <v:imagedata r:id="rId147" o:title=""/>
                </v:shape>
                <v:shape id="Image 286"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">
                  <v:imagedata r:id="rId119" o:title=""/>
                </v:shape>
                <v:shape id="Image 287" o:spid="_x0000_s1033" type="#_x0000_t75" style="position:absolute;top:9174;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">
                  <v:imagedata r:id="rId120" o:title=""/>
                </v:shape>
                <w10:wrap anchorx="page"/>
              </v:group>
            </w:pict>
          </mc:Fallback>
        </mc:AlternateContent>
      </w:r>
      <w:r w:rsidR="002D4879">
        <w:rPr>
          <w:rFonts w:ascii="Cambria" w:hAnsi="Cambria"/>
          <w:sz w:val="20"/>
          <w:szCs w:val="20"/>
        </w:rPr>
        <w:t xml:space="preserve">                                                                                                                            </w:t>
      </w:r>
      <w:r w:rsidR="00D647D4" w:rsidRPr="000A253E">
        <w:rPr>
          <w:rFonts w:ascii="Cambria" w:hAnsi="Cambria"/>
          <w:sz w:val="20"/>
          <w:szCs w:val="20"/>
        </w:rPr>
        <w:t>Over 37.0%</w:t>
      </w:r>
    </w:p>
    <w:p w14:paraId="497B97DB" w14:textId="77777777" w:rsidR="00D647D4" w:rsidRPr="000A253E" w:rsidRDefault="00D647D4" w:rsidP="008C75F3">
      <w:pPr>
        <w:spacing w:after="80" w:line="240" w:lineRule="auto"/>
        <w:jc w:val="both"/>
        <w:rPr>
          <w:rFonts w:ascii="Cambria" w:hAnsi="Cambria"/>
          <w:sz w:val="20"/>
          <w:szCs w:val="20"/>
        </w:rPr>
      </w:pPr>
      <w:r w:rsidRPr="000A253E">
        <w:rPr>
          <w:rFonts w:ascii="Cambria" w:hAnsi="Cambria"/>
          <w:sz w:val="20"/>
          <w:szCs w:val="20"/>
        </w:rPr>
        <w:t>30.1 ‐ 37.0%</w:t>
      </w:r>
    </w:p>
    <w:p w14:paraId="257D7744" w14:textId="77777777" w:rsidR="00D647D4" w:rsidRPr="000A253E" w:rsidRDefault="00D647D4" w:rsidP="008C75F3">
      <w:pPr>
        <w:spacing w:after="80" w:line="240" w:lineRule="auto"/>
        <w:jc w:val="both"/>
        <w:rPr>
          <w:rFonts w:ascii="Cambria" w:hAnsi="Cambria"/>
          <w:sz w:val="20"/>
          <w:szCs w:val="20"/>
        </w:rPr>
      </w:pPr>
      <w:r w:rsidRPr="000A253E">
        <w:rPr>
          <w:rFonts w:ascii="Cambria" w:hAnsi="Cambria"/>
          <w:sz w:val="20"/>
          <w:szCs w:val="20"/>
        </w:rPr>
        <w:t>23.1 ‐ 30.0%</w:t>
      </w:r>
    </w:p>
    <w:p w14:paraId="595522D9" w14:textId="77777777" w:rsidR="00D647D4" w:rsidRPr="000A253E" w:rsidRDefault="00D647D4" w:rsidP="008C75F3">
      <w:pPr>
        <w:spacing w:after="80" w:line="240" w:lineRule="auto"/>
        <w:jc w:val="both"/>
        <w:rPr>
          <w:rFonts w:ascii="Cambria" w:hAnsi="Cambria"/>
          <w:sz w:val="20"/>
          <w:szCs w:val="20"/>
        </w:rPr>
      </w:pPr>
      <w:r w:rsidRPr="000A253E">
        <w:rPr>
          <w:rFonts w:ascii="Cambria" w:hAnsi="Cambria"/>
          <w:sz w:val="20"/>
          <w:szCs w:val="20"/>
        </w:rPr>
        <w:t>Under 23.1%</w:t>
      </w:r>
    </w:p>
    <w:p w14:paraId="3298052C" w14:textId="77777777" w:rsidR="008C75F3" w:rsidRDefault="00D647D4" w:rsidP="008C75F3">
      <w:pPr>
        <w:spacing w:after="80" w:line="240" w:lineRule="auto"/>
        <w:jc w:val="both"/>
        <w:rPr>
          <w:rFonts w:ascii="Cambria" w:hAnsi="Cambria"/>
          <w:sz w:val="20"/>
          <w:szCs w:val="20"/>
        </w:rPr>
      </w:pPr>
      <w:r w:rsidRPr="000A253E">
        <w:rPr>
          <w:rFonts w:ascii="Cambria" w:hAnsi="Cambria"/>
          <w:sz w:val="20"/>
          <w:szCs w:val="20"/>
        </w:rPr>
        <w:t xml:space="preserve">No 1 Parent Households Reported </w:t>
      </w:r>
      <w:r w:rsidR="008C75F3">
        <w:rPr>
          <w:rFonts w:ascii="Cambria" w:hAnsi="Cambria"/>
          <w:sz w:val="20"/>
          <w:szCs w:val="20"/>
        </w:rPr>
        <w:t xml:space="preserve">                                                                 </w:t>
      </w:r>
    </w:p>
    <w:p w14:paraId="167B42A3" w14:textId="0479C58B" w:rsidR="00D647D4" w:rsidRPr="000A253E" w:rsidRDefault="00D647D4" w:rsidP="008C75F3">
      <w:pPr>
        <w:spacing w:after="80" w:line="240" w:lineRule="auto"/>
        <w:jc w:val="both"/>
        <w:rPr>
          <w:rFonts w:ascii="Cambria" w:hAnsi="Cambria"/>
          <w:sz w:val="20"/>
          <w:szCs w:val="20"/>
        </w:rPr>
      </w:pPr>
      <w:r w:rsidRPr="000A253E">
        <w:rPr>
          <w:rFonts w:ascii="Cambria" w:hAnsi="Cambria"/>
          <w:sz w:val="20"/>
          <w:szCs w:val="20"/>
        </w:rPr>
        <w:t>No Data or Data Suppressed</w:t>
      </w:r>
      <w:r w:rsidR="008C75F3">
        <w:rPr>
          <w:rFonts w:ascii="Cambria" w:hAnsi="Cambria"/>
          <w:sz w:val="20"/>
          <w:szCs w:val="20"/>
        </w:rPr>
        <w:t xml:space="preserve"> </w:t>
      </w:r>
      <w:r w:rsidRPr="000A253E">
        <w:rPr>
          <w:rFonts w:ascii="Cambria" w:hAnsi="Cambria"/>
          <w:sz w:val="20"/>
          <w:szCs w:val="20"/>
        </w:rPr>
        <w:t>Floyd County, IN</w:t>
      </w:r>
    </w:p>
    <w:p w14:paraId="0D0C258B" w14:textId="77777777" w:rsidR="00383023" w:rsidRPr="000A253E" w:rsidRDefault="00383023" w:rsidP="00666FA9">
      <w:pPr>
        <w:spacing w:line="240" w:lineRule="auto"/>
        <w:jc w:val="both"/>
        <w:rPr>
          <w:rFonts w:ascii="Cambria" w:hAnsi="Cambria"/>
          <w:sz w:val="18"/>
          <w:szCs w:val="18"/>
        </w:rPr>
      </w:pPr>
    </w:p>
    <w:p w14:paraId="29495C0B" w14:textId="77777777" w:rsidR="00057744" w:rsidRPr="000A253E" w:rsidRDefault="00057744" w:rsidP="00666FA9">
      <w:pPr>
        <w:pStyle w:val="Heading3"/>
        <w:spacing w:before="0" w:after="160" w:line="240" w:lineRule="auto"/>
      </w:pPr>
      <w:bookmarkStart w:id="45" w:name="_Toc161835425"/>
      <w:r w:rsidRPr="000A253E">
        <w:t>Households</w:t>
      </w:r>
      <w:r w:rsidRPr="000A253E">
        <w:rPr>
          <w:spacing w:val="-8"/>
        </w:rPr>
        <w:t xml:space="preserve"> </w:t>
      </w:r>
      <w:r w:rsidRPr="000A253E">
        <w:t>Receiving</w:t>
      </w:r>
      <w:r w:rsidRPr="000A253E">
        <w:rPr>
          <w:spacing w:val="-6"/>
        </w:rPr>
        <w:t xml:space="preserve"> </w:t>
      </w:r>
      <w:r w:rsidRPr="000A253E">
        <w:t>SNAP</w:t>
      </w:r>
      <w:r w:rsidRPr="000A253E">
        <w:rPr>
          <w:spacing w:val="-8"/>
        </w:rPr>
        <w:t xml:space="preserve"> </w:t>
      </w:r>
      <w:r w:rsidRPr="000A253E">
        <w:t>by</w:t>
      </w:r>
      <w:r w:rsidRPr="000A253E">
        <w:rPr>
          <w:spacing w:val="-7"/>
        </w:rPr>
        <w:t xml:space="preserve"> </w:t>
      </w:r>
      <w:r w:rsidRPr="000A253E">
        <w:t>Poverty</w:t>
      </w:r>
      <w:r w:rsidRPr="000A253E">
        <w:rPr>
          <w:spacing w:val="-7"/>
        </w:rPr>
        <w:t xml:space="preserve"> </w:t>
      </w:r>
      <w:r w:rsidRPr="000A253E">
        <w:t>Status</w:t>
      </w:r>
      <w:r w:rsidRPr="000A253E">
        <w:rPr>
          <w:spacing w:val="-7"/>
        </w:rPr>
        <w:t xml:space="preserve"> </w:t>
      </w:r>
      <w:r w:rsidRPr="000A253E">
        <w:rPr>
          <w:spacing w:val="-2"/>
        </w:rPr>
        <w:t>(ACS)</w:t>
      </w:r>
      <w:bookmarkEnd w:id="45"/>
    </w:p>
    <w:p w14:paraId="7E5CD61A" w14:textId="53255EC8" w:rsidR="00057744" w:rsidRPr="000A253E" w:rsidRDefault="0000398D" w:rsidP="00666FA9">
      <w:pPr>
        <w:pStyle w:val="BodyText"/>
        <w:spacing w:after="160"/>
        <w:ind w:left="117" w:right="341"/>
        <w:jc w:val="both"/>
        <w:rPr>
          <w:rFonts w:ascii="Cambria" w:hAnsi="Cambria"/>
          <w:sz w:val="24"/>
          <w:szCs w:val="24"/>
        </w:rPr>
      </w:pPr>
      <w:r w:rsidRPr="000A253E">
        <w:rPr>
          <w:rFonts w:ascii="Cambria" w:hAnsi="Cambria"/>
          <w:sz w:val="24"/>
          <w:szCs w:val="24"/>
        </w:rPr>
        <w:t xml:space="preserve">Since </w:t>
      </w:r>
      <w:r w:rsidR="00BC27A8" w:rsidRPr="000A253E">
        <w:rPr>
          <w:rFonts w:ascii="Cambria" w:hAnsi="Cambria"/>
          <w:sz w:val="24"/>
          <w:szCs w:val="24"/>
        </w:rPr>
        <w:t xml:space="preserve">families receiving </w:t>
      </w:r>
      <w:r w:rsidRPr="000A253E">
        <w:rPr>
          <w:rFonts w:ascii="Cambria" w:hAnsi="Cambria"/>
          <w:sz w:val="24"/>
          <w:szCs w:val="24"/>
        </w:rPr>
        <w:t>SNAP</w:t>
      </w:r>
      <w:r w:rsidR="00BC27A8" w:rsidRPr="000A253E">
        <w:rPr>
          <w:rFonts w:ascii="Cambria" w:hAnsi="Cambria"/>
          <w:sz w:val="24"/>
          <w:szCs w:val="24"/>
        </w:rPr>
        <w:t xml:space="preserve"> benefits </w:t>
      </w:r>
      <w:r w:rsidR="00164974" w:rsidRPr="000A253E">
        <w:rPr>
          <w:rFonts w:ascii="Cambria" w:hAnsi="Cambria"/>
          <w:sz w:val="24"/>
          <w:szCs w:val="24"/>
        </w:rPr>
        <w:t>are</w:t>
      </w:r>
      <w:r w:rsidR="00DE0748" w:rsidRPr="000A253E">
        <w:rPr>
          <w:rFonts w:ascii="Cambria" w:hAnsi="Cambria"/>
          <w:sz w:val="24"/>
          <w:szCs w:val="24"/>
        </w:rPr>
        <w:t xml:space="preserve"> eligible</w:t>
      </w:r>
      <w:r w:rsidR="00143AF8" w:rsidRPr="000A253E">
        <w:rPr>
          <w:rFonts w:ascii="Cambria" w:hAnsi="Cambria"/>
          <w:sz w:val="24"/>
          <w:szCs w:val="24"/>
        </w:rPr>
        <w:t xml:space="preserve"> for Head Start and Early Head Start</w:t>
      </w:r>
      <w:r w:rsidR="00C10587" w:rsidRPr="000A253E">
        <w:rPr>
          <w:rFonts w:ascii="Cambria" w:hAnsi="Cambria"/>
          <w:sz w:val="24"/>
          <w:szCs w:val="24"/>
        </w:rPr>
        <w:t xml:space="preserve"> regardless of income, </w:t>
      </w:r>
      <w:r w:rsidR="00143AF8" w:rsidRPr="000A253E">
        <w:rPr>
          <w:rFonts w:ascii="Cambria" w:hAnsi="Cambria"/>
          <w:sz w:val="24"/>
          <w:szCs w:val="24"/>
        </w:rPr>
        <w:t xml:space="preserve">it is </w:t>
      </w:r>
      <w:r w:rsidR="00930F27" w:rsidRPr="000A253E">
        <w:rPr>
          <w:rFonts w:ascii="Cambria" w:hAnsi="Cambria"/>
          <w:sz w:val="24"/>
          <w:szCs w:val="24"/>
        </w:rPr>
        <w:t>important</w:t>
      </w:r>
      <w:r w:rsidR="00143AF8" w:rsidRPr="000A253E">
        <w:rPr>
          <w:rFonts w:ascii="Cambria" w:hAnsi="Cambria"/>
          <w:sz w:val="24"/>
          <w:szCs w:val="24"/>
        </w:rPr>
        <w:t xml:space="preserve"> to look at </w:t>
      </w:r>
      <w:r w:rsidR="00930F27" w:rsidRPr="000A253E">
        <w:rPr>
          <w:rFonts w:ascii="Cambria" w:hAnsi="Cambria"/>
          <w:sz w:val="24"/>
          <w:szCs w:val="24"/>
        </w:rPr>
        <w:t>how</w:t>
      </w:r>
      <w:r w:rsidR="00143AF8" w:rsidRPr="000A253E">
        <w:rPr>
          <w:rFonts w:ascii="Cambria" w:hAnsi="Cambria"/>
          <w:sz w:val="24"/>
          <w:szCs w:val="24"/>
        </w:rPr>
        <w:t xml:space="preserve"> many families </w:t>
      </w:r>
      <w:r w:rsidR="00930F27" w:rsidRPr="000A253E">
        <w:rPr>
          <w:rFonts w:ascii="Cambria" w:hAnsi="Cambria"/>
          <w:sz w:val="24"/>
          <w:szCs w:val="24"/>
        </w:rPr>
        <w:t xml:space="preserve">in Floyd County </w:t>
      </w:r>
      <w:r w:rsidR="00143AF8" w:rsidRPr="000A253E">
        <w:rPr>
          <w:rFonts w:ascii="Cambria" w:hAnsi="Cambria"/>
          <w:sz w:val="24"/>
          <w:szCs w:val="24"/>
        </w:rPr>
        <w:t xml:space="preserve">are </w:t>
      </w:r>
      <w:r w:rsidR="00164974" w:rsidRPr="000A253E">
        <w:rPr>
          <w:rFonts w:ascii="Cambria" w:hAnsi="Cambria"/>
          <w:sz w:val="24"/>
          <w:szCs w:val="24"/>
        </w:rPr>
        <w:t>SNAP</w:t>
      </w:r>
      <w:r w:rsidR="001F43E4" w:rsidRPr="000A253E">
        <w:rPr>
          <w:rFonts w:ascii="Cambria" w:hAnsi="Cambria"/>
          <w:sz w:val="24"/>
          <w:szCs w:val="24"/>
        </w:rPr>
        <w:t xml:space="preserve"> </w:t>
      </w:r>
      <w:r w:rsidR="009A6BC4" w:rsidRPr="000A253E">
        <w:rPr>
          <w:rFonts w:ascii="Cambria" w:hAnsi="Cambria"/>
          <w:sz w:val="24"/>
          <w:szCs w:val="24"/>
        </w:rPr>
        <w:t>recipients</w:t>
      </w:r>
      <w:r w:rsidR="00143AF8" w:rsidRPr="000A253E">
        <w:rPr>
          <w:rFonts w:ascii="Cambria" w:hAnsi="Cambria"/>
          <w:sz w:val="24"/>
          <w:szCs w:val="24"/>
        </w:rPr>
        <w:t xml:space="preserve"> and where they are located. Th</w:t>
      </w:r>
      <w:r w:rsidR="00930F27" w:rsidRPr="000A253E">
        <w:rPr>
          <w:rFonts w:ascii="Cambria" w:hAnsi="Cambria"/>
          <w:sz w:val="24"/>
          <w:szCs w:val="24"/>
        </w:rPr>
        <w:t>ese data</w:t>
      </w:r>
      <w:r w:rsidR="00364DBB" w:rsidRPr="000A253E">
        <w:rPr>
          <w:rFonts w:ascii="Cambria" w:hAnsi="Cambria"/>
          <w:sz w:val="24"/>
          <w:szCs w:val="24"/>
        </w:rPr>
        <w:t xml:space="preserve"> on </w:t>
      </w:r>
      <w:proofErr w:type="gramStart"/>
      <w:r w:rsidR="00364DBB" w:rsidRPr="000A253E">
        <w:rPr>
          <w:rFonts w:ascii="Cambria" w:hAnsi="Cambria"/>
          <w:sz w:val="24"/>
          <w:szCs w:val="24"/>
        </w:rPr>
        <w:t>the</w:t>
      </w:r>
      <w:r w:rsidR="00930F27" w:rsidRPr="000A253E">
        <w:rPr>
          <w:rFonts w:ascii="Cambria" w:hAnsi="Cambria"/>
          <w:sz w:val="24"/>
          <w:szCs w:val="24"/>
        </w:rPr>
        <w:t xml:space="preserve"> </w:t>
      </w:r>
      <w:r w:rsidR="00057744" w:rsidRPr="000A253E">
        <w:rPr>
          <w:rFonts w:ascii="Cambria" w:hAnsi="Cambria"/>
          <w:sz w:val="24"/>
          <w:szCs w:val="24"/>
        </w:rPr>
        <w:t xml:space="preserve"> table</w:t>
      </w:r>
      <w:proofErr w:type="gramEnd"/>
      <w:r w:rsidR="00057744" w:rsidRPr="000A253E">
        <w:rPr>
          <w:rFonts w:ascii="Cambria" w:hAnsi="Cambria"/>
          <w:sz w:val="24"/>
          <w:szCs w:val="24"/>
        </w:rPr>
        <w:t xml:space="preserve"> </w:t>
      </w:r>
      <w:r w:rsidR="00364DBB" w:rsidRPr="000A253E">
        <w:rPr>
          <w:rFonts w:ascii="Cambria" w:hAnsi="Cambria"/>
          <w:sz w:val="24"/>
          <w:szCs w:val="24"/>
        </w:rPr>
        <w:t xml:space="preserve">below </w:t>
      </w:r>
      <w:r w:rsidR="00057744" w:rsidRPr="000A253E">
        <w:rPr>
          <w:rFonts w:ascii="Cambria" w:hAnsi="Cambria"/>
          <w:sz w:val="24"/>
          <w:szCs w:val="24"/>
        </w:rPr>
        <w:t>shows that according to the American Community Survey (ACS), 2,231 households (or 7.40%) received SNAP</w:t>
      </w:r>
      <w:r w:rsidR="00057744" w:rsidRPr="000A253E">
        <w:rPr>
          <w:rFonts w:ascii="Cambria" w:hAnsi="Cambria"/>
          <w:spacing w:val="40"/>
          <w:sz w:val="24"/>
          <w:szCs w:val="24"/>
        </w:rPr>
        <w:t xml:space="preserve"> </w:t>
      </w:r>
      <w:r w:rsidR="00057744" w:rsidRPr="000A253E">
        <w:rPr>
          <w:rFonts w:ascii="Cambria" w:hAnsi="Cambria"/>
          <w:sz w:val="24"/>
          <w:szCs w:val="24"/>
        </w:rPr>
        <w:t>payments during 2017‐2021. During this same period there were 1,547 households with income levels below the poverty level</w:t>
      </w:r>
      <w:r w:rsidR="00057744" w:rsidRPr="000A253E">
        <w:rPr>
          <w:rFonts w:ascii="Cambria" w:hAnsi="Cambria"/>
          <w:spacing w:val="40"/>
          <w:sz w:val="24"/>
          <w:szCs w:val="24"/>
        </w:rPr>
        <w:t xml:space="preserve"> </w:t>
      </w:r>
      <w:r w:rsidR="00057744" w:rsidRPr="000A253E">
        <w:rPr>
          <w:rFonts w:ascii="Cambria" w:hAnsi="Cambria"/>
          <w:sz w:val="24"/>
          <w:szCs w:val="24"/>
        </w:rPr>
        <w:t>that were not receiving SNAP payments.</w:t>
      </w:r>
    </w:p>
    <w:p w14:paraId="4A8EA7EB" w14:textId="77777777" w:rsidR="00057744" w:rsidRPr="000A253E" w:rsidRDefault="00057744" w:rsidP="00666FA9">
      <w:pPr>
        <w:pStyle w:val="BodyText"/>
        <w:spacing w:after="160"/>
        <w:jc w:val="both"/>
        <w:rPr>
          <w:rFonts w:ascii="Cambria" w:hAnsi="Cambria"/>
          <w:color w:val="7B7B7B" w:themeColor="accent3" w:themeShade="BF"/>
          <w:sz w:val="12"/>
        </w:rPr>
      </w:pPr>
    </w:p>
    <w:tbl>
      <w:tblPr>
        <w:tblW w:w="5452"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131"/>
        <w:gridCol w:w="1133"/>
        <w:gridCol w:w="1133"/>
        <w:gridCol w:w="1134"/>
        <w:gridCol w:w="1132"/>
        <w:gridCol w:w="1134"/>
        <w:gridCol w:w="1134"/>
        <w:gridCol w:w="1134"/>
        <w:gridCol w:w="1130"/>
      </w:tblGrid>
      <w:tr w:rsidR="0095747C" w:rsidRPr="000A253E" w14:paraId="7AC58F7B" w14:textId="77777777" w:rsidTr="0095747C">
        <w:trPr>
          <w:trHeight w:val="1439"/>
        </w:trPr>
        <w:tc>
          <w:tcPr>
            <w:tcW w:w="555" w:type="pct"/>
            <w:shd w:val="clear" w:color="auto" w:fill="F1F1F1"/>
            <w:vAlign w:val="center"/>
          </w:tcPr>
          <w:p w14:paraId="342FA741" w14:textId="77777777" w:rsidR="00057744" w:rsidRPr="0095747C" w:rsidRDefault="00057744" w:rsidP="008C75F3">
            <w:pPr>
              <w:pStyle w:val="TableParagraph"/>
              <w:spacing w:before="0"/>
              <w:ind w:left="158"/>
              <w:jc w:val="center"/>
              <w:rPr>
                <w:rFonts w:ascii="Century Gothic" w:hAnsi="Century Gothic" w:cstheme="minorHAnsi"/>
                <w:b/>
                <w:sz w:val="16"/>
                <w:szCs w:val="18"/>
              </w:rPr>
            </w:pPr>
            <w:r w:rsidRPr="0095747C">
              <w:rPr>
                <w:rFonts w:ascii="Century Gothic" w:hAnsi="Century Gothic" w:cstheme="minorHAnsi"/>
                <w:b/>
                <w:sz w:val="16"/>
                <w:szCs w:val="18"/>
              </w:rPr>
              <w:lastRenderedPageBreak/>
              <w:t>Report</w:t>
            </w:r>
            <w:r w:rsidRPr="0095747C">
              <w:rPr>
                <w:rFonts w:ascii="Century Gothic" w:hAnsi="Century Gothic" w:cstheme="minorHAnsi"/>
                <w:b/>
                <w:spacing w:val="13"/>
                <w:sz w:val="16"/>
                <w:szCs w:val="18"/>
              </w:rPr>
              <w:t xml:space="preserve"> </w:t>
            </w:r>
            <w:r w:rsidRPr="0095747C">
              <w:rPr>
                <w:rFonts w:ascii="Century Gothic" w:hAnsi="Century Gothic" w:cstheme="minorHAnsi"/>
                <w:b/>
                <w:spacing w:val="-4"/>
                <w:sz w:val="16"/>
                <w:szCs w:val="18"/>
              </w:rPr>
              <w:t>Area</w:t>
            </w:r>
          </w:p>
        </w:tc>
        <w:tc>
          <w:tcPr>
            <w:tcW w:w="556" w:type="pct"/>
            <w:shd w:val="clear" w:color="auto" w:fill="F1F1F1"/>
            <w:vAlign w:val="center"/>
          </w:tcPr>
          <w:p w14:paraId="2330435B" w14:textId="77777777" w:rsidR="00057744" w:rsidRPr="0095747C" w:rsidRDefault="00057744" w:rsidP="008C75F3">
            <w:pPr>
              <w:pStyle w:val="TableParagraph"/>
              <w:spacing w:before="0"/>
              <w:jc w:val="center"/>
              <w:rPr>
                <w:rFonts w:ascii="Century Gothic" w:hAnsi="Century Gothic" w:cstheme="minorHAnsi"/>
                <w:sz w:val="16"/>
                <w:szCs w:val="18"/>
              </w:rPr>
            </w:pPr>
          </w:p>
          <w:p w14:paraId="0D94AC44" w14:textId="635E06FD" w:rsidR="00057744" w:rsidRPr="0095747C" w:rsidRDefault="00057744" w:rsidP="008C75F3">
            <w:pPr>
              <w:pStyle w:val="TableParagraph"/>
              <w:spacing w:before="0"/>
              <w:ind w:left="85" w:right="71"/>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1BA154A4" w14:textId="77777777" w:rsidR="00057744" w:rsidRPr="0095747C" w:rsidRDefault="00057744" w:rsidP="008C75F3">
            <w:pPr>
              <w:pStyle w:val="TableParagraph"/>
              <w:spacing w:before="0"/>
              <w:ind w:left="90" w:right="70"/>
              <w:jc w:val="center"/>
              <w:rPr>
                <w:rFonts w:ascii="Century Gothic" w:hAnsi="Century Gothic" w:cstheme="minorHAnsi"/>
                <w:b/>
                <w:sz w:val="16"/>
                <w:szCs w:val="18"/>
              </w:rPr>
            </w:pPr>
            <w:r w:rsidRPr="0095747C">
              <w:rPr>
                <w:rFonts w:ascii="Century Gothic" w:hAnsi="Century Gothic" w:cstheme="minorHAnsi"/>
                <w:b/>
                <w:spacing w:val="-2"/>
                <w:sz w:val="16"/>
                <w:szCs w:val="18"/>
              </w:rPr>
              <w:t>Total</w:t>
            </w:r>
          </w:p>
        </w:tc>
        <w:tc>
          <w:tcPr>
            <w:tcW w:w="556" w:type="pct"/>
            <w:shd w:val="clear" w:color="auto" w:fill="F1F1F1"/>
            <w:vAlign w:val="center"/>
          </w:tcPr>
          <w:p w14:paraId="7D8153D3" w14:textId="293F0B3A" w:rsidR="00057744" w:rsidRPr="0095747C" w:rsidRDefault="00057744" w:rsidP="008C75F3">
            <w:pPr>
              <w:pStyle w:val="TableParagraph"/>
              <w:spacing w:before="0"/>
              <w:ind w:right="71"/>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6579CD45" w14:textId="75775E3B" w:rsidR="00057744" w:rsidRPr="0095747C" w:rsidRDefault="0095747C" w:rsidP="008C75F3">
            <w:pPr>
              <w:pStyle w:val="TableParagraph"/>
              <w:spacing w:before="0"/>
              <w:ind w:left="93" w:right="70"/>
              <w:jc w:val="center"/>
              <w:rPr>
                <w:rFonts w:ascii="Century Gothic" w:hAnsi="Century Gothic" w:cstheme="minorHAnsi"/>
                <w:b/>
                <w:sz w:val="16"/>
                <w:szCs w:val="18"/>
              </w:rPr>
            </w:pPr>
            <w:r w:rsidRPr="0095747C">
              <w:rPr>
                <w:rFonts w:ascii="Century Gothic" w:hAnsi="Century Gothic" w:cstheme="minorHAnsi"/>
                <w:b/>
                <w:spacing w:val="-2"/>
                <w:sz w:val="16"/>
                <w:szCs w:val="18"/>
              </w:rPr>
              <w:t>%</w:t>
            </w:r>
          </w:p>
        </w:tc>
        <w:tc>
          <w:tcPr>
            <w:tcW w:w="556" w:type="pct"/>
            <w:shd w:val="clear" w:color="auto" w:fill="F1F1F1"/>
            <w:vAlign w:val="center"/>
          </w:tcPr>
          <w:p w14:paraId="742947BD" w14:textId="729E7873" w:rsidR="00057744" w:rsidRPr="0095747C" w:rsidRDefault="00057744" w:rsidP="008C75F3">
            <w:pPr>
              <w:pStyle w:val="TableParagraph"/>
              <w:spacing w:before="0"/>
              <w:ind w:right="70"/>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6EB208BB" w14:textId="77777777" w:rsidR="00057744" w:rsidRPr="0095747C" w:rsidRDefault="00057744" w:rsidP="008C75F3">
            <w:pPr>
              <w:pStyle w:val="TableParagraph"/>
              <w:spacing w:before="0"/>
              <w:ind w:left="25"/>
              <w:jc w:val="center"/>
              <w:rPr>
                <w:rFonts w:ascii="Century Gothic" w:hAnsi="Century Gothic" w:cstheme="minorHAnsi"/>
                <w:b/>
                <w:sz w:val="16"/>
                <w:szCs w:val="18"/>
              </w:rPr>
            </w:pPr>
            <w:r w:rsidRPr="0095747C">
              <w:rPr>
                <w:rFonts w:ascii="Century Gothic" w:hAnsi="Century Gothic" w:cstheme="minorHAnsi"/>
                <w:b/>
                <w:sz w:val="16"/>
                <w:szCs w:val="18"/>
              </w:rPr>
              <w:t>Income</w:t>
            </w:r>
            <w:r w:rsidRPr="0095747C">
              <w:rPr>
                <w:rFonts w:ascii="Century Gothic" w:hAnsi="Century Gothic" w:cstheme="minorHAnsi"/>
                <w:b/>
                <w:spacing w:val="-11"/>
                <w:sz w:val="16"/>
                <w:szCs w:val="18"/>
              </w:rPr>
              <w:t xml:space="preserve"> </w:t>
            </w:r>
            <w:r w:rsidRPr="0095747C">
              <w:rPr>
                <w:rFonts w:ascii="Century Gothic" w:hAnsi="Century Gothic" w:cstheme="minorHAnsi"/>
                <w:b/>
                <w:sz w:val="16"/>
                <w:szCs w:val="18"/>
              </w:rPr>
              <w:t xml:space="preserve">Below </w:t>
            </w:r>
            <w:r w:rsidRPr="0095747C">
              <w:rPr>
                <w:rFonts w:ascii="Century Gothic" w:hAnsi="Century Gothic" w:cstheme="minorHAnsi"/>
                <w:b/>
                <w:spacing w:val="-2"/>
                <w:sz w:val="16"/>
                <w:szCs w:val="18"/>
              </w:rPr>
              <w:t>Poverty</w:t>
            </w:r>
          </w:p>
        </w:tc>
        <w:tc>
          <w:tcPr>
            <w:tcW w:w="555" w:type="pct"/>
            <w:shd w:val="clear" w:color="auto" w:fill="F1F1F1"/>
            <w:vAlign w:val="center"/>
          </w:tcPr>
          <w:p w14:paraId="5F0F632C" w14:textId="447FBF73" w:rsidR="00057744" w:rsidRPr="0095747C" w:rsidRDefault="00057744" w:rsidP="008C75F3">
            <w:pPr>
              <w:pStyle w:val="TableParagraph"/>
              <w:spacing w:before="0"/>
              <w:ind w:right="69"/>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6C5C697F" w14:textId="77777777" w:rsidR="00057744" w:rsidRPr="0095747C" w:rsidRDefault="00057744" w:rsidP="008C75F3">
            <w:pPr>
              <w:pStyle w:val="TableParagraph"/>
              <w:spacing w:before="0"/>
              <w:ind w:left="26"/>
              <w:jc w:val="center"/>
              <w:rPr>
                <w:rFonts w:ascii="Century Gothic" w:hAnsi="Century Gothic" w:cstheme="minorHAnsi"/>
                <w:b/>
                <w:sz w:val="16"/>
                <w:szCs w:val="18"/>
              </w:rPr>
            </w:pPr>
            <w:r w:rsidRPr="0095747C">
              <w:rPr>
                <w:rFonts w:ascii="Century Gothic" w:hAnsi="Century Gothic" w:cstheme="minorHAnsi"/>
                <w:b/>
                <w:sz w:val="16"/>
                <w:szCs w:val="18"/>
              </w:rPr>
              <w:t>Income</w:t>
            </w:r>
            <w:r w:rsidRPr="0095747C">
              <w:rPr>
                <w:rFonts w:ascii="Century Gothic" w:hAnsi="Century Gothic" w:cstheme="minorHAnsi"/>
                <w:b/>
                <w:spacing w:val="-11"/>
                <w:sz w:val="16"/>
                <w:szCs w:val="18"/>
              </w:rPr>
              <w:t xml:space="preserve"> </w:t>
            </w:r>
            <w:r w:rsidRPr="0095747C">
              <w:rPr>
                <w:rFonts w:ascii="Century Gothic" w:hAnsi="Century Gothic" w:cstheme="minorHAnsi"/>
                <w:b/>
                <w:sz w:val="16"/>
                <w:szCs w:val="18"/>
              </w:rPr>
              <w:t xml:space="preserve">Above </w:t>
            </w:r>
            <w:r w:rsidRPr="0095747C">
              <w:rPr>
                <w:rFonts w:ascii="Century Gothic" w:hAnsi="Century Gothic" w:cstheme="minorHAnsi"/>
                <w:b/>
                <w:spacing w:val="-2"/>
                <w:sz w:val="16"/>
                <w:szCs w:val="18"/>
              </w:rPr>
              <w:t>Poverty</w:t>
            </w:r>
          </w:p>
        </w:tc>
        <w:tc>
          <w:tcPr>
            <w:tcW w:w="556" w:type="pct"/>
            <w:shd w:val="clear" w:color="auto" w:fill="F1F1F1"/>
            <w:vAlign w:val="center"/>
          </w:tcPr>
          <w:p w14:paraId="58AD5AA2" w14:textId="73E0795D" w:rsidR="00057744" w:rsidRPr="0095747C" w:rsidRDefault="00057744" w:rsidP="008C75F3">
            <w:pPr>
              <w:pStyle w:val="TableParagraph"/>
              <w:spacing w:before="0"/>
              <w:ind w:left="169" w:right="142"/>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Not</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0D7AD16C" w14:textId="77777777" w:rsidR="00057744" w:rsidRPr="0095747C" w:rsidRDefault="00057744" w:rsidP="008C75F3">
            <w:pPr>
              <w:pStyle w:val="TableParagraph"/>
              <w:spacing w:before="0"/>
              <w:ind w:left="14"/>
              <w:jc w:val="center"/>
              <w:rPr>
                <w:rFonts w:ascii="Century Gothic" w:hAnsi="Century Gothic" w:cstheme="minorHAnsi"/>
                <w:b/>
                <w:sz w:val="16"/>
                <w:szCs w:val="18"/>
              </w:rPr>
            </w:pPr>
            <w:r w:rsidRPr="0095747C">
              <w:rPr>
                <w:rFonts w:ascii="Century Gothic" w:hAnsi="Century Gothic" w:cstheme="minorHAnsi"/>
                <w:b/>
                <w:spacing w:val="-2"/>
                <w:sz w:val="16"/>
                <w:szCs w:val="18"/>
              </w:rPr>
              <w:t>Total</w:t>
            </w:r>
          </w:p>
        </w:tc>
        <w:tc>
          <w:tcPr>
            <w:tcW w:w="556" w:type="pct"/>
            <w:shd w:val="clear" w:color="auto" w:fill="F1F1F1"/>
            <w:vAlign w:val="center"/>
          </w:tcPr>
          <w:p w14:paraId="6D329EB4" w14:textId="059CD5C8" w:rsidR="00057744" w:rsidRPr="0095747C" w:rsidRDefault="00057744" w:rsidP="008C75F3">
            <w:pPr>
              <w:pStyle w:val="TableParagraph"/>
              <w:spacing w:before="0"/>
              <w:ind w:left="169" w:right="142"/>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Not</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49FF4D9C" w14:textId="77777777" w:rsidR="00057744" w:rsidRPr="0095747C" w:rsidRDefault="00057744" w:rsidP="008C75F3">
            <w:pPr>
              <w:pStyle w:val="TableParagraph"/>
              <w:spacing w:before="0"/>
              <w:ind w:left="169" w:right="152"/>
              <w:jc w:val="center"/>
              <w:rPr>
                <w:rFonts w:ascii="Century Gothic" w:hAnsi="Century Gothic" w:cstheme="minorHAnsi"/>
                <w:b/>
                <w:sz w:val="16"/>
                <w:szCs w:val="18"/>
              </w:rPr>
            </w:pPr>
            <w:r w:rsidRPr="0095747C">
              <w:rPr>
                <w:rFonts w:ascii="Century Gothic" w:hAnsi="Century Gothic" w:cstheme="minorHAnsi"/>
                <w:b/>
                <w:spacing w:val="-2"/>
                <w:sz w:val="16"/>
                <w:szCs w:val="18"/>
              </w:rPr>
              <w:t>Percent</w:t>
            </w:r>
          </w:p>
        </w:tc>
        <w:tc>
          <w:tcPr>
            <w:tcW w:w="556" w:type="pct"/>
            <w:shd w:val="clear" w:color="auto" w:fill="F1F1F1"/>
            <w:vAlign w:val="center"/>
          </w:tcPr>
          <w:p w14:paraId="62513B01" w14:textId="6CC209D5" w:rsidR="00057744" w:rsidRPr="0095747C" w:rsidRDefault="00057744" w:rsidP="008C75F3">
            <w:pPr>
              <w:pStyle w:val="TableParagraph"/>
              <w:spacing w:before="0"/>
              <w:ind w:left="170" w:right="141"/>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Not</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472EF3F6" w14:textId="77777777" w:rsidR="008246D3" w:rsidRPr="0095747C" w:rsidRDefault="00057744" w:rsidP="008C75F3">
            <w:pPr>
              <w:pStyle w:val="TableParagraph"/>
              <w:spacing w:before="0"/>
              <w:ind w:left="27" w:right="10"/>
              <w:jc w:val="center"/>
              <w:rPr>
                <w:rFonts w:ascii="Century Gothic" w:hAnsi="Century Gothic" w:cstheme="minorHAnsi"/>
                <w:b/>
                <w:sz w:val="16"/>
                <w:szCs w:val="18"/>
              </w:rPr>
            </w:pPr>
            <w:r w:rsidRPr="0095747C">
              <w:rPr>
                <w:rFonts w:ascii="Century Gothic" w:hAnsi="Century Gothic" w:cstheme="minorHAnsi"/>
                <w:b/>
                <w:sz w:val="16"/>
                <w:szCs w:val="18"/>
              </w:rPr>
              <w:t>Income</w:t>
            </w:r>
          </w:p>
          <w:p w14:paraId="61516D54" w14:textId="62DC326D" w:rsidR="00057744" w:rsidRPr="0095747C" w:rsidRDefault="00057744" w:rsidP="008C75F3">
            <w:pPr>
              <w:pStyle w:val="TableParagraph"/>
              <w:spacing w:before="0"/>
              <w:ind w:left="27" w:right="10"/>
              <w:jc w:val="center"/>
              <w:rPr>
                <w:rFonts w:ascii="Century Gothic" w:hAnsi="Century Gothic" w:cstheme="minorHAnsi"/>
                <w:b/>
                <w:sz w:val="16"/>
                <w:szCs w:val="18"/>
              </w:rPr>
            </w:pPr>
            <w:r w:rsidRPr="0095747C">
              <w:rPr>
                <w:rFonts w:ascii="Century Gothic" w:hAnsi="Century Gothic" w:cstheme="minorHAnsi"/>
                <w:b/>
                <w:spacing w:val="-2"/>
                <w:sz w:val="16"/>
                <w:szCs w:val="18"/>
              </w:rPr>
              <w:t>Below</w:t>
            </w:r>
          </w:p>
          <w:p w14:paraId="0BDC12CD" w14:textId="77777777" w:rsidR="00057744" w:rsidRPr="0095747C" w:rsidRDefault="00057744" w:rsidP="008C75F3">
            <w:pPr>
              <w:pStyle w:val="TableParagraph"/>
              <w:spacing w:before="0"/>
              <w:ind w:left="169" w:right="152"/>
              <w:jc w:val="center"/>
              <w:rPr>
                <w:rFonts w:ascii="Century Gothic" w:hAnsi="Century Gothic" w:cstheme="minorHAnsi"/>
                <w:b/>
                <w:sz w:val="16"/>
                <w:szCs w:val="18"/>
              </w:rPr>
            </w:pPr>
            <w:r w:rsidRPr="0095747C">
              <w:rPr>
                <w:rFonts w:ascii="Century Gothic" w:hAnsi="Century Gothic" w:cstheme="minorHAnsi"/>
                <w:b/>
                <w:spacing w:val="-2"/>
                <w:sz w:val="16"/>
                <w:szCs w:val="18"/>
              </w:rPr>
              <w:t>Poverty</w:t>
            </w:r>
          </w:p>
        </w:tc>
        <w:tc>
          <w:tcPr>
            <w:tcW w:w="554" w:type="pct"/>
            <w:shd w:val="clear" w:color="auto" w:fill="F1F1F1"/>
            <w:vAlign w:val="center"/>
          </w:tcPr>
          <w:p w14:paraId="14C9E970" w14:textId="6B0028B6" w:rsidR="00057744" w:rsidRPr="0095747C" w:rsidRDefault="00057744" w:rsidP="008C75F3">
            <w:pPr>
              <w:pStyle w:val="TableParagraph"/>
              <w:spacing w:before="0"/>
              <w:ind w:left="170" w:right="141"/>
              <w:jc w:val="center"/>
              <w:rPr>
                <w:rFonts w:ascii="Century Gothic" w:hAnsi="Century Gothic" w:cstheme="minorHAnsi"/>
                <w:b/>
                <w:sz w:val="16"/>
                <w:szCs w:val="18"/>
              </w:rPr>
            </w:pPr>
            <w:r w:rsidRPr="0095747C">
              <w:rPr>
                <w:rFonts w:ascii="Century Gothic" w:hAnsi="Century Gothic" w:cstheme="minorHAnsi"/>
                <w:b/>
                <w:spacing w:val="-2"/>
                <w:sz w:val="16"/>
                <w:szCs w:val="18"/>
              </w:rPr>
              <w:t>House</w:t>
            </w:r>
            <w:r w:rsidR="00087564" w:rsidRPr="0095747C">
              <w:rPr>
                <w:rFonts w:ascii="Century Gothic" w:hAnsi="Century Gothic" w:cstheme="minorHAnsi"/>
                <w:b/>
                <w:spacing w:val="-2"/>
                <w:sz w:val="16"/>
                <w:szCs w:val="18"/>
              </w:rPr>
              <w:t>-</w:t>
            </w:r>
            <w:r w:rsidRPr="0095747C">
              <w:rPr>
                <w:rFonts w:ascii="Century Gothic" w:hAnsi="Century Gothic" w:cstheme="minorHAnsi"/>
                <w:b/>
                <w:spacing w:val="-2"/>
                <w:sz w:val="16"/>
                <w:szCs w:val="18"/>
              </w:rPr>
              <w:t>holds</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Not</w:t>
            </w:r>
            <w:r w:rsidRPr="0095747C">
              <w:rPr>
                <w:rFonts w:ascii="Century Gothic" w:hAnsi="Century Gothic" w:cstheme="minorHAnsi"/>
                <w:b/>
                <w:sz w:val="16"/>
                <w:szCs w:val="18"/>
              </w:rPr>
              <w:t xml:space="preserve"> </w:t>
            </w:r>
            <w:r w:rsidRPr="0095747C">
              <w:rPr>
                <w:rFonts w:ascii="Century Gothic" w:hAnsi="Century Gothic" w:cstheme="minorHAnsi"/>
                <w:b/>
                <w:spacing w:val="-2"/>
                <w:sz w:val="16"/>
                <w:szCs w:val="18"/>
              </w:rPr>
              <w:t>Receiving</w:t>
            </w:r>
            <w:r w:rsidRPr="0095747C">
              <w:rPr>
                <w:rFonts w:ascii="Century Gothic" w:hAnsi="Century Gothic" w:cstheme="minorHAnsi"/>
                <w:b/>
                <w:sz w:val="16"/>
                <w:szCs w:val="18"/>
              </w:rPr>
              <w:t xml:space="preserve"> </w:t>
            </w:r>
            <w:r w:rsidRPr="0095747C">
              <w:rPr>
                <w:rFonts w:ascii="Century Gothic" w:hAnsi="Century Gothic" w:cstheme="minorHAnsi"/>
                <w:b/>
                <w:spacing w:val="-4"/>
                <w:sz w:val="16"/>
                <w:szCs w:val="18"/>
              </w:rPr>
              <w:t>SNAP</w:t>
            </w:r>
          </w:p>
          <w:p w14:paraId="210D328C" w14:textId="77777777" w:rsidR="00057744" w:rsidRPr="0095747C" w:rsidRDefault="00057744" w:rsidP="008C75F3">
            <w:pPr>
              <w:pStyle w:val="TableParagraph"/>
              <w:spacing w:before="0"/>
              <w:ind w:left="27"/>
              <w:jc w:val="center"/>
              <w:rPr>
                <w:rFonts w:ascii="Century Gothic" w:hAnsi="Century Gothic" w:cstheme="minorHAnsi"/>
                <w:b/>
                <w:sz w:val="16"/>
                <w:szCs w:val="18"/>
              </w:rPr>
            </w:pPr>
            <w:r w:rsidRPr="0095747C">
              <w:rPr>
                <w:rFonts w:ascii="Century Gothic" w:hAnsi="Century Gothic" w:cstheme="minorHAnsi"/>
                <w:b/>
                <w:sz w:val="16"/>
                <w:szCs w:val="18"/>
              </w:rPr>
              <w:t xml:space="preserve">Income </w:t>
            </w:r>
            <w:r w:rsidRPr="0095747C">
              <w:rPr>
                <w:rFonts w:ascii="Century Gothic" w:hAnsi="Century Gothic" w:cstheme="minorHAnsi"/>
                <w:b/>
                <w:spacing w:val="-2"/>
                <w:sz w:val="16"/>
                <w:szCs w:val="18"/>
              </w:rPr>
              <w:t>Above</w:t>
            </w:r>
          </w:p>
          <w:p w14:paraId="1258FBEE" w14:textId="77777777" w:rsidR="00057744" w:rsidRPr="0095747C" w:rsidRDefault="00057744" w:rsidP="008C75F3">
            <w:pPr>
              <w:pStyle w:val="TableParagraph"/>
              <w:spacing w:before="0"/>
              <w:ind w:left="169" w:right="151"/>
              <w:jc w:val="center"/>
              <w:rPr>
                <w:rFonts w:ascii="Century Gothic" w:hAnsi="Century Gothic" w:cstheme="minorHAnsi"/>
                <w:b/>
                <w:sz w:val="16"/>
                <w:szCs w:val="18"/>
              </w:rPr>
            </w:pPr>
            <w:r w:rsidRPr="0095747C">
              <w:rPr>
                <w:rFonts w:ascii="Century Gothic" w:hAnsi="Century Gothic" w:cstheme="minorHAnsi"/>
                <w:b/>
                <w:spacing w:val="-2"/>
                <w:sz w:val="16"/>
                <w:szCs w:val="18"/>
              </w:rPr>
              <w:t>Poverty</w:t>
            </w:r>
          </w:p>
        </w:tc>
      </w:tr>
      <w:tr w:rsidR="0095747C" w:rsidRPr="000A253E" w14:paraId="66706847" w14:textId="77777777" w:rsidTr="0095747C">
        <w:trPr>
          <w:trHeight w:val="503"/>
        </w:trPr>
        <w:tc>
          <w:tcPr>
            <w:tcW w:w="555" w:type="pct"/>
          </w:tcPr>
          <w:p w14:paraId="081E6077" w14:textId="77777777" w:rsidR="00057744" w:rsidRPr="000A253E" w:rsidRDefault="00057744" w:rsidP="008C75F3">
            <w:pPr>
              <w:pStyle w:val="TableParagraph"/>
              <w:spacing w:before="0"/>
              <w:ind w:left="52" w:right="59"/>
              <w:jc w:val="both"/>
              <w:rPr>
                <w:rFonts w:ascii="Cambria" w:hAnsi="Cambria" w:cstheme="minorHAnsi"/>
                <w:sz w:val="20"/>
                <w:szCs w:val="20"/>
              </w:rPr>
            </w:pPr>
            <w:r w:rsidRPr="000A253E">
              <w:rPr>
                <w:rFonts w:ascii="Cambria" w:hAnsi="Cambria" w:cstheme="minorHAnsi"/>
                <w:sz w:val="20"/>
                <w:szCs w:val="20"/>
              </w:rPr>
              <w:t>Floyd</w:t>
            </w:r>
            <w:r w:rsidRPr="000A253E">
              <w:rPr>
                <w:rFonts w:ascii="Cambria" w:hAnsi="Cambria" w:cstheme="minorHAnsi"/>
                <w:spacing w:val="-11"/>
                <w:sz w:val="20"/>
                <w:szCs w:val="20"/>
              </w:rPr>
              <w:t xml:space="preserve"> </w:t>
            </w:r>
            <w:r w:rsidRPr="000A253E">
              <w:rPr>
                <w:rFonts w:ascii="Cambria" w:hAnsi="Cambria" w:cstheme="minorHAnsi"/>
                <w:sz w:val="20"/>
                <w:szCs w:val="20"/>
              </w:rPr>
              <w:t xml:space="preserve">County, </w:t>
            </w:r>
            <w:r w:rsidRPr="000A253E">
              <w:rPr>
                <w:rFonts w:ascii="Cambria" w:hAnsi="Cambria" w:cstheme="minorHAnsi"/>
                <w:spacing w:val="-6"/>
                <w:sz w:val="20"/>
                <w:szCs w:val="20"/>
              </w:rPr>
              <w:t>IN</w:t>
            </w:r>
          </w:p>
        </w:tc>
        <w:tc>
          <w:tcPr>
            <w:tcW w:w="556" w:type="pct"/>
          </w:tcPr>
          <w:p w14:paraId="10677599" w14:textId="77777777" w:rsidR="00057744" w:rsidRPr="000A253E" w:rsidRDefault="00057744" w:rsidP="008C75F3">
            <w:pPr>
              <w:pStyle w:val="TableParagraph"/>
              <w:spacing w:before="0"/>
              <w:ind w:right="35"/>
              <w:jc w:val="center"/>
              <w:rPr>
                <w:rFonts w:ascii="Cambria" w:hAnsi="Cambria" w:cstheme="minorHAnsi"/>
                <w:sz w:val="20"/>
                <w:szCs w:val="20"/>
              </w:rPr>
            </w:pPr>
            <w:r w:rsidRPr="000A253E">
              <w:rPr>
                <w:rFonts w:ascii="Cambria" w:hAnsi="Cambria" w:cstheme="minorHAnsi"/>
                <w:spacing w:val="-2"/>
                <w:sz w:val="20"/>
                <w:szCs w:val="20"/>
              </w:rPr>
              <w:t>2,231</w:t>
            </w:r>
          </w:p>
        </w:tc>
        <w:tc>
          <w:tcPr>
            <w:tcW w:w="556" w:type="pct"/>
          </w:tcPr>
          <w:p w14:paraId="6C17232E" w14:textId="77777777" w:rsidR="00057744" w:rsidRPr="000A253E" w:rsidRDefault="00057744" w:rsidP="008C75F3">
            <w:pPr>
              <w:pStyle w:val="TableParagraph"/>
              <w:spacing w:before="0"/>
              <w:ind w:right="35"/>
              <w:jc w:val="center"/>
              <w:rPr>
                <w:rFonts w:ascii="Cambria" w:hAnsi="Cambria" w:cstheme="minorHAnsi"/>
                <w:sz w:val="20"/>
                <w:szCs w:val="20"/>
              </w:rPr>
            </w:pPr>
            <w:r w:rsidRPr="000A253E">
              <w:rPr>
                <w:rFonts w:ascii="Cambria" w:hAnsi="Cambria" w:cstheme="minorHAnsi"/>
                <w:spacing w:val="-2"/>
                <w:sz w:val="20"/>
                <w:szCs w:val="20"/>
              </w:rPr>
              <w:t>7.40%</w:t>
            </w:r>
          </w:p>
        </w:tc>
        <w:tc>
          <w:tcPr>
            <w:tcW w:w="556" w:type="pct"/>
          </w:tcPr>
          <w:p w14:paraId="4EAD892E" w14:textId="77777777" w:rsidR="00057744" w:rsidRPr="000A253E" w:rsidRDefault="00057744" w:rsidP="008C75F3">
            <w:pPr>
              <w:pStyle w:val="TableParagraph"/>
              <w:spacing w:before="0"/>
              <w:ind w:right="34"/>
              <w:jc w:val="center"/>
              <w:rPr>
                <w:rFonts w:ascii="Cambria" w:hAnsi="Cambria" w:cstheme="minorHAnsi"/>
                <w:sz w:val="20"/>
                <w:szCs w:val="20"/>
              </w:rPr>
            </w:pPr>
            <w:r w:rsidRPr="000A253E">
              <w:rPr>
                <w:rFonts w:ascii="Cambria" w:hAnsi="Cambria" w:cstheme="minorHAnsi"/>
                <w:spacing w:val="-2"/>
                <w:sz w:val="20"/>
                <w:szCs w:val="20"/>
              </w:rPr>
              <w:t>1,344</w:t>
            </w:r>
          </w:p>
        </w:tc>
        <w:tc>
          <w:tcPr>
            <w:tcW w:w="555" w:type="pct"/>
          </w:tcPr>
          <w:p w14:paraId="72749215"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5"/>
                <w:sz w:val="20"/>
                <w:szCs w:val="20"/>
              </w:rPr>
              <w:t>887</w:t>
            </w:r>
          </w:p>
        </w:tc>
        <w:tc>
          <w:tcPr>
            <w:tcW w:w="556" w:type="pct"/>
          </w:tcPr>
          <w:p w14:paraId="7D1530CD" w14:textId="77777777" w:rsidR="00057744" w:rsidRPr="000A253E" w:rsidRDefault="00057744" w:rsidP="008C75F3">
            <w:pPr>
              <w:pStyle w:val="TableParagraph"/>
              <w:spacing w:before="0"/>
              <w:ind w:right="34"/>
              <w:jc w:val="center"/>
              <w:rPr>
                <w:rFonts w:ascii="Cambria" w:hAnsi="Cambria" w:cstheme="minorHAnsi"/>
                <w:sz w:val="20"/>
                <w:szCs w:val="20"/>
              </w:rPr>
            </w:pPr>
            <w:r w:rsidRPr="000A253E">
              <w:rPr>
                <w:rFonts w:ascii="Cambria" w:hAnsi="Cambria" w:cstheme="minorHAnsi"/>
                <w:spacing w:val="-2"/>
                <w:sz w:val="20"/>
                <w:szCs w:val="20"/>
              </w:rPr>
              <w:t>27,906</w:t>
            </w:r>
          </w:p>
        </w:tc>
        <w:tc>
          <w:tcPr>
            <w:tcW w:w="556" w:type="pct"/>
          </w:tcPr>
          <w:p w14:paraId="30FE2E5F"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92.60%</w:t>
            </w:r>
          </w:p>
        </w:tc>
        <w:tc>
          <w:tcPr>
            <w:tcW w:w="556" w:type="pct"/>
          </w:tcPr>
          <w:p w14:paraId="2245BCC5"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1,547</w:t>
            </w:r>
          </w:p>
        </w:tc>
        <w:tc>
          <w:tcPr>
            <w:tcW w:w="554" w:type="pct"/>
          </w:tcPr>
          <w:p w14:paraId="68678544" w14:textId="77777777" w:rsidR="00057744" w:rsidRPr="000A253E" w:rsidRDefault="00057744" w:rsidP="008C75F3">
            <w:pPr>
              <w:pStyle w:val="TableParagraph"/>
              <w:spacing w:before="0"/>
              <w:ind w:right="32"/>
              <w:jc w:val="center"/>
              <w:rPr>
                <w:rFonts w:ascii="Cambria" w:hAnsi="Cambria" w:cstheme="minorHAnsi"/>
                <w:sz w:val="20"/>
                <w:szCs w:val="20"/>
              </w:rPr>
            </w:pPr>
            <w:r w:rsidRPr="000A253E">
              <w:rPr>
                <w:rFonts w:ascii="Cambria" w:hAnsi="Cambria" w:cstheme="minorHAnsi"/>
                <w:spacing w:val="-2"/>
                <w:sz w:val="20"/>
                <w:szCs w:val="20"/>
              </w:rPr>
              <w:t>26,359</w:t>
            </w:r>
          </w:p>
        </w:tc>
      </w:tr>
      <w:tr w:rsidR="0095747C" w:rsidRPr="000A253E" w14:paraId="51BA7AD4" w14:textId="77777777" w:rsidTr="0095747C">
        <w:trPr>
          <w:trHeight w:val="296"/>
        </w:trPr>
        <w:tc>
          <w:tcPr>
            <w:tcW w:w="555" w:type="pct"/>
            <w:shd w:val="clear" w:color="auto" w:fill="F6F6F6"/>
          </w:tcPr>
          <w:p w14:paraId="015D5F30" w14:textId="77777777" w:rsidR="00057744" w:rsidRPr="000A253E" w:rsidRDefault="00057744" w:rsidP="008C75F3">
            <w:pPr>
              <w:pStyle w:val="TableParagraph"/>
              <w:spacing w:before="0"/>
              <w:ind w:left="52"/>
              <w:jc w:val="both"/>
              <w:rPr>
                <w:rFonts w:ascii="Cambria" w:hAnsi="Cambria" w:cstheme="minorHAnsi"/>
                <w:sz w:val="20"/>
                <w:szCs w:val="20"/>
              </w:rPr>
            </w:pPr>
            <w:r w:rsidRPr="000A253E">
              <w:rPr>
                <w:rFonts w:ascii="Cambria" w:hAnsi="Cambria" w:cstheme="minorHAnsi"/>
                <w:spacing w:val="-2"/>
                <w:sz w:val="20"/>
                <w:szCs w:val="20"/>
              </w:rPr>
              <w:t>Indiana</w:t>
            </w:r>
          </w:p>
        </w:tc>
        <w:tc>
          <w:tcPr>
            <w:tcW w:w="556" w:type="pct"/>
            <w:shd w:val="clear" w:color="auto" w:fill="F6F6F6"/>
          </w:tcPr>
          <w:p w14:paraId="76195D6C" w14:textId="77777777" w:rsidR="00057744" w:rsidRPr="000A253E" w:rsidRDefault="00057744" w:rsidP="008C75F3">
            <w:pPr>
              <w:pStyle w:val="TableParagraph"/>
              <w:spacing w:before="0"/>
              <w:ind w:right="36"/>
              <w:jc w:val="center"/>
              <w:rPr>
                <w:rFonts w:ascii="Cambria" w:hAnsi="Cambria" w:cstheme="minorHAnsi"/>
                <w:sz w:val="20"/>
                <w:szCs w:val="20"/>
              </w:rPr>
            </w:pPr>
            <w:r w:rsidRPr="000A253E">
              <w:rPr>
                <w:rFonts w:ascii="Cambria" w:hAnsi="Cambria" w:cstheme="minorHAnsi"/>
                <w:spacing w:val="-2"/>
                <w:sz w:val="20"/>
                <w:szCs w:val="20"/>
              </w:rPr>
              <w:t>236,989</w:t>
            </w:r>
          </w:p>
        </w:tc>
        <w:tc>
          <w:tcPr>
            <w:tcW w:w="556" w:type="pct"/>
            <w:shd w:val="clear" w:color="auto" w:fill="F6F6F6"/>
          </w:tcPr>
          <w:p w14:paraId="4621DFC9" w14:textId="77777777" w:rsidR="00057744" w:rsidRPr="000A253E" w:rsidRDefault="00057744" w:rsidP="008C75F3">
            <w:pPr>
              <w:pStyle w:val="TableParagraph"/>
              <w:spacing w:before="0"/>
              <w:ind w:right="35"/>
              <w:jc w:val="center"/>
              <w:rPr>
                <w:rFonts w:ascii="Cambria" w:hAnsi="Cambria" w:cstheme="minorHAnsi"/>
                <w:sz w:val="20"/>
                <w:szCs w:val="20"/>
              </w:rPr>
            </w:pPr>
            <w:r w:rsidRPr="000A253E">
              <w:rPr>
                <w:rFonts w:ascii="Cambria" w:hAnsi="Cambria" w:cstheme="minorHAnsi"/>
                <w:spacing w:val="-2"/>
                <w:sz w:val="20"/>
                <w:szCs w:val="20"/>
              </w:rPr>
              <w:t>9.04%</w:t>
            </w:r>
          </w:p>
        </w:tc>
        <w:tc>
          <w:tcPr>
            <w:tcW w:w="556" w:type="pct"/>
            <w:shd w:val="clear" w:color="auto" w:fill="F6F6F6"/>
          </w:tcPr>
          <w:p w14:paraId="1C930873" w14:textId="77777777" w:rsidR="00057744" w:rsidRPr="000A253E" w:rsidRDefault="00057744" w:rsidP="008C75F3">
            <w:pPr>
              <w:pStyle w:val="TableParagraph"/>
              <w:spacing w:before="0"/>
              <w:ind w:right="34"/>
              <w:jc w:val="center"/>
              <w:rPr>
                <w:rFonts w:ascii="Cambria" w:hAnsi="Cambria" w:cstheme="minorHAnsi"/>
                <w:sz w:val="20"/>
                <w:szCs w:val="20"/>
              </w:rPr>
            </w:pPr>
            <w:r w:rsidRPr="000A253E">
              <w:rPr>
                <w:rFonts w:ascii="Cambria" w:hAnsi="Cambria" w:cstheme="minorHAnsi"/>
                <w:spacing w:val="-2"/>
                <w:sz w:val="20"/>
                <w:szCs w:val="20"/>
              </w:rPr>
              <w:t>121,516</w:t>
            </w:r>
          </w:p>
        </w:tc>
        <w:tc>
          <w:tcPr>
            <w:tcW w:w="555" w:type="pct"/>
            <w:shd w:val="clear" w:color="auto" w:fill="F6F6F6"/>
          </w:tcPr>
          <w:p w14:paraId="4FB7E2DE" w14:textId="77777777" w:rsidR="00057744" w:rsidRPr="000A253E" w:rsidRDefault="00057744" w:rsidP="008C75F3">
            <w:pPr>
              <w:pStyle w:val="TableParagraph"/>
              <w:spacing w:before="0"/>
              <w:ind w:right="34"/>
              <w:jc w:val="center"/>
              <w:rPr>
                <w:rFonts w:ascii="Cambria" w:hAnsi="Cambria" w:cstheme="minorHAnsi"/>
                <w:sz w:val="20"/>
                <w:szCs w:val="20"/>
              </w:rPr>
            </w:pPr>
            <w:r w:rsidRPr="000A253E">
              <w:rPr>
                <w:rFonts w:ascii="Cambria" w:hAnsi="Cambria" w:cstheme="minorHAnsi"/>
                <w:spacing w:val="-2"/>
                <w:sz w:val="20"/>
                <w:szCs w:val="20"/>
              </w:rPr>
              <w:t>115,473</w:t>
            </w:r>
          </w:p>
        </w:tc>
        <w:tc>
          <w:tcPr>
            <w:tcW w:w="556" w:type="pct"/>
            <w:shd w:val="clear" w:color="auto" w:fill="F6F6F6"/>
          </w:tcPr>
          <w:p w14:paraId="5C87363D" w14:textId="77777777" w:rsidR="00057744" w:rsidRPr="000A253E" w:rsidRDefault="00057744" w:rsidP="008C75F3">
            <w:pPr>
              <w:pStyle w:val="TableParagraph"/>
              <w:spacing w:before="0"/>
              <w:ind w:right="34"/>
              <w:jc w:val="center"/>
              <w:rPr>
                <w:rFonts w:ascii="Cambria" w:hAnsi="Cambria" w:cstheme="minorHAnsi"/>
                <w:sz w:val="20"/>
                <w:szCs w:val="20"/>
              </w:rPr>
            </w:pPr>
            <w:r w:rsidRPr="000A253E">
              <w:rPr>
                <w:rFonts w:ascii="Cambria" w:hAnsi="Cambria" w:cstheme="minorHAnsi"/>
                <w:spacing w:val="-2"/>
                <w:sz w:val="20"/>
                <w:szCs w:val="20"/>
              </w:rPr>
              <w:t>2,385,612</w:t>
            </w:r>
          </w:p>
        </w:tc>
        <w:tc>
          <w:tcPr>
            <w:tcW w:w="556" w:type="pct"/>
            <w:shd w:val="clear" w:color="auto" w:fill="F6F6F6"/>
          </w:tcPr>
          <w:p w14:paraId="4A38A8F6"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90.96%</w:t>
            </w:r>
          </w:p>
        </w:tc>
        <w:tc>
          <w:tcPr>
            <w:tcW w:w="556" w:type="pct"/>
            <w:shd w:val="clear" w:color="auto" w:fill="F6F6F6"/>
          </w:tcPr>
          <w:p w14:paraId="7AB6C74C"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200,535</w:t>
            </w:r>
          </w:p>
        </w:tc>
        <w:tc>
          <w:tcPr>
            <w:tcW w:w="554" w:type="pct"/>
            <w:shd w:val="clear" w:color="auto" w:fill="F6F6F6"/>
          </w:tcPr>
          <w:p w14:paraId="510897F5"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2,185,077</w:t>
            </w:r>
          </w:p>
        </w:tc>
      </w:tr>
      <w:tr w:rsidR="0095747C" w:rsidRPr="000A253E" w14:paraId="2CF984BD" w14:textId="77777777" w:rsidTr="0095747C">
        <w:trPr>
          <w:trHeight w:val="296"/>
        </w:trPr>
        <w:tc>
          <w:tcPr>
            <w:tcW w:w="555" w:type="pct"/>
          </w:tcPr>
          <w:p w14:paraId="7A06F546" w14:textId="77777777" w:rsidR="00057744" w:rsidRPr="000A253E" w:rsidRDefault="00057744" w:rsidP="008C75F3">
            <w:pPr>
              <w:pStyle w:val="TableParagraph"/>
              <w:spacing w:before="0"/>
              <w:ind w:left="52"/>
              <w:jc w:val="both"/>
              <w:rPr>
                <w:rFonts w:ascii="Cambria" w:hAnsi="Cambria" w:cstheme="minorHAnsi"/>
                <w:sz w:val="20"/>
                <w:szCs w:val="20"/>
              </w:rPr>
            </w:pPr>
            <w:r w:rsidRPr="000A253E">
              <w:rPr>
                <w:rFonts w:ascii="Cambria" w:hAnsi="Cambria" w:cstheme="minorHAnsi"/>
                <w:sz w:val="20"/>
                <w:szCs w:val="20"/>
              </w:rPr>
              <w:t>United</w:t>
            </w:r>
            <w:r w:rsidRPr="000A253E">
              <w:rPr>
                <w:rFonts w:ascii="Cambria" w:hAnsi="Cambria" w:cstheme="minorHAnsi"/>
                <w:spacing w:val="-9"/>
                <w:sz w:val="20"/>
                <w:szCs w:val="20"/>
              </w:rPr>
              <w:t xml:space="preserve"> </w:t>
            </w:r>
            <w:r w:rsidRPr="000A253E">
              <w:rPr>
                <w:rFonts w:ascii="Cambria" w:hAnsi="Cambria" w:cstheme="minorHAnsi"/>
                <w:spacing w:val="-2"/>
                <w:sz w:val="20"/>
                <w:szCs w:val="20"/>
              </w:rPr>
              <w:t>States</w:t>
            </w:r>
          </w:p>
        </w:tc>
        <w:tc>
          <w:tcPr>
            <w:tcW w:w="556" w:type="pct"/>
          </w:tcPr>
          <w:p w14:paraId="77FC6B99" w14:textId="77777777" w:rsidR="00057744" w:rsidRPr="000A253E" w:rsidRDefault="00057744" w:rsidP="008C75F3">
            <w:pPr>
              <w:pStyle w:val="TableParagraph"/>
              <w:spacing w:before="0"/>
              <w:ind w:right="36"/>
              <w:jc w:val="center"/>
              <w:rPr>
                <w:rFonts w:ascii="Cambria" w:hAnsi="Cambria" w:cstheme="minorHAnsi"/>
                <w:sz w:val="20"/>
                <w:szCs w:val="20"/>
              </w:rPr>
            </w:pPr>
            <w:r w:rsidRPr="000A253E">
              <w:rPr>
                <w:rFonts w:ascii="Cambria" w:hAnsi="Cambria" w:cstheme="minorHAnsi"/>
                <w:spacing w:val="-2"/>
                <w:sz w:val="20"/>
                <w:szCs w:val="20"/>
              </w:rPr>
              <w:t>14,105,231</w:t>
            </w:r>
          </w:p>
        </w:tc>
        <w:tc>
          <w:tcPr>
            <w:tcW w:w="556" w:type="pct"/>
          </w:tcPr>
          <w:p w14:paraId="29B8BF73" w14:textId="77777777" w:rsidR="00057744" w:rsidRPr="000A253E" w:rsidRDefault="00057744" w:rsidP="008C75F3">
            <w:pPr>
              <w:pStyle w:val="TableParagraph"/>
              <w:spacing w:before="0"/>
              <w:ind w:right="35"/>
              <w:jc w:val="center"/>
              <w:rPr>
                <w:rFonts w:ascii="Cambria" w:hAnsi="Cambria" w:cstheme="minorHAnsi"/>
                <w:sz w:val="20"/>
                <w:szCs w:val="20"/>
              </w:rPr>
            </w:pPr>
            <w:r w:rsidRPr="000A253E">
              <w:rPr>
                <w:rFonts w:ascii="Cambria" w:hAnsi="Cambria" w:cstheme="minorHAnsi"/>
                <w:spacing w:val="-2"/>
                <w:sz w:val="20"/>
                <w:szCs w:val="20"/>
              </w:rPr>
              <w:t>11.37%</w:t>
            </w:r>
          </w:p>
        </w:tc>
        <w:tc>
          <w:tcPr>
            <w:tcW w:w="556" w:type="pct"/>
          </w:tcPr>
          <w:p w14:paraId="2F9563CA" w14:textId="77777777" w:rsidR="00057744" w:rsidRPr="000A253E" w:rsidRDefault="00057744" w:rsidP="008C75F3">
            <w:pPr>
              <w:pStyle w:val="TableParagraph"/>
              <w:spacing w:before="0"/>
              <w:ind w:right="35"/>
              <w:jc w:val="center"/>
              <w:rPr>
                <w:rFonts w:ascii="Cambria" w:hAnsi="Cambria" w:cstheme="minorHAnsi"/>
                <w:sz w:val="20"/>
                <w:szCs w:val="20"/>
              </w:rPr>
            </w:pPr>
            <w:r w:rsidRPr="000A253E">
              <w:rPr>
                <w:rFonts w:ascii="Cambria" w:hAnsi="Cambria" w:cstheme="minorHAnsi"/>
                <w:spacing w:val="-2"/>
                <w:sz w:val="20"/>
                <w:szCs w:val="20"/>
              </w:rPr>
              <w:t>6,300,621</w:t>
            </w:r>
          </w:p>
        </w:tc>
        <w:tc>
          <w:tcPr>
            <w:tcW w:w="555" w:type="pct"/>
          </w:tcPr>
          <w:p w14:paraId="1121FB07" w14:textId="77777777" w:rsidR="00057744" w:rsidRPr="000A253E" w:rsidRDefault="00057744" w:rsidP="008C75F3">
            <w:pPr>
              <w:pStyle w:val="TableParagraph"/>
              <w:spacing w:before="0"/>
              <w:ind w:right="34"/>
              <w:jc w:val="center"/>
              <w:rPr>
                <w:rFonts w:ascii="Cambria" w:hAnsi="Cambria" w:cstheme="minorHAnsi"/>
                <w:sz w:val="20"/>
                <w:szCs w:val="20"/>
              </w:rPr>
            </w:pPr>
            <w:r w:rsidRPr="000A253E">
              <w:rPr>
                <w:rFonts w:ascii="Cambria" w:hAnsi="Cambria" w:cstheme="minorHAnsi"/>
                <w:spacing w:val="-2"/>
                <w:sz w:val="20"/>
                <w:szCs w:val="20"/>
              </w:rPr>
              <w:t>7,804,610</w:t>
            </w:r>
          </w:p>
        </w:tc>
        <w:tc>
          <w:tcPr>
            <w:tcW w:w="556" w:type="pct"/>
          </w:tcPr>
          <w:p w14:paraId="5FA7E953" w14:textId="77777777" w:rsidR="00057744" w:rsidRPr="000A253E" w:rsidRDefault="00057744" w:rsidP="008C75F3">
            <w:pPr>
              <w:pStyle w:val="TableParagraph"/>
              <w:spacing w:before="0"/>
              <w:ind w:right="34"/>
              <w:jc w:val="center"/>
              <w:rPr>
                <w:rFonts w:ascii="Cambria" w:hAnsi="Cambria" w:cstheme="minorHAnsi"/>
                <w:sz w:val="20"/>
                <w:szCs w:val="20"/>
              </w:rPr>
            </w:pPr>
            <w:r w:rsidRPr="000A253E">
              <w:rPr>
                <w:rFonts w:ascii="Cambria" w:hAnsi="Cambria" w:cstheme="minorHAnsi"/>
                <w:spacing w:val="-2"/>
                <w:sz w:val="20"/>
                <w:szCs w:val="20"/>
              </w:rPr>
              <w:t>109,905,761</w:t>
            </w:r>
          </w:p>
        </w:tc>
        <w:tc>
          <w:tcPr>
            <w:tcW w:w="556" w:type="pct"/>
          </w:tcPr>
          <w:p w14:paraId="47AEEE51"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88.63%</w:t>
            </w:r>
          </w:p>
        </w:tc>
        <w:tc>
          <w:tcPr>
            <w:tcW w:w="556" w:type="pct"/>
          </w:tcPr>
          <w:p w14:paraId="1CF9791D"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9,081,147</w:t>
            </w:r>
          </w:p>
        </w:tc>
        <w:tc>
          <w:tcPr>
            <w:tcW w:w="554" w:type="pct"/>
          </w:tcPr>
          <w:p w14:paraId="29A7FF4A" w14:textId="77777777" w:rsidR="00057744" w:rsidRPr="000A253E" w:rsidRDefault="00057744" w:rsidP="008C75F3">
            <w:pPr>
              <w:pStyle w:val="TableParagraph"/>
              <w:spacing w:before="0"/>
              <w:ind w:right="33"/>
              <w:jc w:val="center"/>
              <w:rPr>
                <w:rFonts w:ascii="Cambria" w:hAnsi="Cambria" w:cstheme="minorHAnsi"/>
                <w:sz w:val="20"/>
                <w:szCs w:val="20"/>
              </w:rPr>
            </w:pPr>
            <w:r w:rsidRPr="000A253E">
              <w:rPr>
                <w:rFonts w:ascii="Cambria" w:hAnsi="Cambria" w:cstheme="minorHAnsi"/>
                <w:spacing w:val="-2"/>
                <w:sz w:val="20"/>
                <w:szCs w:val="20"/>
              </w:rPr>
              <w:t>100,824,614</w:t>
            </w:r>
          </w:p>
        </w:tc>
      </w:tr>
    </w:tbl>
    <w:p w14:paraId="22C7F658" w14:textId="1392A97F" w:rsidR="00364DBB" w:rsidRPr="00641984" w:rsidRDefault="00364DBB" w:rsidP="00641984">
      <w:pPr>
        <w:spacing w:line="240" w:lineRule="auto"/>
        <w:ind w:left="117"/>
        <w:jc w:val="both"/>
        <w:rPr>
          <w:rFonts w:ascii="Cambria" w:hAnsi="Cambria"/>
          <w:i/>
          <w:sz w:val="16"/>
          <w:szCs w:val="16"/>
        </w:rPr>
      </w:pPr>
      <w:r w:rsidRPr="000A253E">
        <w:rPr>
          <w:rFonts w:ascii="Cambria" w:hAnsi="Cambria"/>
          <w:i/>
          <w:w w:val="105"/>
          <w:sz w:val="16"/>
          <w:szCs w:val="16"/>
        </w:rPr>
        <w:t>Data</w:t>
      </w:r>
      <w:r w:rsidRPr="000A253E">
        <w:rPr>
          <w:rFonts w:ascii="Cambria" w:hAnsi="Cambria"/>
          <w:i/>
          <w:spacing w:val="-1"/>
          <w:w w:val="105"/>
          <w:sz w:val="16"/>
          <w:szCs w:val="16"/>
        </w:rPr>
        <w:t xml:space="preserve"> </w:t>
      </w:r>
      <w:r w:rsidRPr="000A253E">
        <w:rPr>
          <w:rFonts w:ascii="Cambria" w:hAnsi="Cambria"/>
          <w:i/>
          <w:w w:val="105"/>
          <w:sz w:val="16"/>
          <w:szCs w:val="16"/>
        </w:rPr>
        <w:t>Source: US</w:t>
      </w:r>
      <w:r w:rsidRPr="000A253E">
        <w:rPr>
          <w:rFonts w:ascii="Cambria" w:hAnsi="Cambria"/>
          <w:i/>
          <w:spacing w:val="-1"/>
          <w:w w:val="105"/>
          <w:sz w:val="16"/>
          <w:szCs w:val="16"/>
        </w:rPr>
        <w:t xml:space="preserve"> </w:t>
      </w:r>
      <w:r w:rsidRPr="000A253E">
        <w:rPr>
          <w:rFonts w:ascii="Cambria" w:hAnsi="Cambria"/>
          <w:i/>
          <w:w w:val="105"/>
          <w:sz w:val="16"/>
          <w:szCs w:val="16"/>
        </w:rPr>
        <w:t xml:space="preserve">Census Bureau, </w:t>
      </w:r>
      <w:hyperlink r:id="rId148">
        <w:r w:rsidRPr="000A253E">
          <w:rPr>
            <w:rFonts w:ascii="Cambria" w:hAnsi="Cambria"/>
            <w:i/>
            <w:w w:val="105"/>
            <w:sz w:val="16"/>
            <w:szCs w:val="16"/>
          </w:rPr>
          <w:t>American</w:t>
        </w:r>
        <w:r w:rsidRPr="000A253E">
          <w:rPr>
            <w:rFonts w:ascii="Cambria" w:hAnsi="Cambria"/>
            <w:i/>
            <w:spacing w:val="-1"/>
            <w:w w:val="105"/>
            <w:sz w:val="16"/>
            <w:szCs w:val="16"/>
          </w:rPr>
          <w:t xml:space="preserve"> </w:t>
        </w:r>
        <w:r w:rsidRPr="000A253E">
          <w:rPr>
            <w:rFonts w:ascii="Cambria" w:hAnsi="Cambria"/>
            <w:i/>
            <w:w w:val="105"/>
            <w:sz w:val="16"/>
            <w:szCs w:val="16"/>
          </w:rPr>
          <w:t>Community Survey</w:t>
        </w:r>
      </w:hyperlink>
      <w:r w:rsidRPr="000A253E">
        <w:rPr>
          <w:rFonts w:ascii="Cambria" w:hAnsi="Cambria"/>
          <w:i/>
          <w:w w:val="105"/>
          <w:sz w:val="16"/>
          <w:szCs w:val="16"/>
        </w:rPr>
        <w:t xml:space="preserve">. </w:t>
      </w:r>
      <w:r w:rsidRPr="000A253E">
        <w:rPr>
          <w:rFonts w:ascii="Cambria" w:hAnsi="Cambria"/>
          <w:i/>
          <w:spacing w:val="-2"/>
          <w:w w:val="105"/>
          <w:sz w:val="16"/>
          <w:szCs w:val="16"/>
        </w:rPr>
        <w:t>2017‐21</w:t>
      </w:r>
    </w:p>
    <w:p w14:paraId="44EF62EC" w14:textId="3E9D7CAF" w:rsidR="00364DBB" w:rsidRPr="000A253E" w:rsidRDefault="006932A7" w:rsidP="00666FA9">
      <w:pPr>
        <w:spacing w:line="240" w:lineRule="auto"/>
        <w:ind w:left="1530" w:hanging="75"/>
        <w:jc w:val="both"/>
        <w:rPr>
          <w:rFonts w:ascii="Cambria" w:hAnsi="Cambria"/>
          <w:b/>
          <w:sz w:val="20"/>
          <w:szCs w:val="28"/>
        </w:rPr>
      </w:pPr>
      <w:r w:rsidRPr="000A253E">
        <w:rPr>
          <w:rFonts w:ascii="Cambria" w:hAnsi="Cambria"/>
          <w:noProof/>
          <w:sz w:val="20"/>
        </w:rPr>
        <w:drawing>
          <wp:anchor distT="0" distB="0" distL="114300" distR="114300" simplePos="0" relativeHeight="251703296" behindDoc="1" locked="0" layoutInCell="1" allowOverlap="1" wp14:anchorId="148510FA" wp14:editId="1DA2A219">
            <wp:simplePos x="0" y="0"/>
            <wp:positionH relativeFrom="margin">
              <wp:align>left</wp:align>
            </wp:positionH>
            <wp:positionV relativeFrom="paragraph">
              <wp:posOffset>48895</wp:posOffset>
            </wp:positionV>
            <wp:extent cx="2021840" cy="1731645"/>
            <wp:effectExtent l="0" t="0" r="0" b="1905"/>
            <wp:wrapTight wrapText="bothSides">
              <wp:wrapPolygon edited="0">
                <wp:start x="0" y="0"/>
                <wp:lineTo x="0" y="21386"/>
                <wp:lineTo x="21369" y="21386"/>
                <wp:lineTo x="21369" y="0"/>
                <wp:lineTo x="0" y="0"/>
              </wp:wrapPolygon>
            </wp:wrapTight>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50278" cy="1756175"/>
                    </a:xfrm>
                    <a:prstGeom prst="rect">
                      <a:avLst/>
                    </a:prstGeom>
                  </pic:spPr>
                </pic:pic>
              </a:graphicData>
            </a:graphic>
            <wp14:sizeRelH relativeFrom="margin">
              <wp14:pctWidth>0</wp14:pctWidth>
            </wp14:sizeRelH>
            <wp14:sizeRelV relativeFrom="margin">
              <wp14:pctHeight>0</wp14:pctHeight>
            </wp14:sizeRelV>
          </wp:anchor>
        </w:drawing>
      </w:r>
      <w:r w:rsidR="00364DBB" w:rsidRPr="000A253E">
        <w:rPr>
          <w:rFonts w:ascii="Cambria" w:hAnsi="Cambria"/>
          <w:b/>
          <w:sz w:val="20"/>
          <w:szCs w:val="28"/>
        </w:rPr>
        <w:t>Households</w:t>
      </w:r>
      <w:r w:rsidR="00364DBB" w:rsidRPr="000A253E">
        <w:rPr>
          <w:rFonts w:ascii="Cambria" w:hAnsi="Cambria"/>
          <w:b/>
          <w:spacing w:val="5"/>
          <w:sz w:val="20"/>
          <w:szCs w:val="28"/>
        </w:rPr>
        <w:t xml:space="preserve"> </w:t>
      </w:r>
      <w:r w:rsidR="00364DBB" w:rsidRPr="000A253E">
        <w:rPr>
          <w:rFonts w:ascii="Cambria" w:hAnsi="Cambria"/>
          <w:b/>
          <w:sz w:val="20"/>
          <w:szCs w:val="28"/>
        </w:rPr>
        <w:t>Receiving</w:t>
      </w:r>
      <w:r w:rsidR="00364DBB" w:rsidRPr="000A253E">
        <w:rPr>
          <w:rFonts w:ascii="Cambria" w:hAnsi="Cambria"/>
          <w:b/>
          <w:spacing w:val="7"/>
          <w:sz w:val="20"/>
          <w:szCs w:val="28"/>
        </w:rPr>
        <w:t xml:space="preserve"> </w:t>
      </w:r>
      <w:r w:rsidR="00364DBB" w:rsidRPr="000A253E">
        <w:rPr>
          <w:rFonts w:ascii="Cambria" w:hAnsi="Cambria"/>
          <w:b/>
          <w:sz w:val="20"/>
          <w:szCs w:val="28"/>
        </w:rPr>
        <w:t>SNAP</w:t>
      </w:r>
      <w:r w:rsidR="00364DBB" w:rsidRPr="000A253E">
        <w:rPr>
          <w:rFonts w:ascii="Cambria" w:hAnsi="Cambria"/>
          <w:b/>
          <w:spacing w:val="6"/>
          <w:sz w:val="20"/>
          <w:szCs w:val="28"/>
        </w:rPr>
        <w:t xml:space="preserve"> </w:t>
      </w:r>
      <w:r w:rsidR="00364DBB" w:rsidRPr="000A253E">
        <w:rPr>
          <w:rFonts w:ascii="Cambria" w:hAnsi="Cambria"/>
          <w:b/>
          <w:sz w:val="20"/>
          <w:szCs w:val="28"/>
        </w:rPr>
        <w:t>Benefits</w:t>
      </w:r>
      <w:r w:rsidR="00364DBB" w:rsidRPr="000A253E">
        <w:rPr>
          <w:rFonts w:ascii="Cambria" w:hAnsi="Cambria"/>
          <w:b/>
          <w:spacing w:val="6"/>
          <w:sz w:val="20"/>
          <w:szCs w:val="28"/>
        </w:rPr>
        <w:t xml:space="preserve"> </w:t>
      </w:r>
      <w:r w:rsidR="00364DBB" w:rsidRPr="000A253E">
        <w:rPr>
          <w:rFonts w:ascii="Cambria" w:hAnsi="Cambria"/>
          <w:b/>
          <w:sz w:val="20"/>
          <w:szCs w:val="28"/>
        </w:rPr>
        <w:t>Percent</w:t>
      </w:r>
      <w:r w:rsidR="00364DBB" w:rsidRPr="000A253E">
        <w:rPr>
          <w:rFonts w:ascii="Cambria" w:hAnsi="Cambria"/>
          <w:b/>
          <w:spacing w:val="6"/>
          <w:sz w:val="20"/>
          <w:szCs w:val="28"/>
        </w:rPr>
        <w:t xml:space="preserve"> </w:t>
      </w:r>
      <w:r w:rsidR="00364DBB" w:rsidRPr="000A253E">
        <w:rPr>
          <w:rFonts w:ascii="Cambria" w:hAnsi="Cambria"/>
          <w:b/>
          <w:sz w:val="20"/>
          <w:szCs w:val="28"/>
        </w:rPr>
        <w:t>by</w:t>
      </w:r>
      <w:r w:rsidR="00364DBB" w:rsidRPr="000A253E">
        <w:rPr>
          <w:rFonts w:ascii="Cambria" w:hAnsi="Cambria"/>
          <w:b/>
          <w:spacing w:val="7"/>
          <w:sz w:val="20"/>
          <w:szCs w:val="28"/>
        </w:rPr>
        <w:t xml:space="preserve"> </w:t>
      </w:r>
      <w:r w:rsidR="00364DBB" w:rsidRPr="000A253E">
        <w:rPr>
          <w:rFonts w:ascii="Cambria" w:hAnsi="Cambria"/>
          <w:b/>
          <w:sz w:val="20"/>
          <w:szCs w:val="28"/>
        </w:rPr>
        <w:t>Tract,</w:t>
      </w:r>
      <w:r w:rsidR="00364DBB" w:rsidRPr="000A253E">
        <w:rPr>
          <w:rFonts w:ascii="Cambria" w:hAnsi="Cambria"/>
          <w:b/>
          <w:spacing w:val="7"/>
          <w:sz w:val="20"/>
          <w:szCs w:val="28"/>
        </w:rPr>
        <w:t xml:space="preserve"> </w:t>
      </w:r>
      <w:r w:rsidR="00364DBB" w:rsidRPr="000A253E">
        <w:rPr>
          <w:rFonts w:ascii="Cambria" w:hAnsi="Cambria"/>
          <w:b/>
          <w:sz w:val="20"/>
          <w:szCs w:val="28"/>
        </w:rPr>
        <w:t>ACS</w:t>
      </w:r>
      <w:r w:rsidR="00364DBB" w:rsidRPr="000A253E">
        <w:rPr>
          <w:rFonts w:ascii="Cambria" w:hAnsi="Cambria"/>
          <w:b/>
          <w:spacing w:val="7"/>
          <w:sz w:val="20"/>
          <w:szCs w:val="28"/>
        </w:rPr>
        <w:t xml:space="preserve"> </w:t>
      </w:r>
      <w:r w:rsidR="00364DBB" w:rsidRPr="000A253E">
        <w:rPr>
          <w:rFonts w:ascii="Cambria" w:hAnsi="Cambria"/>
          <w:b/>
          <w:spacing w:val="-2"/>
          <w:sz w:val="20"/>
          <w:szCs w:val="28"/>
        </w:rPr>
        <w:t>2017‐21</w:t>
      </w:r>
    </w:p>
    <w:p w14:paraId="2EB2D279" w14:textId="3C30CD99" w:rsidR="00364DBB" w:rsidRPr="000A253E" w:rsidRDefault="00174736" w:rsidP="00666FA9">
      <w:pPr>
        <w:spacing w:line="240" w:lineRule="auto"/>
        <w:ind w:left="1689"/>
        <w:jc w:val="both"/>
        <w:rPr>
          <w:rFonts w:ascii="Cambria" w:hAnsi="Cambria"/>
          <w:sz w:val="17"/>
        </w:rPr>
      </w:pPr>
      <w:r w:rsidRPr="000A253E">
        <w:rPr>
          <w:rFonts w:ascii="Cambria" w:hAnsi="Cambria"/>
          <w:noProof/>
        </w:rPr>
        <mc:AlternateContent>
          <mc:Choice Requires="wpg">
            <w:drawing>
              <wp:anchor distT="0" distB="0" distL="0" distR="274320" simplePos="0" relativeHeight="251702272" behindDoc="1" locked="0" layoutInCell="1" allowOverlap="1" wp14:anchorId="3683D68B" wp14:editId="761554D3">
                <wp:simplePos x="0" y="0"/>
                <wp:positionH relativeFrom="page">
                  <wp:posOffset>3050540</wp:posOffset>
                </wp:positionH>
                <wp:positionV relativeFrom="paragraph">
                  <wp:posOffset>89535</wp:posOffset>
                </wp:positionV>
                <wp:extent cx="241300" cy="1371600"/>
                <wp:effectExtent l="0" t="0" r="6350" b="0"/>
                <wp:wrapTight wrapText="bothSides">
                  <wp:wrapPolygon edited="0">
                    <wp:start x="0" y="0"/>
                    <wp:lineTo x="0" y="21300"/>
                    <wp:lineTo x="20463" y="21300"/>
                    <wp:lineTo x="20463" y="0"/>
                    <wp:lineTo x="0" y="0"/>
                  </wp:wrapPolygon>
                </wp:wrapTight>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1371600"/>
                          <a:chOff x="0" y="0"/>
                          <a:chExt cx="122555" cy="887094"/>
                        </a:xfrm>
                      </wpg:grpSpPr>
                      <pic:pic xmlns:pic="http://schemas.openxmlformats.org/drawingml/2006/picture">
                        <pic:nvPicPr>
                          <pic:cNvPr id="261" name="Image 261"/>
                          <pic:cNvPicPr/>
                        </pic:nvPicPr>
                        <pic:blipFill>
                          <a:blip r:embed="rId150" cstate="print"/>
                          <a:stretch>
                            <a:fillRect/>
                          </a:stretch>
                        </pic:blipFill>
                        <pic:spPr>
                          <a:xfrm>
                            <a:off x="0" y="0"/>
                            <a:ext cx="122320" cy="122320"/>
                          </a:xfrm>
                          <a:prstGeom prst="rect">
                            <a:avLst/>
                          </a:prstGeom>
                        </pic:spPr>
                      </pic:pic>
                      <pic:pic xmlns:pic="http://schemas.openxmlformats.org/drawingml/2006/picture">
                        <pic:nvPicPr>
                          <pic:cNvPr id="262" name="Image 262"/>
                          <pic:cNvPicPr/>
                        </pic:nvPicPr>
                        <pic:blipFill>
                          <a:blip r:embed="rId151" cstate="print"/>
                          <a:stretch>
                            <a:fillRect/>
                          </a:stretch>
                        </pic:blipFill>
                        <pic:spPr>
                          <a:xfrm>
                            <a:off x="0" y="152900"/>
                            <a:ext cx="122320" cy="122320"/>
                          </a:xfrm>
                          <a:prstGeom prst="rect">
                            <a:avLst/>
                          </a:prstGeom>
                        </pic:spPr>
                      </pic:pic>
                      <pic:pic xmlns:pic="http://schemas.openxmlformats.org/drawingml/2006/picture">
                        <pic:nvPicPr>
                          <pic:cNvPr id="263" name="Image 263"/>
                          <pic:cNvPicPr/>
                        </pic:nvPicPr>
                        <pic:blipFill>
                          <a:blip r:embed="rId152" cstate="print"/>
                          <a:stretch>
                            <a:fillRect/>
                          </a:stretch>
                        </pic:blipFill>
                        <pic:spPr>
                          <a:xfrm>
                            <a:off x="0" y="305801"/>
                            <a:ext cx="122320" cy="122320"/>
                          </a:xfrm>
                          <a:prstGeom prst="rect">
                            <a:avLst/>
                          </a:prstGeom>
                        </pic:spPr>
                      </pic:pic>
                      <pic:pic xmlns:pic="http://schemas.openxmlformats.org/drawingml/2006/picture">
                        <pic:nvPicPr>
                          <pic:cNvPr id="264" name="Image 264"/>
                          <pic:cNvPicPr/>
                        </pic:nvPicPr>
                        <pic:blipFill>
                          <a:blip r:embed="rId153" cstate="print"/>
                          <a:stretch>
                            <a:fillRect/>
                          </a:stretch>
                        </pic:blipFill>
                        <pic:spPr>
                          <a:xfrm>
                            <a:off x="0" y="458702"/>
                            <a:ext cx="122320" cy="122320"/>
                          </a:xfrm>
                          <a:prstGeom prst="rect">
                            <a:avLst/>
                          </a:prstGeom>
                        </pic:spPr>
                      </pic:pic>
                      <pic:pic xmlns:pic="http://schemas.openxmlformats.org/drawingml/2006/picture">
                        <pic:nvPicPr>
                          <pic:cNvPr id="265" name="Image 265"/>
                          <pic:cNvPicPr/>
                        </pic:nvPicPr>
                        <pic:blipFill>
                          <a:blip r:embed="rId18" cstate="print"/>
                          <a:stretch>
                            <a:fillRect/>
                          </a:stretch>
                        </pic:blipFill>
                        <pic:spPr>
                          <a:xfrm>
                            <a:off x="0" y="611602"/>
                            <a:ext cx="122320" cy="122320"/>
                          </a:xfrm>
                          <a:prstGeom prst="rect">
                            <a:avLst/>
                          </a:prstGeom>
                        </pic:spPr>
                      </pic:pic>
                      <pic:pic xmlns:pic="http://schemas.openxmlformats.org/drawingml/2006/picture">
                        <pic:nvPicPr>
                          <pic:cNvPr id="266" name="Image 266"/>
                          <pic:cNvPicPr/>
                        </pic:nvPicPr>
                        <pic:blipFill>
                          <a:blip r:embed="rId13" cstate="print"/>
                          <a:stretch>
                            <a:fillRect/>
                          </a:stretch>
                        </pic:blipFill>
                        <pic:spPr>
                          <a:xfrm>
                            <a:off x="0" y="764503"/>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AFFCBE" id="Group 260" o:spid="_x0000_s1026" style="position:absolute;margin-left:240.2pt;margin-top:7.05pt;width:19pt;height:108pt;z-index:-251614208;mso-wrap-distance-left:0;mso-wrap-distance-right:21.6pt;mso-position-horizontal-relative:page;mso-width-relative:margin;mso-height-relative:margin" coordsize="12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">
                <v:shape id="Image 261"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">
                  <v:imagedata r:id="rId154" o:title=""/>
                </v:shape>
                <v:shape id="Image 262"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">
                  <v:imagedata r:id="rId155" o:title=""/>
                </v:shape>
                <v:shape id="Image 263"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">
                  <v:imagedata r:id="rId156" o:title=""/>
                </v:shape>
                <v:shape id="Image 264"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">
                  <v:imagedata r:id="rId157" o:title=""/>
                </v:shape>
                <v:shape id="Image 265"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">
                  <v:imagedata r:id="rId84" o:title=""/>
                </v:shape>
                <v:shape id="Image 266"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">
                  <v:imagedata r:id="rId158" o:title=""/>
                </v:shape>
                <w10:wrap type="tight" anchorx="page"/>
              </v:group>
            </w:pict>
          </mc:Fallback>
        </mc:AlternateContent>
      </w:r>
      <w:r w:rsidR="008C75F3">
        <w:rPr>
          <w:rFonts w:ascii="Cambria" w:hAnsi="Cambria"/>
          <w:sz w:val="17"/>
        </w:rPr>
        <w:t xml:space="preserve">                                                                                                                                             </w:t>
      </w:r>
      <w:r w:rsidR="00364DBB" w:rsidRPr="000A253E">
        <w:rPr>
          <w:rFonts w:ascii="Cambria" w:hAnsi="Cambria"/>
          <w:sz w:val="17"/>
        </w:rPr>
        <w:t xml:space="preserve">Over </w:t>
      </w:r>
      <w:r w:rsidR="00364DBB" w:rsidRPr="000A253E">
        <w:rPr>
          <w:rFonts w:ascii="Cambria" w:hAnsi="Cambria"/>
          <w:spacing w:val="-2"/>
          <w:sz w:val="17"/>
        </w:rPr>
        <w:t>19.0%</w:t>
      </w:r>
    </w:p>
    <w:p w14:paraId="1D414486" w14:textId="724A85FE" w:rsidR="00364DBB" w:rsidRPr="000A253E" w:rsidRDefault="00364DBB" w:rsidP="00666FA9">
      <w:pPr>
        <w:spacing w:line="240" w:lineRule="auto"/>
        <w:ind w:left="1690"/>
        <w:jc w:val="both"/>
        <w:rPr>
          <w:rFonts w:ascii="Cambria" w:hAnsi="Cambria"/>
          <w:sz w:val="17"/>
        </w:rPr>
      </w:pPr>
      <w:r w:rsidRPr="000A253E">
        <w:rPr>
          <w:rFonts w:ascii="Cambria" w:hAnsi="Cambria"/>
          <w:sz w:val="17"/>
        </w:rPr>
        <w:t>14.1</w:t>
      </w:r>
      <w:r w:rsidRPr="000A253E">
        <w:rPr>
          <w:rFonts w:ascii="Cambria" w:hAnsi="Cambria"/>
          <w:spacing w:val="2"/>
          <w:sz w:val="17"/>
        </w:rPr>
        <w:t xml:space="preserve"> </w:t>
      </w:r>
      <w:r w:rsidRPr="000A253E">
        <w:rPr>
          <w:rFonts w:ascii="Cambria" w:hAnsi="Cambria"/>
          <w:sz w:val="17"/>
        </w:rPr>
        <w:t>‐</w:t>
      </w:r>
      <w:r w:rsidRPr="000A253E">
        <w:rPr>
          <w:rFonts w:ascii="Cambria" w:hAnsi="Cambria"/>
          <w:spacing w:val="3"/>
          <w:sz w:val="17"/>
        </w:rPr>
        <w:t xml:space="preserve"> </w:t>
      </w:r>
      <w:r w:rsidRPr="000A253E">
        <w:rPr>
          <w:rFonts w:ascii="Cambria" w:hAnsi="Cambria"/>
          <w:spacing w:val="-2"/>
          <w:sz w:val="17"/>
        </w:rPr>
        <w:t>19.0%</w:t>
      </w:r>
    </w:p>
    <w:p w14:paraId="6BEE96FA" w14:textId="77777777" w:rsidR="00364DBB" w:rsidRPr="000A253E" w:rsidRDefault="00364DBB" w:rsidP="00666FA9">
      <w:pPr>
        <w:spacing w:line="240" w:lineRule="auto"/>
        <w:ind w:left="1690"/>
        <w:jc w:val="both"/>
        <w:rPr>
          <w:rFonts w:ascii="Cambria" w:hAnsi="Cambria"/>
          <w:sz w:val="17"/>
        </w:rPr>
      </w:pPr>
      <w:r w:rsidRPr="000A253E">
        <w:rPr>
          <w:rFonts w:ascii="Cambria" w:hAnsi="Cambria"/>
          <w:sz w:val="17"/>
        </w:rPr>
        <w:t>9.1</w:t>
      </w:r>
      <w:r w:rsidRPr="000A253E">
        <w:rPr>
          <w:rFonts w:ascii="Cambria" w:hAnsi="Cambria"/>
          <w:spacing w:val="3"/>
          <w:sz w:val="17"/>
        </w:rPr>
        <w:t xml:space="preserve"> </w:t>
      </w:r>
      <w:r w:rsidRPr="000A253E">
        <w:rPr>
          <w:rFonts w:ascii="Cambria" w:hAnsi="Cambria"/>
          <w:sz w:val="17"/>
        </w:rPr>
        <w:t>‐</w:t>
      </w:r>
      <w:r w:rsidRPr="000A253E">
        <w:rPr>
          <w:rFonts w:ascii="Cambria" w:hAnsi="Cambria"/>
          <w:spacing w:val="3"/>
          <w:sz w:val="17"/>
        </w:rPr>
        <w:t xml:space="preserve"> </w:t>
      </w:r>
      <w:r w:rsidRPr="000A253E">
        <w:rPr>
          <w:rFonts w:ascii="Cambria" w:hAnsi="Cambria"/>
          <w:spacing w:val="-2"/>
          <w:sz w:val="17"/>
        </w:rPr>
        <w:t>14.0%</w:t>
      </w:r>
    </w:p>
    <w:p w14:paraId="3B22EDE8" w14:textId="77777777" w:rsidR="00364DBB" w:rsidRPr="000A253E" w:rsidRDefault="00364DBB" w:rsidP="00666FA9">
      <w:pPr>
        <w:spacing w:line="240" w:lineRule="auto"/>
        <w:ind w:left="1689"/>
        <w:jc w:val="both"/>
        <w:rPr>
          <w:rFonts w:ascii="Cambria" w:hAnsi="Cambria"/>
          <w:sz w:val="17"/>
        </w:rPr>
      </w:pPr>
      <w:r w:rsidRPr="000A253E">
        <w:rPr>
          <w:rFonts w:ascii="Cambria" w:hAnsi="Cambria"/>
          <w:sz w:val="17"/>
        </w:rPr>
        <w:t>Under</w:t>
      </w:r>
      <w:r w:rsidRPr="000A253E">
        <w:rPr>
          <w:rFonts w:ascii="Cambria" w:hAnsi="Cambria"/>
          <w:spacing w:val="-1"/>
          <w:sz w:val="17"/>
        </w:rPr>
        <w:t xml:space="preserve"> </w:t>
      </w:r>
      <w:r w:rsidRPr="000A253E">
        <w:rPr>
          <w:rFonts w:ascii="Cambria" w:hAnsi="Cambria"/>
          <w:spacing w:val="-4"/>
          <w:sz w:val="17"/>
        </w:rPr>
        <w:t>9.1%</w:t>
      </w:r>
    </w:p>
    <w:p w14:paraId="171CCA80" w14:textId="77777777" w:rsidR="006932A7" w:rsidRPr="000A253E" w:rsidRDefault="00364DBB" w:rsidP="00666FA9">
      <w:pPr>
        <w:spacing w:line="240" w:lineRule="auto"/>
        <w:ind w:left="1689" w:right="3226"/>
        <w:jc w:val="both"/>
        <w:rPr>
          <w:rFonts w:ascii="Cambria" w:hAnsi="Cambria"/>
          <w:spacing w:val="40"/>
          <w:sz w:val="17"/>
        </w:rPr>
      </w:pPr>
      <w:r w:rsidRPr="000A253E">
        <w:rPr>
          <w:rFonts w:ascii="Cambria" w:hAnsi="Cambria"/>
          <w:sz w:val="17"/>
        </w:rPr>
        <w:t>No</w:t>
      </w:r>
      <w:r w:rsidRPr="000A253E">
        <w:rPr>
          <w:rFonts w:ascii="Cambria" w:hAnsi="Cambria"/>
          <w:spacing w:val="-1"/>
          <w:sz w:val="17"/>
        </w:rPr>
        <w:t xml:space="preserve"> </w:t>
      </w:r>
      <w:r w:rsidRPr="000A253E">
        <w:rPr>
          <w:rFonts w:ascii="Cambria" w:hAnsi="Cambria"/>
          <w:sz w:val="17"/>
        </w:rPr>
        <w:t>Data</w:t>
      </w:r>
      <w:r w:rsidRPr="000A253E">
        <w:rPr>
          <w:rFonts w:ascii="Cambria" w:hAnsi="Cambria"/>
          <w:spacing w:val="-1"/>
          <w:sz w:val="17"/>
        </w:rPr>
        <w:t xml:space="preserve"> </w:t>
      </w:r>
      <w:r w:rsidRPr="000A253E">
        <w:rPr>
          <w:rFonts w:ascii="Cambria" w:hAnsi="Cambria"/>
          <w:sz w:val="17"/>
        </w:rPr>
        <w:t>or</w:t>
      </w:r>
      <w:r w:rsidRPr="000A253E">
        <w:rPr>
          <w:rFonts w:ascii="Cambria" w:hAnsi="Cambria"/>
          <w:spacing w:val="-1"/>
          <w:sz w:val="17"/>
        </w:rPr>
        <w:t xml:space="preserve"> </w:t>
      </w:r>
      <w:r w:rsidRPr="000A253E">
        <w:rPr>
          <w:rFonts w:ascii="Cambria" w:hAnsi="Cambria"/>
          <w:sz w:val="17"/>
        </w:rPr>
        <w:t>Data</w:t>
      </w:r>
      <w:r w:rsidRPr="000A253E">
        <w:rPr>
          <w:rFonts w:ascii="Cambria" w:hAnsi="Cambria"/>
          <w:spacing w:val="-1"/>
          <w:sz w:val="17"/>
        </w:rPr>
        <w:t xml:space="preserve"> </w:t>
      </w:r>
      <w:r w:rsidRPr="000A253E">
        <w:rPr>
          <w:rFonts w:ascii="Cambria" w:hAnsi="Cambria"/>
          <w:sz w:val="17"/>
        </w:rPr>
        <w:t>Suppressed</w:t>
      </w:r>
      <w:r w:rsidRPr="000A253E">
        <w:rPr>
          <w:rFonts w:ascii="Cambria" w:hAnsi="Cambria"/>
          <w:spacing w:val="40"/>
          <w:sz w:val="17"/>
        </w:rPr>
        <w:t xml:space="preserve"> </w:t>
      </w:r>
    </w:p>
    <w:p w14:paraId="4F6B2D29" w14:textId="77777777" w:rsidR="00057744" w:rsidRPr="000A253E" w:rsidRDefault="00364DBB" w:rsidP="00666FA9">
      <w:pPr>
        <w:spacing w:line="240" w:lineRule="auto"/>
        <w:ind w:right="3226"/>
        <w:jc w:val="both"/>
        <w:rPr>
          <w:rFonts w:ascii="Cambria" w:hAnsi="Cambria"/>
          <w:sz w:val="17"/>
        </w:rPr>
      </w:pPr>
      <w:r w:rsidRPr="000A253E">
        <w:rPr>
          <w:rFonts w:ascii="Cambria" w:hAnsi="Cambria"/>
          <w:sz w:val="17"/>
        </w:rPr>
        <w:t>Floyd County</w:t>
      </w:r>
    </w:p>
    <w:p w14:paraId="51FD0F24" w14:textId="77777777" w:rsidR="00DE0748" w:rsidRPr="000A253E" w:rsidRDefault="00DE0748" w:rsidP="00666FA9">
      <w:pPr>
        <w:spacing w:line="240" w:lineRule="auto"/>
        <w:ind w:right="3226"/>
        <w:jc w:val="both"/>
        <w:rPr>
          <w:rFonts w:ascii="Cambria" w:hAnsi="Cambria"/>
          <w:color w:val="7B7B7B" w:themeColor="accent3" w:themeShade="BF"/>
          <w:sz w:val="17"/>
        </w:rPr>
      </w:pPr>
    </w:p>
    <w:p w14:paraId="5783BD41" w14:textId="223870A0" w:rsidR="006A1A50" w:rsidRPr="000A253E" w:rsidRDefault="006A1A50" w:rsidP="00666FA9">
      <w:pPr>
        <w:pStyle w:val="Heading3"/>
        <w:spacing w:before="0" w:after="160" w:line="240" w:lineRule="auto"/>
        <w:rPr>
          <w:spacing w:val="-2"/>
        </w:rPr>
      </w:pPr>
      <w:bookmarkStart w:id="46" w:name="_Toc161835426"/>
      <w:r w:rsidRPr="000A253E">
        <w:t>Poverty</w:t>
      </w:r>
      <w:r w:rsidRPr="000A253E">
        <w:rPr>
          <w:spacing w:val="-7"/>
        </w:rPr>
        <w:t xml:space="preserve"> </w:t>
      </w:r>
      <w:r w:rsidRPr="000A253E">
        <w:t>‐</w:t>
      </w:r>
      <w:r w:rsidRPr="000A253E">
        <w:rPr>
          <w:spacing w:val="-6"/>
        </w:rPr>
        <w:t xml:space="preserve"> </w:t>
      </w:r>
      <w:r w:rsidRPr="008A34B7">
        <w:t>Children</w:t>
      </w:r>
      <w:r w:rsidRPr="000A253E">
        <w:rPr>
          <w:spacing w:val="-6"/>
        </w:rPr>
        <w:t xml:space="preserve"> </w:t>
      </w:r>
      <w:r w:rsidRPr="000A253E">
        <w:t>Eligible</w:t>
      </w:r>
      <w:r w:rsidRPr="000A253E">
        <w:rPr>
          <w:spacing w:val="-7"/>
        </w:rPr>
        <w:t xml:space="preserve"> </w:t>
      </w:r>
      <w:r w:rsidRPr="000A253E">
        <w:t>for</w:t>
      </w:r>
      <w:r w:rsidRPr="000A253E">
        <w:rPr>
          <w:spacing w:val="-6"/>
        </w:rPr>
        <w:t xml:space="preserve"> </w:t>
      </w:r>
      <w:r w:rsidRPr="000A253E">
        <w:t>Free/Reduced</w:t>
      </w:r>
      <w:r w:rsidRPr="000A253E">
        <w:rPr>
          <w:spacing w:val="-6"/>
        </w:rPr>
        <w:t xml:space="preserve"> </w:t>
      </w:r>
      <w:r w:rsidRPr="000A253E">
        <w:t>Price</w:t>
      </w:r>
      <w:r w:rsidRPr="000A253E">
        <w:rPr>
          <w:spacing w:val="-6"/>
        </w:rPr>
        <w:t xml:space="preserve"> </w:t>
      </w:r>
      <w:r w:rsidRPr="000A253E">
        <w:rPr>
          <w:spacing w:val="-2"/>
        </w:rPr>
        <w:t>Lunch</w:t>
      </w:r>
      <w:bookmarkEnd w:id="46"/>
    </w:p>
    <w:p w14:paraId="740051D5" w14:textId="18DB4712" w:rsidR="006A1A50" w:rsidRPr="000A253E" w:rsidRDefault="006A1A50" w:rsidP="00666FA9">
      <w:pPr>
        <w:pStyle w:val="BodyText"/>
        <w:spacing w:after="160"/>
        <w:ind w:left="117" w:right="341"/>
        <w:jc w:val="both"/>
        <w:rPr>
          <w:rFonts w:ascii="Cambria" w:hAnsi="Cambria"/>
          <w:sz w:val="24"/>
          <w:szCs w:val="24"/>
        </w:rPr>
      </w:pPr>
      <w:r w:rsidRPr="000A253E">
        <w:rPr>
          <w:rFonts w:ascii="Cambria" w:hAnsi="Cambria"/>
          <w:sz w:val="24"/>
          <w:szCs w:val="24"/>
        </w:rPr>
        <w:t xml:space="preserve">Free or </w:t>
      </w:r>
      <w:r w:rsidR="00B62867" w:rsidRPr="000A253E">
        <w:rPr>
          <w:rFonts w:ascii="Cambria" w:hAnsi="Cambria"/>
          <w:sz w:val="24"/>
          <w:szCs w:val="24"/>
        </w:rPr>
        <w:t>reduced-price</w:t>
      </w:r>
      <w:r w:rsidRPr="000A253E">
        <w:rPr>
          <w:rFonts w:ascii="Cambria" w:hAnsi="Cambria"/>
          <w:sz w:val="24"/>
          <w:szCs w:val="24"/>
        </w:rPr>
        <w:t xml:space="preserve"> lunches are served to qualifying students in families with income between under 185 percent (reduced</w:t>
      </w:r>
      <w:r w:rsidRPr="000A253E">
        <w:rPr>
          <w:rFonts w:ascii="Cambria" w:hAnsi="Cambria"/>
          <w:spacing w:val="40"/>
          <w:sz w:val="24"/>
          <w:szCs w:val="24"/>
        </w:rPr>
        <w:t xml:space="preserve"> </w:t>
      </w:r>
      <w:r w:rsidRPr="000A253E">
        <w:rPr>
          <w:rFonts w:ascii="Cambria" w:hAnsi="Cambria"/>
          <w:sz w:val="24"/>
          <w:szCs w:val="24"/>
        </w:rPr>
        <w:t>price) or under 130 percent (free lunch) of the US federal poverty threshold as part of the federal National School Lunch</w:t>
      </w:r>
      <w:r w:rsidRPr="000A253E">
        <w:rPr>
          <w:rFonts w:ascii="Cambria" w:hAnsi="Cambria"/>
          <w:spacing w:val="40"/>
          <w:sz w:val="24"/>
          <w:szCs w:val="24"/>
        </w:rPr>
        <w:t xml:space="preserve"> </w:t>
      </w:r>
      <w:r w:rsidRPr="000A253E">
        <w:rPr>
          <w:rFonts w:ascii="Cambria" w:hAnsi="Cambria"/>
          <w:sz w:val="24"/>
          <w:szCs w:val="24"/>
        </w:rPr>
        <w:t>Program (NSLP).</w:t>
      </w:r>
    </w:p>
    <w:p w14:paraId="63F8C2BC" w14:textId="309666B2" w:rsidR="006A1A50" w:rsidRPr="000A253E" w:rsidRDefault="00920010" w:rsidP="00666FA9">
      <w:pPr>
        <w:pStyle w:val="BodyText"/>
        <w:spacing w:after="160"/>
        <w:ind w:left="117" w:right="341"/>
        <w:jc w:val="both"/>
        <w:rPr>
          <w:rFonts w:ascii="Cambria" w:hAnsi="Cambria"/>
          <w:sz w:val="24"/>
          <w:szCs w:val="24"/>
        </w:rPr>
      </w:pPr>
      <w:r>
        <w:rPr>
          <w:rFonts w:ascii="Cambria" w:hAnsi="Cambria"/>
          <w:sz w:val="24"/>
          <w:szCs w:val="24"/>
        </w:rPr>
        <w:t>According to the most recent data</w:t>
      </w:r>
      <w:r w:rsidR="00FD16F1">
        <w:rPr>
          <w:rFonts w:ascii="Cambria" w:hAnsi="Cambria"/>
          <w:sz w:val="24"/>
          <w:szCs w:val="24"/>
        </w:rPr>
        <w:t xml:space="preserve"> for 2023-2024</w:t>
      </w:r>
      <w:r>
        <w:rPr>
          <w:rFonts w:ascii="Cambria" w:hAnsi="Cambria"/>
          <w:sz w:val="24"/>
          <w:szCs w:val="24"/>
        </w:rPr>
        <w:t>, o</w:t>
      </w:r>
      <w:r w:rsidR="006A1A50" w:rsidRPr="000A253E">
        <w:rPr>
          <w:rFonts w:ascii="Cambria" w:hAnsi="Cambria"/>
          <w:sz w:val="24"/>
          <w:szCs w:val="24"/>
        </w:rPr>
        <w:t>ut of 11,</w:t>
      </w:r>
      <w:r w:rsidR="00AB33DA">
        <w:rPr>
          <w:rFonts w:ascii="Cambria" w:hAnsi="Cambria"/>
          <w:sz w:val="24"/>
          <w:szCs w:val="24"/>
        </w:rPr>
        <w:t>3</w:t>
      </w:r>
      <w:r w:rsidR="006A1A50" w:rsidRPr="000A253E">
        <w:rPr>
          <w:rFonts w:ascii="Cambria" w:hAnsi="Cambria"/>
          <w:sz w:val="24"/>
          <w:szCs w:val="24"/>
        </w:rPr>
        <w:t xml:space="preserve">80 total </w:t>
      </w:r>
      <w:r w:rsidR="00B62867" w:rsidRPr="000A253E">
        <w:rPr>
          <w:rFonts w:ascii="Cambria" w:hAnsi="Cambria"/>
          <w:sz w:val="24"/>
          <w:szCs w:val="24"/>
        </w:rPr>
        <w:t>public-school</w:t>
      </w:r>
      <w:r w:rsidR="006A1A50" w:rsidRPr="000A253E">
        <w:rPr>
          <w:rFonts w:ascii="Cambria" w:hAnsi="Cambria"/>
          <w:sz w:val="24"/>
          <w:szCs w:val="24"/>
        </w:rPr>
        <w:t xml:space="preserve"> students in the report area, </w:t>
      </w:r>
      <w:r w:rsidR="00AB33DA">
        <w:rPr>
          <w:rFonts w:ascii="Cambria" w:hAnsi="Cambria"/>
          <w:sz w:val="24"/>
          <w:szCs w:val="24"/>
        </w:rPr>
        <w:t xml:space="preserve">4,165 </w:t>
      </w:r>
      <w:r w:rsidR="006A1A50" w:rsidRPr="000A253E">
        <w:rPr>
          <w:rFonts w:ascii="Cambria" w:hAnsi="Cambria"/>
          <w:sz w:val="24"/>
          <w:szCs w:val="24"/>
        </w:rPr>
        <w:t xml:space="preserve">were eligible for the free or </w:t>
      </w:r>
      <w:r w:rsidR="00B62867" w:rsidRPr="000A253E">
        <w:rPr>
          <w:rFonts w:ascii="Cambria" w:hAnsi="Cambria"/>
          <w:sz w:val="24"/>
          <w:szCs w:val="24"/>
        </w:rPr>
        <w:t>reduced-price</w:t>
      </w:r>
      <w:r w:rsidR="006A1A50" w:rsidRPr="000A253E">
        <w:rPr>
          <w:rFonts w:ascii="Cambria" w:hAnsi="Cambria"/>
          <w:sz w:val="24"/>
          <w:szCs w:val="24"/>
        </w:rPr>
        <w:t xml:space="preserve"> lunch program in</w:t>
      </w:r>
      <w:r w:rsidR="006A1A50" w:rsidRPr="000A253E">
        <w:rPr>
          <w:rFonts w:ascii="Cambria" w:hAnsi="Cambria"/>
          <w:spacing w:val="40"/>
          <w:sz w:val="24"/>
          <w:szCs w:val="24"/>
        </w:rPr>
        <w:t xml:space="preserve"> </w:t>
      </w:r>
      <w:r w:rsidR="006A1A50" w:rsidRPr="000A253E">
        <w:rPr>
          <w:rFonts w:ascii="Cambria" w:hAnsi="Cambria"/>
          <w:sz w:val="24"/>
          <w:szCs w:val="24"/>
        </w:rPr>
        <w:t>the</w:t>
      </w:r>
      <w:r w:rsidR="006A1A50" w:rsidRPr="000A253E">
        <w:rPr>
          <w:rFonts w:ascii="Cambria" w:hAnsi="Cambria"/>
          <w:spacing w:val="20"/>
          <w:sz w:val="24"/>
          <w:szCs w:val="24"/>
        </w:rPr>
        <w:t xml:space="preserve"> </w:t>
      </w:r>
      <w:r w:rsidR="006A1A50" w:rsidRPr="000A253E">
        <w:rPr>
          <w:rFonts w:ascii="Cambria" w:hAnsi="Cambria"/>
          <w:sz w:val="24"/>
          <w:szCs w:val="24"/>
        </w:rPr>
        <w:t>latest</w:t>
      </w:r>
      <w:r w:rsidR="006A1A50" w:rsidRPr="000A253E">
        <w:rPr>
          <w:rFonts w:ascii="Cambria" w:hAnsi="Cambria"/>
          <w:spacing w:val="20"/>
          <w:sz w:val="24"/>
          <w:szCs w:val="24"/>
        </w:rPr>
        <w:t xml:space="preserve"> </w:t>
      </w:r>
      <w:r w:rsidR="006A1A50" w:rsidRPr="000A253E">
        <w:rPr>
          <w:rFonts w:ascii="Cambria" w:hAnsi="Cambria"/>
          <w:sz w:val="24"/>
          <w:szCs w:val="24"/>
        </w:rPr>
        <w:t>report</w:t>
      </w:r>
      <w:r w:rsidR="006A1A50" w:rsidRPr="000A253E">
        <w:rPr>
          <w:rFonts w:ascii="Cambria" w:hAnsi="Cambria"/>
          <w:spacing w:val="20"/>
          <w:sz w:val="24"/>
          <w:szCs w:val="24"/>
        </w:rPr>
        <w:t xml:space="preserve"> </w:t>
      </w:r>
      <w:r w:rsidR="006A1A50" w:rsidRPr="000A253E">
        <w:rPr>
          <w:rFonts w:ascii="Cambria" w:hAnsi="Cambria"/>
          <w:sz w:val="24"/>
          <w:szCs w:val="24"/>
        </w:rPr>
        <w:t>year.</w:t>
      </w:r>
      <w:r w:rsidR="006A1A50" w:rsidRPr="000A253E">
        <w:rPr>
          <w:rFonts w:ascii="Cambria" w:hAnsi="Cambria"/>
          <w:spacing w:val="20"/>
          <w:sz w:val="24"/>
          <w:szCs w:val="24"/>
        </w:rPr>
        <w:t xml:space="preserve"> </w:t>
      </w:r>
      <w:r w:rsidR="006A1A50" w:rsidRPr="000A253E">
        <w:rPr>
          <w:rFonts w:ascii="Cambria" w:hAnsi="Cambria"/>
          <w:sz w:val="24"/>
          <w:szCs w:val="24"/>
        </w:rPr>
        <w:t>This</w:t>
      </w:r>
      <w:r w:rsidR="006A1A50" w:rsidRPr="000A253E">
        <w:rPr>
          <w:rFonts w:ascii="Cambria" w:hAnsi="Cambria"/>
          <w:spacing w:val="20"/>
          <w:sz w:val="24"/>
          <w:szCs w:val="24"/>
        </w:rPr>
        <w:t xml:space="preserve"> </w:t>
      </w:r>
      <w:r w:rsidR="006A1A50" w:rsidRPr="000A253E">
        <w:rPr>
          <w:rFonts w:ascii="Cambria" w:hAnsi="Cambria"/>
          <w:sz w:val="24"/>
          <w:szCs w:val="24"/>
        </w:rPr>
        <w:t>represents</w:t>
      </w:r>
      <w:r w:rsidR="006A1A50" w:rsidRPr="000A253E">
        <w:rPr>
          <w:rFonts w:ascii="Cambria" w:hAnsi="Cambria"/>
          <w:spacing w:val="20"/>
          <w:sz w:val="24"/>
          <w:szCs w:val="24"/>
        </w:rPr>
        <w:t xml:space="preserve"> </w:t>
      </w:r>
      <w:r w:rsidR="006A1A50" w:rsidRPr="000A253E">
        <w:rPr>
          <w:rFonts w:ascii="Cambria" w:hAnsi="Cambria"/>
          <w:sz w:val="24"/>
          <w:szCs w:val="24"/>
        </w:rPr>
        <w:t>3</w:t>
      </w:r>
      <w:r w:rsidR="00AB33DA">
        <w:rPr>
          <w:rFonts w:ascii="Cambria" w:hAnsi="Cambria"/>
          <w:sz w:val="24"/>
          <w:szCs w:val="24"/>
        </w:rPr>
        <w:t>6</w:t>
      </w:r>
      <w:r w:rsidR="006A1A50" w:rsidRPr="000A253E">
        <w:rPr>
          <w:rFonts w:ascii="Cambria" w:hAnsi="Cambria"/>
          <w:sz w:val="24"/>
          <w:szCs w:val="24"/>
        </w:rPr>
        <w:t>.</w:t>
      </w:r>
      <w:r w:rsidR="00AB33DA">
        <w:rPr>
          <w:rFonts w:ascii="Cambria" w:hAnsi="Cambria"/>
          <w:sz w:val="24"/>
          <w:szCs w:val="24"/>
        </w:rPr>
        <w:t>6</w:t>
      </w:r>
      <w:r w:rsidR="006A1A50" w:rsidRPr="000A253E">
        <w:rPr>
          <w:rFonts w:ascii="Cambria" w:hAnsi="Cambria"/>
          <w:sz w:val="24"/>
          <w:szCs w:val="24"/>
        </w:rPr>
        <w:t>%</w:t>
      </w:r>
      <w:r w:rsidR="006A1A50" w:rsidRPr="000A253E">
        <w:rPr>
          <w:rFonts w:ascii="Cambria" w:hAnsi="Cambria"/>
          <w:spacing w:val="20"/>
          <w:sz w:val="24"/>
          <w:szCs w:val="24"/>
        </w:rPr>
        <w:t xml:space="preserve"> </w:t>
      </w:r>
      <w:r w:rsidR="006A1A50" w:rsidRPr="000A253E">
        <w:rPr>
          <w:rFonts w:ascii="Cambria" w:hAnsi="Cambria"/>
          <w:sz w:val="24"/>
          <w:szCs w:val="24"/>
        </w:rPr>
        <w:t>of</w:t>
      </w:r>
      <w:r w:rsidR="006A1A50" w:rsidRPr="000A253E">
        <w:rPr>
          <w:rFonts w:ascii="Cambria" w:hAnsi="Cambria"/>
          <w:spacing w:val="20"/>
          <w:sz w:val="24"/>
          <w:szCs w:val="24"/>
        </w:rPr>
        <w:t xml:space="preserve"> </w:t>
      </w:r>
      <w:r w:rsidR="00B62867" w:rsidRPr="000A253E">
        <w:rPr>
          <w:rFonts w:ascii="Cambria" w:hAnsi="Cambria"/>
          <w:sz w:val="24"/>
          <w:szCs w:val="24"/>
        </w:rPr>
        <w:t>public</w:t>
      </w:r>
      <w:r w:rsidR="00B62867" w:rsidRPr="000A253E">
        <w:rPr>
          <w:rFonts w:ascii="Cambria" w:hAnsi="Cambria"/>
          <w:spacing w:val="20"/>
          <w:sz w:val="24"/>
          <w:szCs w:val="24"/>
        </w:rPr>
        <w:t>-school</w:t>
      </w:r>
      <w:r w:rsidR="006A1A50" w:rsidRPr="000A253E">
        <w:rPr>
          <w:rFonts w:ascii="Cambria" w:hAnsi="Cambria"/>
          <w:spacing w:val="20"/>
          <w:sz w:val="24"/>
          <w:szCs w:val="24"/>
        </w:rPr>
        <w:t xml:space="preserve"> </w:t>
      </w:r>
      <w:r w:rsidR="006A1A50" w:rsidRPr="000A253E">
        <w:rPr>
          <w:rFonts w:ascii="Cambria" w:hAnsi="Cambria"/>
          <w:sz w:val="24"/>
          <w:szCs w:val="24"/>
        </w:rPr>
        <w:t>students,</w:t>
      </w:r>
      <w:r w:rsidR="006A1A50" w:rsidRPr="000A253E">
        <w:rPr>
          <w:rFonts w:ascii="Cambria" w:hAnsi="Cambria"/>
          <w:spacing w:val="20"/>
          <w:sz w:val="24"/>
          <w:szCs w:val="24"/>
        </w:rPr>
        <w:t xml:space="preserve"> </w:t>
      </w:r>
      <w:r w:rsidR="006A1A50" w:rsidRPr="000A253E">
        <w:rPr>
          <w:rFonts w:ascii="Cambria" w:hAnsi="Cambria"/>
          <w:sz w:val="24"/>
          <w:szCs w:val="24"/>
        </w:rPr>
        <w:t>which</w:t>
      </w:r>
      <w:r w:rsidR="006A1A50" w:rsidRPr="000A253E">
        <w:rPr>
          <w:rFonts w:ascii="Cambria" w:hAnsi="Cambria"/>
          <w:spacing w:val="20"/>
          <w:sz w:val="24"/>
          <w:szCs w:val="24"/>
        </w:rPr>
        <w:t xml:space="preserve"> </w:t>
      </w:r>
      <w:r w:rsidR="006A1A50" w:rsidRPr="000A253E">
        <w:rPr>
          <w:rFonts w:ascii="Cambria" w:hAnsi="Cambria"/>
          <w:sz w:val="24"/>
          <w:szCs w:val="24"/>
        </w:rPr>
        <w:t>is</w:t>
      </w:r>
      <w:r w:rsidR="006A1A50" w:rsidRPr="000A253E">
        <w:rPr>
          <w:rFonts w:ascii="Cambria" w:hAnsi="Cambria"/>
          <w:spacing w:val="20"/>
          <w:sz w:val="24"/>
          <w:szCs w:val="24"/>
        </w:rPr>
        <w:t xml:space="preserve"> </w:t>
      </w:r>
      <w:r w:rsidR="006A1A50" w:rsidRPr="000A253E">
        <w:rPr>
          <w:rFonts w:ascii="Cambria" w:hAnsi="Cambria"/>
          <w:sz w:val="24"/>
          <w:szCs w:val="24"/>
        </w:rPr>
        <w:t>lower</w:t>
      </w:r>
      <w:r w:rsidR="006A1A50" w:rsidRPr="000A253E">
        <w:rPr>
          <w:rFonts w:ascii="Cambria" w:hAnsi="Cambria"/>
          <w:spacing w:val="20"/>
          <w:sz w:val="24"/>
          <w:szCs w:val="24"/>
        </w:rPr>
        <w:t xml:space="preserve"> </w:t>
      </w:r>
      <w:r w:rsidR="006A1A50" w:rsidRPr="000A253E">
        <w:rPr>
          <w:rFonts w:ascii="Cambria" w:hAnsi="Cambria"/>
          <w:sz w:val="24"/>
          <w:szCs w:val="24"/>
        </w:rPr>
        <w:t>than</w:t>
      </w:r>
      <w:r w:rsidR="006A1A50" w:rsidRPr="000A253E">
        <w:rPr>
          <w:rFonts w:ascii="Cambria" w:hAnsi="Cambria"/>
          <w:spacing w:val="20"/>
          <w:sz w:val="24"/>
          <w:szCs w:val="24"/>
        </w:rPr>
        <w:t xml:space="preserve"> </w:t>
      </w:r>
      <w:r w:rsidR="006A1A50" w:rsidRPr="000A253E">
        <w:rPr>
          <w:rFonts w:ascii="Cambria" w:hAnsi="Cambria"/>
          <w:sz w:val="24"/>
          <w:szCs w:val="24"/>
        </w:rPr>
        <w:t>the</w:t>
      </w:r>
      <w:r w:rsidR="006A1A50" w:rsidRPr="000A253E">
        <w:rPr>
          <w:rFonts w:ascii="Cambria" w:hAnsi="Cambria"/>
          <w:spacing w:val="20"/>
          <w:sz w:val="24"/>
          <w:szCs w:val="24"/>
        </w:rPr>
        <w:t xml:space="preserve"> </w:t>
      </w:r>
      <w:r w:rsidR="006A1A50" w:rsidRPr="000A253E">
        <w:rPr>
          <w:rFonts w:ascii="Cambria" w:hAnsi="Cambria"/>
          <w:sz w:val="24"/>
          <w:szCs w:val="24"/>
        </w:rPr>
        <w:t>state</w:t>
      </w:r>
      <w:r w:rsidR="006A1A50" w:rsidRPr="000A253E">
        <w:rPr>
          <w:rFonts w:ascii="Cambria" w:hAnsi="Cambria"/>
          <w:spacing w:val="20"/>
          <w:sz w:val="24"/>
          <w:szCs w:val="24"/>
        </w:rPr>
        <w:t xml:space="preserve"> </w:t>
      </w:r>
      <w:r w:rsidR="006A1A50" w:rsidRPr="000A253E">
        <w:rPr>
          <w:rFonts w:ascii="Cambria" w:hAnsi="Cambria"/>
          <w:sz w:val="24"/>
          <w:szCs w:val="24"/>
        </w:rPr>
        <w:t>average</w:t>
      </w:r>
      <w:r w:rsidR="006A1A50" w:rsidRPr="000A253E">
        <w:rPr>
          <w:rFonts w:ascii="Cambria" w:hAnsi="Cambria"/>
          <w:spacing w:val="20"/>
          <w:sz w:val="24"/>
          <w:szCs w:val="24"/>
        </w:rPr>
        <w:t xml:space="preserve"> </w:t>
      </w:r>
      <w:r w:rsidR="006A1A50" w:rsidRPr="000A253E">
        <w:rPr>
          <w:rFonts w:ascii="Cambria" w:hAnsi="Cambria"/>
          <w:sz w:val="24"/>
          <w:szCs w:val="24"/>
        </w:rPr>
        <w:t>of</w:t>
      </w:r>
      <w:r w:rsidR="006A1A50" w:rsidRPr="000A253E">
        <w:rPr>
          <w:rFonts w:ascii="Cambria" w:hAnsi="Cambria"/>
          <w:spacing w:val="20"/>
          <w:sz w:val="24"/>
          <w:szCs w:val="24"/>
        </w:rPr>
        <w:t xml:space="preserve"> </w:t>
      </w:r>
      <w:r w:rsidR="006A1A50" w:rsidRPr="000A253E">
        <w:rPr>
          <w:rFonts w:ascii="Cambria" w:hAnsi="Cambria"/>
          <w:sz w:val="24"/>
          <w:szCs w:val="24"/>
        </w:rPr>
        <w:t>44.4%.</w:t>
      </w:r>
    </w:p>
    <w:p w14:paraId="59538CA6" w14:textId="092C543B" w:rsidR="006A1A50" w:rsidRPr="000A253E" w:rsidRDefault="006A1A50" w:rsidP="00666FA9">
      <w:pPr>
        <w:spacing w:line="240" w:lineRule="auto"/>
        <w:ind w:left="117"/>
        <w:jc w:val="both"/>
        <w:rPr>
          <w:rFonts w:ascii="Cambria" w:hAnsi="Cambria"/>
          <w:i/>
          <w:sz w:val="21"/>
        </w:rPr>
      </w:pPr>
      <w:r w:rsidRPr="000A253E">
        <w:rPr>
          <w:rFonts w:ascii="Cambria" w:hAnsi="Cambria"/>
          <w:i/>
          <w:sz w:val="21"/>
        </w:rPr>
        <w:t>Note: States with more than 80% records "not reported" are suppressed for all geographic areas, including hospital service area, census tract, zip code, school district, county, state, etc.</w:t>
      </w:r>
    </w:p>
    <w:p w14:paraId="570A1318" w14:textId="094ACD5C" w:rsidR="006A1A50" w:rsidRPr="000A253E" w:rsidRDefault="002A44F0" w:rsidP="00666FA9">
      <w:pPr>
        <w:spacing w:line="240" w:lineRule="auto"/>
        <w:ind w:left="117"/>
        <w:jc w:val="both"/>
        <w:rPr>
          <w:rFonts w:ascii="Cambria" w:hAnsi="Cambria"/>
          <w:i/>
          <w:color w:val="7B7B7B" w:themeColor="accent3" w:themeShade="BF"/>
          <w:spacing w:val="-2"/>
          <w:w w:val="105"/>
          <w:sz w:val="18"/>
          <w:szCs w:val="36"/>
        </w:rPr>
      </w:pPr>
      <w:r w:rsidRPr="000A253E">
        <w:rPr>
          <w:rFonts w:ascii="Cambria" w:hAnsi="Cambria"/>
          <w:noProof/>
          <w:color w:val="7B7B7B" w:themeColor="accent3" w:themeShade="BF"/>
          <w:sz w:val="36"/>
          <w:szCs w:val="36"/>
        </w:rPr>
        <mc:AlternateContent>
          <mc:Choice Requires="wps">
            <w:drawing>
              <wp:anchor distT="0" distB="0" distL="0" distR="0" simplePos="0" relativeHeight="251706368" behindDoc="1" locked="0" layoutInCell="1" allowOverlap="1" wp14:anchorId="0ACD2B4B" wp14:editId="73115804">
                <wp:simplePos x="0" y="0"/>
                <wp:positionH relativeFrom="margin">
                  <wp:align>right</wp:align>
                </wp:positionH>
                <wp:positionV relativeFrom="paragraph">
                  <wp:posOffset>139700</wp:posOffset>
                </wp:positionV>
                <wp:extent cx="5953125" cy="914400"/>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914400"/>
                        </a:xfrm>
                        <a:prstGeom prst="rect">
                          <a:avLst/>
                        </a:prstGeom>
                      </wps:spPr>
                      <wps:txbx>
                        <w:txbxContent>
                          <w:tbl>
                            <w:tblPr>
                              <w:tblW w:w="4973"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684"/>
                              <w:gridCol w:w="1576"/>
                              <w:gridCol w:w="2746"/>
                              <w:gridCol w:w="3308"/>
                            </w:tblGrid>
                            <w:tr w:rsidR="00A86421" w:rsidRPr="009A6BC4" w14:paraId="4E4E5104" w14:textId="77777777" w:rsidTr="00641984">
                              <w:trPr>
                                <w:trHeight w:val="440"/>
                              </w:trPr>
                              <w:tc>
                                <w:tcPr>
                                  <w:tcW w:w="904" w:type="pct"/>
                                  <w:shd w:val="clear" w:color="auto" w:fill="F1F1F1"/>
                                </w:tcPr>
                                <w:p w14:paraId="19F47220" w14:textId="77777777" w:rsidR="00A86421" w:rsidRPr="009A6BC4" w:rsidRDefault="00A86421" w:rsidP="00641984">
                                  <w:pPr>
                                    <w:pStyle w:val="TableParagraph"/>
                                    <w:spacing w:before="0"/>
                                    <w:ind w:left="81"/>
                                    <w:rPr>
                                      <w:b/>
                                      <w:sz w:val="18"/>
                                    </w:rPr>
                                  </w:pPr>
                                  <w:r w:rsidRPr="009A6BC4">
                                    <w:rPr>
                                      <w:b/>
                                      <w:sz w:val="18"/>
                                    </w:rPr>
                                    <w:t>Report</w:t>
                                  </w:r>
                                  <w:r w:rsidRPr="009A6BC4">
                                    <w:rPr>
                                      <w:b/>
                                      <w:spacing w:val="13"/>
                                      <w:sz w:val="18"/>
                                    </w:rPr>
                                    <w:t xml:space="preserve"> </w:t>
                                  </w:r>
                                  <w:r w:rsidRPr="009A6BC4">
                                    <w:rPr>
                                      <w:b/>
                                      <w:spacing w:val="-4"/>
                                      <w:sz w:val="18"/>
                                    </w:rPr>
                                    <w:t>Area</w:t>
                                  </w:r>
                                </w:p>
                              </w:tc>
                              <w:tc>
                                <w:tcPr>
                                  <w:tcW w:w="846" w:type="pct"/>
                                  <w:shd w:val="clear" w:color="auto" w:fill="F1F1F1"/>
                                </w:tcPr>
                                <w:p w14:paraId="51CAEC06" w14:textId="77777777" w:rsidR="00A86421" w:rsidRPr="009A6BC4" w:rsidRDefault="00A86421" w:rsidP="00641984">
                                  <w:pPr>
                                    <w:pStyle w:val="TableParagraph"/>
                                    <w:spacing w:before="0"/>
                                    <w:jc w:val="center"/>
                                    <w:rPr>
                                      <w:b/>
                                      <w:sz w:val="18"/>
                                    </w:rPr>
                                  </w:pPr>
                                  <w:r w:rsidRPr="009A6BC4">
                                    <w:rPr>
                                      <w:b/>
                                      <w:spacing w:val="-2"/>
                                      <w:sz w:val="18"/>
                                    </w:rPr>
                                    <w:t>Total</w:t>
                                  </w:r>
                                  <w:r w:rsidRPr="009A6BC4">
                                    <w:rPr>
                                      <w:b/>
                                      <w:sz w:val="18"/>
                                    </w:rPr>
                                    <w:t xml:space="preserve"> </w:t>
                                  </w:r>
                                  <w:r w:rsidRPr="009A6BC4">
                                    <w:rPr>
                                      <w:b/>
                                      <w:spacing w:val="-2"/>
                                      <w:sz w:val="18"/>
                                    </w:rPr>
                                    <w:t>Students</w:t>
                                  </w:r>
                                </w:p>
                              </w:tc>
                              <w:tc>
                                <w:tcPr>
                                  <w:tcW w:w="1474" w:type="pct"/>
                                  <w:shd w:val="clear" w:color="auto" w:fill="F1F1F1"/>
                                </w:tcPr>
                                <w:p w14:paraId="49187B8B" w14:textId="7C7D1F09" w:rsidR="00A86421" w:rsidRPr="009A6BC4" w:rsidRDefault="00A86421" w:rsidP="00641984">
                                  <w:pPr>
                                    <w:pStyle w:val="TableParagraph"/>
                                    <w:spacing w:before="0"/>
                                    <w:ind w:left="1132" w:hanging="983"/>
                                    <w:jc w:val="center"/>
                                    <w:rPr>
                                      <w:b/>
                                      <w:sz w:val="18"/>
                                    </w:rPr>
                                  </w:pPr>
                                  <w:r w:rsidRPr="009A6BC4">
                                    <w:rPr>
                                      <w:b/>
                                      <w:sz w:val="18"/>
                                    </w:rPr>
                                    <w:t>Students Eligible for Free or</w:t>
                                  </w:r>
                                </w:p>
                                <w:p w14:paraId="70CD7712" w14:textId="35D86146" w:rsidR="00A86421" w:rsidRPr="009A6BC4" w:rsidRDefault="00A86421" w:rsidP="00641984">
                                  <w:pPr>
                                    <w:pStyle w:val="TableParagraph"/>
                                    <w:spacing w:before="0"/>
                                    <w:ind w:left="1132" w:hanging="983"/>
                                    <w:jc w:val="center"/>
                                    <w:rPr>
                                      <w:b/>
                                      <w:sz w:val="18"/>
                                    </w:rPr>
                                  </w:pPr>
                                  <w:r w:rsidRPr="009A6BC4">
                                    <w:rPr>
                                      <w:b/>
                                      <w:sz w:val="18"/>
                                    </w:rPr>
                                    <w:t>Reduced-Price Lunch</w:t>
                                  </w:r>
                                </w:p>
                              </w:tc>
                              <w:tc>
                                <w:tcPr>
                                  <w:tcW w:w="1776" w:type="pct"/>
                                  <w:shd w:val="clear" w:color="auto" w:fill="F1F1F1"/>
                                </w:tcPr>
                                <w:p w14:paraId="2A3073D5" w14:textId="77777777" w:rsidR="00A86421" w:rsidRPr="009A6BC4" w:rsidRDefault="00A86421" w:rsidP="00641984">
                                  <w:pPr>
                                    <w:pStyle w:val="TableParagraph"/>
                                    <w:spacing w:before="0"/>
                                    <w:ind w:left="1296" w:hanging="1070"/>
                                    <w:jc w:val="center"/>
                                    <w:rPr>
                                      <w:b/>
                                      <w:sz w:val="18"/>
                                    </w:rPr>
                                  </w:pPr>
                                  <w:r w:rsidRPr="009A6BC4">
                                    <w:rPr>
                                      <w:b/>
                                      <w:sz w:val="18"/>
                                    </w:rPr>
                                    <w:t>Students Eligible for Free or</w:t>
                                  </w:r>
                                </w:p>
                                <w:p w14:paraId="155DE607" w14:textId="671C9B6C" w:rsidR="00A86421" w:rsidRPr="009A6BC4" w:rsidRDefault="00A86421" w:rsidP="00641984">
                                  <w:pPr>
                                    <w:pStyle w:val="TableParagraph"/>
                                    <w:spacing w:before="0"/>
                                    <w:ind w:left="1296" w:hanging="1070"/>
                                    <w:jc w:val="center"/>
                                    <w:rPr>
                                      <w:b/>
                                      <w:sz w:val="18"/>
                                    </w:rPr>
                                  </w:pPr>
                                  <w:r w:rsidRPr="009A6BC4">
                                    <w:rPr>
                                      <w:b/>
                                      <w:sz w:val="18"/>
                                    </w:rPr>
                                    <w:t>Reduced-Price Lunch, Percent</w:t>
                                  </w:r>
                                </w:p>
                              </w:tc>
                            </w:tr>
                            <w:tr w:rsidR="00A86421" w:rsidRPr="009A6BC4" w14:paraId="79864FE3" w14:textId="77777777" w:rsidTr="00641984">
                              <w:trPr>
                                <w:trHeight w:val="257"/>
                              </w:trPr>
                              <w:tc>
                                <w:tcPr>
                                  <w:tcW w:w="904" w:type="pct"/>
                                </w:tcPr>
                                <w:p w14:paraId="2D86E251" w14:textId="5E039112" w:rsidR="00A86421" w:rsidRPr="009A6BC4" w:rsidRDefault="00A86421" w:rsidP="00641984">
                                  <w:pPr>
                                    <w:pStyle w:val="TableParagraph"/>
                                    <w:spacing w:before="0"/>
                                    <w:ind w:left="52" w:right="94"/>
                                    <w:rPr>
                                      <w:sz w:val="18"/>
                                    </w:rPr>
                                  </w:pPr>
                                  <w:r w:rsidRPr="009A6BC4">
                                    <w:rPr>
                                      <w:spacing w:val="-2"/>
                                      <w:sz w:val="18"/>
                                    </w:rPr>
                                    <w:t>Floyd</w:t>
                                  </w:r>
                                  <w:r w:rsidRPr="009A6BC4">
                                    <w:rPr>
                                      <w:sz w:val="18"/>
                                    </w:rPr>
                                    <w:t xml:space="preserve"> County</w:t>
                                  </w:r>
                                </w:p>
                              </w:tc>
                              <w:tc>
                                <w:tcPr>
                                  <w:tcW w:w="846" w:type="pct"/>
                                </w:tcPr>
                                <w:p w14:paraId="2AA50B6E" w14:textId="2B2904D1" w:rsidR="00A86421" w:rsidRPr="009A6BC4" w:rsidRDefault="00A86421" w:rsidP="00641984">
                                  <w:pPr>
                                    <w:pStyle w:val="TableParagraph"/>
                                    <w:spacing w:before="0"/>
                                    <w:ind w:right="36"/>
                                    <w:jc w:val="center"/>
                                    <w:rPr>
                                      <w:sz w:val="18"/>
                                    </w:rPr>
                                  </w:pPr>
                                  <w:r w:rsidRPr="009A6BC4">
                                    <w:rPr>
                                      <w:spacing w:val="-2"/>
                                      <w:sz w:val="18"/>
                                    </w:rPr>
                                    <w:t>11,</w:t>
                                  </w:r>
                                  <w:r>
                                    <w:rPr>
                                      <w:spacing w:val="-2"/>
                                      <w:sz w:val="18"/>
                                    </w:rPr>
                                    <w:t>380</w:t>
                                  </w:r>
                                </w:p>
                              </w:tc>
                              <w:tc>
                                <w:tcPr>
                                  <w:tcW w:w="1474" w:type="pct"/>
                                </w:tcPr>
                                <w:p w14:paraId="18B431D0" w14:textId="5A02664D" w:rsidR="00A86421" w:rsidRPr="009A6BC4" w:rsidRDefault="00A86421" w:rsidP="00641984">
                                  <w:pPr>
                                    <w:pStyle w:val="TableParagraph"/>
                                    <w:spacing w:before="0"/>
                                    <w:ind w:right="35"/>
                                    <w:jc w:val="center"/>
                                    <w:rPr>
                                      <w:sz w:val="18"/>
                                    </w:rPr>
                                  </w:pPr>
                                  <w:r>
                                    <w:rPr>
                                      <w:sz w:val="18"/>
                                    </w:rPr>
                                    <w:t>4,165</w:t>
                                  </w:r>
                                </w:p>
                              </w:tc>
                              <w:tc>
                                <w:tcPr>
                                  <w:tcW w:w="1776" w:type="pct"/>
                                </w:tcPr>
                                <w:p w14:paraId="53E7AA8A" w14:textId="5EBE8045" w:rsidR="00A86421" w:rsidRPr="009A6BC4" w:rsidRDefault="00A86421" w:rsidP="00641984">
                                  <w:pPr>
                                    <w:pStyle w:val="TableParagraph"/>
                                    <w:spacing w:before="0"/>
                                    <w:ind w:right="36"/>
                                    <w:jc w:val="center"/>
                                    <w:rPr>
                                      <w:b/>
                                      <w:sz w:val="18"/>
                                    </w:rPr>
                                  </w:pPr>
                                  <w:r>
                                    <w:rPr>
                                      <w:b/>
                                      <w:spacing w:val="-2"/>
                                      <w:sz w:val="18"/>
                                    </w:rPr>
                                    <w:t>36.6%</w:t>
                                  </w:r>
                                </w:p>
                              </w:tc>
                            </w:tr>
                            <w:tr w:rsidR="00A86421" w:rsidRPr="009A6BC4" w14:paraId="581A4256" w14:textId="77777777" w:rsidTr="008660BA">
                              <w:trPr>
                                <w:trHeight w:val="317"/>
                              </w:trPr>
                              <w:tc>
                                <w:tcPr>
                                  <w:tcW w:w="904" w:type="pct"/>
                                  <w:shd w:val="clear" w:color="auto" w:fill="F6F6F6"/>
                                </w:tcPr>
                                <w:p w14:paraId="30B3BCEA" w14:textId="77777777" w:rsidR="00A86421" w:rsidRPr="009A6BC4" w:rsidRDefault="00A86421" w:rsidP="00641984">
                                  <w:pPr>
                                    <w:pStyle w:val="TableParagraph"/>
                                    <w:spacing w:before="0"/>
                                    <w:ind w:left="52"/>
                                    <w:rPr>
                                      <w:sz w:val="18"/>
                                    </w:rPr>
                                  </w:pPr>
                                  <w:r w:rsidRPr="009A6BC4">
                                    <w:rPr>
                                      <w:spacing w:val="-2"/>
                                      <w:sz w:val="18"/>
                                    </w:rPr>
                                    <w:t>Indiana</w:t>
                                  </w:r>
                                </w:p>
                              </w:tc>
                              <w:tc>
                                <w:tcPr>
                                  <w:tcW w:w="846" w:type="pct"/>
                                  <w:shd w:val="clear" w:color="auto" w:fill="F6F6F6"/>
                                </w:tcPr>
                                <w:p w14:paraId="7A6323D0" w14:textId="77777777" w:rsidR="00A86421" w:rsidRPr="009A6BC4" w:rsidRDefault="00A86421" w:rsidP="00641984">
                                  <w:pPr>
                                    <w:pStyle w:val="TableParagraph"/>
                                    <w:spacing w:before="0"/>
                                    <w:ind w:right="36"/>
                                    <w:jc w:val="center"/>
                                    <w:rPr>
                                      <w:sz w:val="18"/>
                                    </w:rPr>
                                  </w:pPr>
                                  <w:r w:rsidRPr="009A6BC4">
                                    <w:rPr>
                                      <w:spacing w:val="-2"/>
                                      <w:sz w:val="18"/>
                                    </w:rPr>
                                    <w:t>1,033,897</w:t>
                                  </w:r>
                                </w:p>
                              </w:tc>
                              <w:tc>
                                <w:tcPr>
                                  <w:tcW w:w="1474" w:type="pct"/>
                                  <w:shd w:val="clear" w:color="auto" w:fill="F6F6F6"/>
                                </w:tcPr>
                                <w:p w14:paraId="4861D55A" w14:textId="77777777" w:rsidR="00A86421" w:rsidRPr="009A6BC4" w:rsidRDefault="00A86421" w:rsidP="00641984">
                                  <w:pPr>
                                    <w:pStyle w:val="TableParagraph"/>
                                    <w:spacing w:before="0"/>
                                    <w:ind w:right="36"/>
                                    <w:jc w:val="center"/>
                                    <w:rPr>
                                      <w:sz w:val="18"/>
                                    </w:rPr>
                                  </w:pPr>
                                  <w:r w:rsidRPr="009A6BC4">
                                    <w:rPr>
                                      <w:spacing w:val="-2"/>
                                      <w:sz w:val="18"/>
                                    </w:rPr>
                                    <w:t>456,776</w:t>
                                  </w:r>
                                </w:p>
                              </w:tc>
                              <w:tc>
                                <w:tcPr>
                                  <w:tcW w:w="1776" w:type="pct"/>
                                  <w:shd w:val="clear" w:color="auto" w:fill="F6F6F6"/>
                                </w:tcPr>
                                <w:p w14:paraId="6C42C206" w14:textId="77777777" w:rsidR="00A86421" w:rsidRPr="009A6BC4" w:rsidRDefault="00A86421" w:rsidP="00641984">
                                  <w:pPr>
                                    <w:pStyle w:val="TableParagraph"/>
                                    <w:spacing w:before="0"/>
                                    <w:ind w:right="35"/>
                                    <w:jc w:val="center"/>
                                    <w:rPr>
                                      <w:sz w:val="18"/>
                                    </w:rPr>
                                  </w:pPr>
                                  <w:r w:rsidRPr="009A6BC4">
                                    <w:rPr>
                                      <w:spacing w:val="-2"/>
                                      <w:sz w:val="18"/>
                                    </w:rPr>
                                    <w:t>44.4%</w:t>
                                  </w:r>
                                </w:p>
                              </w:tc>
                            </w:tr>
                            <w:tr w:rsidR="00A86421" w:rsidRPr="009A6BC4" w14:paraId="59B08148" w14:textId="77777777" w:rsidTr="008660BA">
                              <w:trPr>
                                <w:trHeight w:val="317"/>
                              </w:trPr>
                              <w:tc>
                                <w:tcPr>
                                  <w:tcW w:w="904" w:type="pct"/>
                                </w:tcPr>
                                <w:p w14:paraId="026FB549" w14:textId="77777777" w:rsidR="00A86421" w:rsidRPr="009A6BC4" w:rsidRDefault="00A86421" w:rsidP="00641984">
                                  <w:pPr>
                                    <w:pStyle w:val="TableParagraph"/>
                                    <w:spacing w:before="0"/>
                                    <w:ind w:left="52"/>
                                    <w:rPr>
                                      <w:sz w:val="18"/>
                                    </w:rPr>
                                  </w:pPr>
                                  <w:r w:rsidRPr="009A6BC4">
                                    <w:rPr>
                                      <w:sz w:val="18"/>
                                    </w:rPr>
                                    <w:t>United</w:t>
                                  </w:r>
                                  <w:r w:rsidRPr="009A6BC4">
                                    <w:rPr>
                                      <w:spacing w:val="-9"/>
                                      <w:sz w:val="18"/>
                                    </w:rPr>
                                    <w:t xml:space="preserve"> </w:t>
                                  </w:r>
                                  <w:r w:rsidRPr="009A6BC4">
                                    <w:rPr>
                                      <w:spacing w:val="-2"/>
                                      <w:sz w:val="18"/>
                                    </w:rPr>
                                    <w:t>States</w:t>
                                  </w:r>
                                </w:p>
                              </w:tc>
                              <w:tc>
                                <w:tcPr>
                                  <w:tcW w:w="846" w:type="pct"/>
                                </w:tcPr>
                                <w:p w14:paraId="128A7568" w14:textId="77777777" w:rsidR="00A86421" w:rsidRPr="009A6BC4" w:rsidRDefault="00A86421" w:rsidP="00641984">
                                  <w:pPr>
                                    <w:pStyle w:val="TableParagraph"/>
                                    <w:spacing w:before="0"/>
                                    <w:ind w:right="36"/>
                                    <w:jc w:val="center"/>
                                    <w:rPr>
                                      <w:sz w:val="18"/>
                                    </w:rPr>
                                  </w:pPr>
                                  <w:r w:rsidRPr="009A6BC4">
                                    <w:rPr>
                                      <w:spacing w:val="-2"/>
                                      <w:sz w:val="18"/>
                                    </w:rPr>
                                    <w:t>40,249,650</w:t>
                                  </w:r>
                                </w:p>
                              </w:tc>
                              <w:tc>
                                <w:tcPr>
                                  <w:tcW w:w="1474" w:type="pct"/>
                                </w:tcPr>
                                <w:p w14:paraId="64C6DFFD" w14:textId="77777777" w:rsidR="00A86421" w:rsidRPr="009A6BC4" w:rsidRDefault="00A86421" w:rsidP="00641984">
                                  <w:pPr>
                                    <w:pStyle w:val="TableParagraph"/>
                                    <w:spacing w:before="0"/>
                                    <w:ind w:right="36"/>
                                    <w:jc w:val="center"/>
                                    <w:rPr>
                                      <w:sz w:val="18"/>
                                    </w:rPr>
                                  </w:pPr>
                                  <w:r w:rsidRPr="009A6BC4">
                                    <w:rPr>
                                      <w:spacing w:val="-2"/>
                                      <w:sz w:val="18"/>
                                    </w:rPr>
                                    <w:t>19,533,765</w:t>
                                  </w:r>
                                </w:p>
                              </w:tc>
                              <w:tc>
                                <w:tcPr>
                                  <w:tcW w:w="1776" w:type="pct"/>
                                </w:tcPr>
                                <w:p w14:paraId="3C8BC926" w14:textId="77777777" w:rsidR="00A86421" w:rsidRPr="009A6BC4" w:rsidRDefault="00A86421" w:rsidP="00641984">
                                  <w:pPr>
                                    <w:pStyle w:val="TableParagraph"/>
                                    <w:spacing w:before="0"/>
                                    <w:ind w:right="35"/>
                                    <w:jc w:val="center"/>
                                    <w:rPr>
                                      <w:sz w:val="18"/>
                                    </w:rPr>
                                  </w:pPr>
                                  <w:r w:rsidRPr="009A6BC4">
                                    <w:rPr>
                                      <w:spacing w:val="-2"/>
                                      <w:sz w:val="18"/>
                                    </w:rPr>
                                    <w:t>51.7%</w:t>
                                  </w:r>
                                </w:p>
                              </w:tc>
                            </w:tr>
                          </w:tbl>
                          <w:p w14:paraId="635C9620" w14:textId="77777777" w:rsidR="00A86421" w:rsidRPr="009A6BC4" w:rsidRDefault="00A86421" w:rsidP="006A1A50">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CD2B4B" id="_x0000_t202" coordsize="21600,21600" o:spt="202" path="m,l,21600r21600,l21600,xe">
                <v:stroke joinstyle="miter"/>
                <v:path gradientshapeok="t" o:connecttype="rect"/>
              </v:shapetype>
              <v:shape id="Textbox 289" o:spid="_x0000_s1026" type="#_x0000_t202" style="position:absolute;left:0;text-align:left;margin-left:417.55pt;margin-top:11pt;width:468.75pt;height:1in;z-index:-2516101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" filled="f" stroked="f">
                <v:textbox inset="0,0,0,0">
                  <w:txbxContent>
                    <w:tbl>
                      <w:tblPr>
                        <w:tblW w:w="4973"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684"/>
                        <w:gridCol w:w="1576"/>
                        <w:gridCol w:w="2746"/>
                        <w:gridCol w:w="3308"/>
                      </w:tblGrid>
                      <w:tr w:rsidR="00A86421" w:rsidRPr="009A6BC4" w14:paraId="4E4E5104" w14:textId="77777777" w:rsidTr="00641984">
                        <w:trPr>
                          <w:trHeight w:val="440"/>
                        </w:trPr>
                        <w:tc>
                          <w:tcPr>
                            <w:tcW w:w="904" w:type="pct"/>
                            <w:shd w:val="clear" w:color="auto" w:fill="F1F1F1"/>
                          </w:tcPr>
                          <w:p w14:paraId="19F47220" w14:textId="77777777" w:rsidR="00A86421" w:rsidRPr="009A6BC4" w:rsidRDefault="00A86421" w:rsidP="00641984">
                            <w:pPr>
                              <w:pStyle w:val="TableParagraph"/>
                              <w:spacing w:before="0"/>
                              <w:ind w:left="81"/>
                              <w:rPr>
                                <w:b/>
                                <w:sz w:val="18"/>
                              </w:rPr>
                            </w:pPr>
                            <w:r w:rsidRPr="009A6BC4">
                              <w:rPr>
                                <w:b/>
                                <w:sz w:val="18"/>
                              </w:rPr>
                              <w:t>Report</w:t>
                            </w:r>
                            <w:r w:rsidRPr="009A6BC4">
                              <w:rPr>
                                <w:b/>
                                <w:spacing w:val="13"/>
                                <w:sz w:val="18"/>
                              </w:rPr>
                              <w:t xml:space="preserve"> </w:t>
                            </w:r>
                            <w:r w:rsidRPr="009A6BC4">
                              <w:rPr>
                                <w:b/>
                                <w:spacing w:val="-4"/>
                                <w:sz w:val="18"/>
                              </w:rPr>
                              <w:t>Area</w:t>
                            </w:r>
                          </w:p>
                        </w:tc>
                        <w:tc>
                          <w:tcPr>
                            <w:tcW w:w="846" w:type="pct"/>
                            <w:shd w:val="clear" w:color="auto" w:fill="F1F1F1"/>
                          </w:tcPr>
                          <w:p w14:paraId="51CAEC06" w14:textId="77777777" w:rsidR="00A86421" w:rsidRPr="009A6BC4" w:rsidRDefault="00A86421" w:rsidP="00641984">
                            <w:pPr>
                              <w:pStyle w:val="TableParagraph"/>
                              <w:spacing w:before="0"/>
                              <w:jc w:val="center"/>
                              <w:rPr>
                                <w:b/>
                                <w:sz w:val="18"/>
                              </w:rPr>
                            </w:pPr>
                            <w:r w:rsidRPr="009A6BC4">
                              <w:rPr>
                                <w:b/>
                                <w:spacing w:val="-2"/>
                                <w:sz w:val="18"/>
                              </w:rPr>
                              <w:t>Total</w:t>
                            </w:r>
                            <w:r w:rsidRPr="009A6BC4">
                              <w:rPr>
                                <w:b/>
                                <w:sz w:val="18"/>
                              </w:rPr>
                              <w:t xml:space="preserve"> </w:t>
                            </w:r>
                            <w:r w:rsidRPr="009A6BC4">
                              <w:rPr>
                                <w:b/>
                                <w:spacing w:val="-2"/>
                                <w:sz w:val="18"/>
                              </w:rPr>
                              <w:t>Students</w:t>
                            </w:r>
                          </w:p>
                        </w:tc>
                        <w:tc>
                          <w:tcPr>
                            <w:tcW w:w="1474" w:type="pct"/>
                            <w:shd w:val="clear" w:color="auto" w:fill="F1F1F1"/>
                          </w:tcPr>
                          <w:p w14:paraId="49187B8B" w14:textId="7C7D1F09" w:rsidR="00A86421" w:rsidRPr="009A6BC4" w:rsidRDefault="00A86421" w:rsidP="00641984">
                            <w:pPr>
                              <w:pStyle w:val="TableParagraph"/>
                              <w:spacing w:before="0"/>
                              <w:ind w:left="1132" w:hanging="983"/>
                              <w:jc w:val="center"/>
                              <w:rPr>
                                <w:b/>
                                <w:sz w:val="18"/>
                              </w:rPr>
                            </w:pPr>
                            <w:r w:rsidRPr="009A6BC4">
                              <w:rPr>
                                <w:b/>
                                <w:sz w:val="18"/>
                              </w:rPr>
                              <w:t>Students Eligible for Free or</w:t>
                            </w:r>
                          </w:p>
                          <w:p w14:paraId="70CD7712" w14:textId="35D86146" w:rsidR="00A86421" w:rsidRPr="009A6BC4" w:rsidRDefault="00A86421" w:rsidP="00641984">
                            <w:pPr>
                              <w:pStyle w:val="TableParagraph"/>
                              <w:spacing w:before="0"/>
                              <w:ind w:left="1132" w:hanging="983"/>
                              <w:jc w:val="center"/>
                              <w:rPr>
                                <w:b/>
                                <w:sz w:val="18"/>
                              </w:rPr>
                            </w:pPr>
                            <w:r w:rsidRPr="009A6BC4">
                              <w:rPr>
                                <w:b/>
                                <w:sz w:val="18"/>
                              </w:rPr>
                              <w:t>Reduced-Price Lunch</w:t>
                            </w:r>
                          </w:p>
                        </w:tc>
                        <w:tc>
                          <w:tcPr>
                            <w:tcW w:w="1776" w:type="pct"/>
                            <w:shd w:val="clear" w:color="auto" w:fill="F1F1F1"/>
                          </w:tcPr>
                          <w:p w14:paraId="2A3073D5" w14:textId="77777777" w:rsidR="00A86421" w:rsidRPr="009A6BC4" w:rsidRDefault="00A86421" w:rsidP="00641984">
                            <w:pPr>
                              <w:pStyle w:val="TableParagraph"/>
                              <w:spacing w:before="0"/>
                              <w:ind w:left="1296" w:hanging="1070"/>
                              <w:jc w:val="center"/>
                              <w:rPr>
                                <w:b/>
                                <w:sz w:val="18"/>
                              </w:rPr>
                            </w:pPr>
                            <w:r w:rsidRPr="009A6BC4">
                              <w:rPr>
                                <w:b/>
                                <w:sz w:val="18"/>
                              </w:rPr>
                              <w:t>Students Eligible for Free or</w:t>
                            </w:r>
                          </w:p>
                          <w:p w14:paraId="155DE607" w14:textId="671C9B6C" w:rsidR="00A86421" w:rsidRPr="009A6BC4" w:rsidRDefault="00A86421" w:rsidP="00641984">
                            <w:pPr>
                              <w:pStyle w:val="TableParagraph"/>
                              <w:spacing w:before="0"/>
                              <w:ind w:left="1296" w:hanging="1070"/>
                              <w:jc w:val="center"/>
                              <w:rPr>
                                <w:b/>
                                <w:sz w:val="18"/>
                              </w:rPr>
                            </w:pPr>
                            <w:r w:rsidRPr="009A6BC4">
                              <w:rPr>
                                <w:b/>
                                <w:sz w:val="18"/>
                              </w:rPr>
                              <w:t>Reduced-Price Lunch, Percent</w:t>
                            </w:r>
                          </w:p>
                        </w:tc>
                      </w:tr>
                      <w:tr w:rsidR="00A86421" w:rsidRPr="009A6BC4" w14:paraId="79864FE3" w14:textId="77777777" w:rsidTr="00641984">
                        <w:trPr>
                          <w:trHeight w:val="257"/>
                        </w:trPr>
                        <w:tc>
                          <w:tcPr>
                            <w:tcW w:w="904" w:type="pct"/>
                          </w:tcPr>
                          <w:p w14:paraId="2D86E251" w14:textId="5E039112" w:rsidR="00A86421" w:rsidRPr="009A6BC4" w:rsidRDefault="00A86421" w:rsidP="00641984">
                            <w:pPr>
                              <w:pStyle w:val="TableParagraph"/>
                              <w:spacing w:before="0"/>
                              <w:ind w:left="52" w:right="94"/>
                              <w:rPr>
                                <w:sz w:val="18"/>
                              </w:rPr>
                            </w:pPr>
                            <w:r w:rsidRPr="009A6BC4">
                              <w:rPr>
                                <w:spacing w:val="-2"/>
                                <w:sz w:val="18"/>
                              </w:rPr>
                              <w:t>Floyd</w:t>
                            </w:r>
                            <w:r w:rsidRPr="009A6BC4">
                              <w:rPr>
                                <w:sz w:val="18"/>
                              </w:rPr>
                              <w:t xml:space="preserve"> County</w:t>
                            </w:r>
                          </w:p>
                        </w:tc>
                        <w:tc>
                          <w:tcPr>
                            <w:tcW w:w="846" w:type="pct"/>
                          </w:tcPr>
                          <w:p w14:paraId="2AA50B6E" w14:textId="2B2904D1" w:rsidR="00A86421" w:rsidRPr="009A6BC4" w:rsidRDefault="00A86421" w:rsidP="00641984">
                            <w:pPr>
                              <w:pStyle w:val="TableParagraph"/>
                              <w:spacing w:before="0"/>
                              <w:ind w:right="36"/>
                              <w:jc w:val="center"/>
                              <w:rPr>
                                <w:sz w:val="18"/>
                              </w:rPr>
                            </w:pPr>
                            <w:r w:rsidRPr="009A6BC4">
                              <w:rPr>
                                <w:spacing w:val="-2"/>
                                <w:sz w:val="18"/>
                              </w:rPr>
                              <w:t>11,</w:t>
                            </w:r>
                            <w:r>
                              <w:rPr>
                                <w:spacing w:val="-2"/>
                                <w:sz w:val="18"/>
                              </w:rPr>
                              <w:t>380</w:t>
                            </w:r>
                          </w:p>
                        </w:tc>
                        <w:tc>
                          <w:tcPr>
                            <w:tcW w:w="1474" w:type="pct"/>
                          </w:tcPr>
                          <w:p w14:paraId="18B431D0" w14:textId="5A02664D" w:rsidR="00A86421" w:rsidRPr="009A6BC4" w:rsidRDefault="00A86421" w:rsidP="00641984">
                            <w:pPr>
                              <w:pStyle w:val="TableParagraph"/>
                              <w:spacing w:before="0"/>
                              <w:ind w:right="35"/>
                              <w:jc w:val="center"/>
                              <w:rPr>
                                <w:sz w:val="18"/>
                              </w:rPr>
                            </w:pPr>
                            <w:r>
                              <w:rPr>
                                <w:sz w:val="18"/>
                              </w:rPr>
                              <w:t>4,165</w:t>
                            </w:r>
                          </w:p>
                        </w:tc>
                        <w:tc>
                          <w:tcPr>
                            <w:tcW w:w="1776" w:type="pct"/>
                          </w:tcPr>
                          <w:p w14:paraId="53E7AA8A" w14:textId="5EBE8045" w:rsidR="00A86421" w:rsidRPr="009A6BC4" w:rsidRDefault="00A86421" w:rsidP="00641984">
                            <w:pPr>
                              <w:pStyle w:val="TableParagraph"/>
                              <w:spacing w:before="0"/>
                              <w:ind w:right="36"/>
                              <w:jc w:val="center"/>
                              <w:rPr>
                                <w:b/>
                                <w:sz w:val="18"/>
                              </w:rPr>
                            </w:pPr>
                            <w:r>
                              <w:rPr>
                                <w:b/>
                                <w:spacing w:val="-2"/>
                                <w:sz w:val="18"/>
                              </w:rPr>
                              <w:t>36.6%</w:t>
                            </w:r>
                          </w:p>
                        </w:tc>
                      </w:tr>
                      <w:tr w:rsidR="00A86421" w:rsidRPr="009A6BC4" w14:paraId="581A4256" w14:textId="77777777" w:rsidTr="008660BA">
                        <w:trPr>
                          <w:trHeight w:val="317"/>
                        </w:trPr>
                        <w:tc>
                          <w:tcPr>
                            <w:tcW w:w="904" w:type="pct"/>
                            <w:shd w:val="clear" w:color="auto" w:fill="F6F6F6"/>
                          </w:tcPr>
                          <w:p w14:paraId="30B3BCEA" w14:textId="77777777" w:rsidR="00A86421" w:rsidRPr="009A6BC4" w:rsidRDefault="00A86421" w:rsidP="00641984">
                            <w:pPr>
                              <w:pStyle w:val="TableParagraph"/>
                              <w:spacing w:before="0"/>
                              <w:ind w:left="52"/>
                              <w:rPr>
                                <w:sz w:val="18"/>
                              </w:rPr>
                            </w:pPr>
                            <w:r w:rsidRPr="009A6BC4">
                              <w:rPr>
                                <w:spacing w:val="-2"/>
                                <w:sz w:val="18"/>
                              </w:rPr>
                              <w:t>Indiana</w:t>
                            </w:r>
                          </w:p>
                        </w:tc>
                        <w:tc>
                          <w:tcPr>
                            <w:tcW w:w="846" w:type="pct"/>
                            <w:shd w:val="clear" w:color="auto" w:fill="F6F6F6"/>
                          </w:tcPr>
                          <w:p w14:paraId="7A6323D0" w14:textId="77777777" w:rsidR="00A86421" w:rsidRPr="009A6BC4" w:rsidRDefault="00A86421" w:rsidP="00641984">
                            <w:pPr>
                              <w:pStyle w:val="TableParagraph"/>
                              <w:spacing w:before="0"/>
                              <w:ind w:right="36"/>
                              <w:jc w:val="center"/>
                              <w:rPr>
                                <w:sz w:val="18"/>
                              </w:rPr>
                            </w:pPr>
                            <w:r w:rsidRPr="009A6BC4">
                              <w:rPr>
                                <w:spacing w:val="-2"/>
                                <w:sz w:val="18"/>
                              </w:rPr>
                              <w:t>1,033,897</w:t>
                            </w:r>
                          </w:p>
                        </w:tc>
                        <w:tc>
                          <w:tcPr>
                            <w:tcW w:w="1474" w:type="pct"/>
                            <w:shd w:val="clear" w:color="auto" w:fill="F6F6F6"/>
                          </w:tcPr>
                          <w:p w14:paraId="4861D55A" w14:textId="77777777" w:rsidR="00A86421" w:rsidRPr="009A6BC4" w:rsidRDefault="00A86421" w:rsidP="00641984">
                            <w:pPr>
                              <w:pStyle w:val="TableParagraph"/>
                              <w:spacing w:before="0"/>
                              <w:ind w:right="36"/>
                              <w:jc w:val="center"/>
                              <w:rPr>
                                <w:sz w:val="18"/>
                              </w:rPr>
                            </w:pPr>
                            <w:r w:rsidRPr="009A6BC4">
                              <w:rPr>
                                <w:spacing w:val="-2"/>
                                <w:sz w:val="18"/>
                              </w:rPr>
                              <w:t>456,776</w:t>
                            </w:r>
                          </w:p>
                        </w:tc>
                        <w:tc>
                          <w:tcPr>
                            <w:tcW w:w="1776" w:type="pct"/>
                            <w:shd w:val="clear" w:color="auto" w:fill="F6F6F6"/>
                          </w:tcPr>
                          <w:p w14:paraId="6C42C206" w14:textId="77777777" w:rsidR="00A86421" w:rsidRPr="009A6BC4" w:rsidRDefault="00A86421" w:rsidP="00641984">
                            <w:pPr>
                              <w:pStyle w:val="TableParagraph"/>
                              <w:spacing w:before="0"/>
                              <w:ind w:right="35"/>
                              <w:jc w:val="center"/>
                              <w:rPr>
                                <w:sz w:val="18"/>
                              </w:rPr>
                            </w:pPr>
                            <w:r w:rsidRPr="009A6BC4">
                              <w:rPr>
                                <w:spacing w:val="-2"/>
                                <w:sz w:val="18"/>
                              </w:rPr>
                              <w:t>44.4%</w:t>
                            </w:r>
                          </w:p>
                        </w:tc>
                      </w:tr>
                      <w:tr w:rsidR="00A86421" w:rsidRPr="009A6BC4" w14:paraId="59B08148" w14:textId="77777777" w:rsidTr="008660BA">
                        <w:trPr>
                          <w:trHeight w:val="317"/>
                        </w:trPr>
                        <w:tc>
                          <w:tcPr>
                            <w:tcW w:w="904" w:type="pct"/>
                          </w:tcPr>
                          <w:p w14:paraId="026FB549" w14:textId="77777777" w:rsidR="00A86421" w:rsidRPr="009A6BC4" w:rsidRDefault="00A86421" w:rsidP="00641984">
                            <w:pPr>
                              <w:pStyle w:val="TableParagraph"/>
                              <w:spacing w:before="0"/>
                              <w:ind w:left="52"/>
                              <w:rPr>
                                <w:sz w:val="18"/>
                              </w:rPr>
                            </w:pPr>
                            <w:r w:rsidRPr="009A6BC4">
                              <w:rPr>
                                <w:sz w:val="18"/>
                              </w:rPr>
                              <w:t>United</w:t>
                            </w:r>
                            <w:r w:rsidRPr="009A6BC4">
                              <w:rPr>
                                <w:spacing w:val="-9"/>
                                <w:sz w:val="18"/>
                              </w:rPr>
                              <w:t xml:space="preserve"> </w:t>
                            </w:r>
                            <w:r w:rsidRPr="009A6BC4">
                              <w:rPr>
                                <w:spacing w:val="-2"/>
                                <w:sz w:val="18"/>
                              </w:rPr>
                              <w:t>States</w:t>
                            </w:r>
                          </w:p>
                        </w:tc>
                        <w:tc>
                          <w:tcPr>
                            <w:tcW w:w="846" w:type="pct"/>
                          </w:tcPr>
                          <w:p w14:paraId="128A7568" w14:textId="77777777" w:rsidR="00A86421" w:rsidRPr="009A6BC4" w:rsidRDefault="00A86421" w:rsidP="00641984">
                            <w:pPr>
                              <w:pStyle w:val="TableParagraph"/>
                              <w:spacing w:before="0"/>
                              <w:ind w:right="36"/>
                              <w:jc w:val="center"/>
                              <w:rPr>
                                <w:sz w:val="18"/>
                              </w:rPr>
                            </w:pPr>
                            <w:r w:rsidRPr="009A6BC4">
                              <w:rPr>
                                <w:spacing w:val="-2"/>
                                <w:sz w:val="18"/>
                              </w:rPr>
                              <w:t>40,249,650</w:t>
                            </w:r>
                          </w:p>
                        </w:tc>
                        <w:tc>
                          <w:tcPr>
                            <w:tcW w:w="1474" w:type="pct"/>
                          </w:tcPr>
                          <w:p w14:paraId="64C6DFFD" w14:textId="77777777" w:rsidR="00A86421" w:rsidRPr="009A6BC4" w:rsidRDefault="00A86421" w:rsidP="00641984">
                            <w:pPr>
                              <w:pStyle w:val="TableParagraph"/>
                              <w:spacing w:before="0"/>
                              <w:ind w:right="36"/>
                              <w:jc w:val="center"/>
                              <w:rPr>
                                <w:sz w:val="18"/>
                              </w:rPr>
                            </w:pPr>
                            <w:r w:rsidRPr="009A6BC4">
                              <w:rPr>
                                <w:spacing w:val="-2"/>
                                <w:sz w:val="18"/>
                              </w:rPr>
                              <w:t>19,533,765</w:t>
                            </w:r>
                          </w:p>
                        </w:tc>
                        <w:tc>
                          <w:tcPr>
                            <w:tcW w:w="1776" w:type="pct"/>
                          </w:tcPr>
                          <w:p w14:paraId="3C8BC926" w14:textId="77777777" w:rsidR="00A86421" w:rsidRPr="009A6BC4" w:rsidRDefault="00A86421" w:rsidP="00641984">
                            <w:pPr>
                              <w:pStyle w:val="TableParagraph"/>
                              <w:spacing w:before="0"/>
                              <w:ind w:right="35"/>
                              <w:jc w:val="center"/>
                              <w:rPr>
                                <w:sz w:val="18"/>
                              </w:rPr>
                            </w:pPr>
                            <w:r w:rsidRPr="009A6BC4">
                              <w:rPr>
                                <w:spacing w:val="-2"/>
                                <w:sz w:val="18"/>
                              </w:rPr>
                              <w:t>51.7%</w:t>
                            </w:r>
                          </w:p>
                        </w:tc>
                      </w:tr>
                    </w:tbl>
                    <w:p w14:paraId="635C9620" w14:textId="77777777" w:rsidR="00A86421" w:rsidRPr="009A6BC4" w:rsidRDefault="00A86421" w:rsidP="006A1A50">
                      <w:pPr>
                        <w:pStyle w:val="BodyText"/>
                      </w:pPr>
                    </w:p>
                  </w:txbxContent>
                </v:textbox>
                <w10:wrap type="topAndBottom" anchorx="margin"/>
              </v:shape>
            </w:pict>
          </mc:Fallback>
        </mc:AlternateContent>
      </w:r>
      <w:r w:rsidR="006A1A50" w:rsidRPr="000A253E">
        <w:rPr>
          <w:rFonts w:ascii="Cambria" w:hAnsi="Cambria"/>
          <w:i/>
          <w:color w:val="7B7B7B" w:themeColor="accent3" w:themeShade="BF"/>
          <w:w w:val="105"/>
          <w:sz w:val="18"/>
          <w:szCs w:val="36"/>
        </w:rPr>
        <w:t>Note: This</w:t>
      </w:r>
      <w:r w:rsidR="006A1A50" w:rsidRPr="000A253E">
        <w:rPr>
          <w:rFonts w:ascii="Cambria" w:hAnsi="Cambria"/>
          <w:i/>
          <w:color w:val="7B7B7B" w:themeColor="accent3" w:themeShade="BF"/>
          <w:spacing w:val="1"/>
          <w:w w:val="105"/>
          <w:sz w:val="18"/>
          <w:szCs w:val="36"/>
        </w:rPr>
        <w:t xml:space="preserve"> </w:t>
      </w:r>
      <w:r w:rsidR="006A1A50" w:rsidRPr="000A253E">
        <w:rPr>
          <w:rFonts w:ascii="Cambria" w:hAnsi="Cambria"/>
          <w:i/>
          <w:color w:val="7B7B7B" w:themeColor="accent3" w:themeShade="BF"/>
          <w:w w:val="105"/>
          <w:sz w:val="18"/>
          <w:szCs w:val="36"/>
        </w:rPr>
        <w:t>indicator</w:t>
      </w:r>
      <w:r w:rsidR="006A1A50" w:rsidRPr="000A253E">
        <w:rPr>
          <w:rFonts w:ascii="Cambria" w:hAnsi="Cambria"/>
          <w:i/>
          <w:color w:val="7B7B7B" w:themeColor="accent3" w:themeShade="BF"/>
          <w:spacing w:val="1"/>
          <w:w w:val="105"/>
          <w:sz w:val="18"/>
          <w:szCs w:val="36"/>
        </w:rPr>
        <w:t xml:space="preserve"> </w:t>
      </w:r>
      <w:r w:rsidR="006A1A50" w:rsidRPr="000A253E">
        <w:rPr>
          <w:rFonts w:ascii="Cambria" w:hAnsi="Cambria"/>
          <w:i/>
          <w:color w:val="7B7B7B" w:themeColor="accent3" w:themeShade="BF"/>
          <w:w w:val="105"/>
          <w:sz w:val="18"/>
          <w:szCs w:val="36"/>
        </w:rPr>
        <w:t>is</w:t>
      </w:r>
      <w:r w:rsidR="006A1A50" w:rsidRPr="000A253E">
        <w:rPr>
          <w:rFonts w:ascii="Cambria" w:hAnsi="Cambria"/>
          <w:i/>
          <w:color w:val="7B7B7B" w:themeColor="accent3" w:themeShade="BF"/>
          <w:spacing w:val="1"/>
          <w:w w:val="105"/>
          <w:sz w:val="18"/>
          <w:szCs w:val="36"/>
        </w:rPr>
        <w:t xml:space="preserve"> </w:t>
      </w:r>
      <w:r w:rsidR="006A1A50" w:rsidRPr="000A253E">
        <w:rPr>
          <w:rFonts w:ascii="Cambria" w:hAnsi="Cambria"/>
          <w:i/>
          <w:color w:val="7B7B7B" w:themeColor="accent3" w:themeShade="BF"/>
          <w:w w:val="105"/>
          <w:sz w:val="18"/>
          <w:szCs w:val="36"/>
        </w:rPr>
        <w:t>compared to</w:t>
      </w:r>
      <w:r w:rsidR="006A1A50" w:rsidRPr="000A253E">
        <w:rPr>
          <w:rFonts w:ascii="Cambria" w:hAnsi="Cambria"/>
          <w:i/>
          <w:color w:val="7B7B7B" w:themeColor="accent3" w:themeShade="BF"/>
          <w:spacing w:val="1"/>
          <w:w w:val="105"/>
          <w:sz w:val="18"/>
          <w:szCs w:val="36"/>
        </w:rPr>
        <w:t xml:space="preserve"> </w:t>
      </w:r>
      <w:r w:rsidR="006A1A50" w:rsidRPr="000A253E">
        <w:rPr>
          <w:rFonts w:ascii="Cambria" w:hAnsi="Cambria"/>
          <w:i/>
          <w:color w:val="7B7B7B" w:themeColor="accent3" w:themeShade="BF"/>
          <w:w w:val="105"/>
          <w:sz w:val="18"/>
          <w:szCs w:val="36"/>
        </w:rPr>
        <w:t>the</w:t>
      </w:r>
      <w:r w:rsidR="006A1A50" w:rsidRPr="000A253E">
        <w:rPr>
          <w:rFonts w:ascii="Cambria" w:hAnsi="Cambria"/>
          <w:i/>
          <w:color w:val="7B7B7B" w:themeColor="accent3" w:themeShade="BF"/>
          <w:spacing w:val="1"/>
          <w:w w:val="105"/>
          <w:sz w:val="18"/>
          <w:szCs w:val="36"/>
        </w:rPr>
        <w:t xml:space="preserve"> </w:t>
      </w:r>
      <w:r w:rsidR="006A1A50" w:rsidRPr="000A253E">
        <w:rPr>
          <w:rFonts w:ascii="Cambria" w:hAnsi="Cambria"/>
          <w:i/>
          <w:color w:val="7B7B7B" w:themeColor="accent3" w:themeShade="BF"/>
          <w:w w:val="105"/>
          <w:sz w:val="18"/>
          <w:szCs w:val="36"/>
        </w:rPr>
        <w:t xml:space="preserve">state </w:t>
      </w:r>
      <w:r w:rsidR="006A1A50" w:rsidRPr="000A253E">
        <w:rPr>
          <w:rFonts w:ascii="Cambria" w:hAnsi="Cambria"/>
          <w:i/>
          <w:color w:val="7B7B7B" w:themeColor="accent3" w:themeShade="BF"/>
          <w:spacing w:val="-2"/>
          <w:w w:val="105"/>
          <w:sz w:val="18"/>
          <w:szCs w:val="36"/>
        </w:rPr>
        <w:t>average.</w:t>
      </w:r>
    </w:p>
    <w:p w14:paraId="7DCF5574" w14:textId="2A5801C5" w:rsidR="006A1A50" w:rsidRPr="000A253E" w:rsidRDefault="006A1A50" w:rsidP="00666FA9">
      <w:pPr>
        <w:spacing w:line="240" w:lineRule="auto"/>
        <w:ind w:left="117"/>
        <w:jc w:val="both"/>
        <w:rPr>
          <w:rFonts w:ascii="Cambria" w:hAnsi="Cambria"/>
          <w:i/>
          <w:sz w:val="5"/>
        </w:rPr>
      </w:pPr>
      <w:r w:rsidRPr="000A253E">
        <w:rPr>
          <w:rFonts w:ascii="Cambria" w:hAnsi="Cambria"/>
          <w:i/>
          <w:w w:val="105"/>
          <w:sz w:val="16"/>
          <w:szCs w:val="32"/>
        </w:rPr>
        <w:t>Data</w:t>
      </w:r>
      <w:r w:rsidRPr="000A253E">
        <w:rPr>
          <w:rFonts w:ascii="Cambria" w:hAnsi="Cambria"/>
          <w:i/>
          <w:spacing w:val="-1"/>
          <w:w w:val="105"/>
          <w:sz w:val="16"/>
          <w:szCs w:val="32"/>
        </w:rPr>
        <w:t xml:space="preserve"> </w:t>
      </w:r>
      <w:r w:rsidRPr="000A253E">
        <w:rPr>
          <w:rFonts w:ascii="Cambria" w:hAnsi="Cambria"/>
          <w:i/>
          <w:w w:val="105"/>
          <w:sz w:val="16"/>
          <w:szCs w:val="32"/>
        </w:rPr>
        <w:t>Source: National Center</w:t>
      </w:r>
      <w:r w:rsidRPr="000A253E">
        <w:rPr>
          <w:rFonts w:ascii="Cambria" w:hAnsi="Cambria"/>
          <w:i/>
          <w:spacing w:val="-1"/>
          <w:w w:val="105"/>
          <w:sz w:val="16"/>
          <w:szCs w:val="32"/>
        </w:rPr>
        <w:t xml:space="preserve"> </w:t>
      </w:r>
      <w:r w:rsidRPr="000A253E">
        <w:rPr>
          <w:rFonts w:ascii="Cambria" w:hAnsi="Cambria"/>
          <w:i/>
          <w:w w:val="105"/>
          <w:sz w:val="16"/>
          <w:szCs w:val="32"/>
        </w:rPr>
        <w:t>for Education Statistics,</w:t>
      </w:r>
      <w:r w:rsidRPr="000A253E">
        <w:rPr>
          <w:rFonts w:ascii="Cambria" w:hAnsi="Cambria"/>
          <w:i/>
          <w:spacing w:val="-1"/>
          <w:w w:val="105"/>
          <w:sz w:val="16"/>
          <w:szCs w:val="32"/>
        </w:rPr>
        <w:t xml:space="preserve"> </w:t>
      </w:r>
      <w:hyperlink r:id="rId159">
        <w:r w:rsidRPr="000A253E">
          <w:rPr>
            <w:rFonts w:ascii="Cambria" w:hAnsi="Cambria"/>
            <w:i/>
            <w:w w:val="105"/>
            <w:sz w:val="16"/>
            <w:szCs w:val="32"/>
          </w:rPr>
          <w:t>NCES</w:t>
        </w:r>
        <w:r w:rsidRPr="000A253E">
          <w:rPr>
            <w:rFonts w:ascii="Cambria" w:hAnsi="Cambria"/>
            <w:i/>
            <w:spacing w:val="1"/>
            <w:w w:val="105"/>
            <w:sz w:val="16"/>
            <w:szCs w:val="32"/>
          </w:rPr>
          <w:t xml:space="preserve"> </w:t>
        </w:r>
        <w:r w:rsidRPr="000A253E">
          <w:rPr>
            <w:rFonts w:ascii="Cambria" w:hAnsi="Cambria"/>
            <w:i/>
            <w:w w:val="105"/>
            <w:sz w:val="16"/>
            <w:szCs w:val="32"/>
          </w:rPr>
          <w:t>‐</w:t>
        </w:r>
        <w:r w:rsidRPr="000A253E">
          <w:rPr>
            <w:rFonts w:ascii="Cambria" w:hAnsi="Cambria"/>
            <w:i/>
            <w:spacing w:val="1"/>
            <w:w w:val="105"/>
            <w:sz w:val="16"/>
            <w:szCs w:val="32"/>
          </w:rPr>
          <w:t xml:space="preserve"> </w:t>
        </w:r>
        <w:r w:rsidRPr="000A253E">
          <w:rPr>
            <w:rFonts w:ascii="Cambria" w:hAnsi="Cambria"/>
            <w:i/>
            <w:w w:val="105"/>
            <w:sz w:val="16"/>
            <w:szCs w:val="32"/>
          </w:rPr>
          <w:t>Common</w:t>
        </w:r>
        <w:r w:rsidRPr="000A253E">
          <w:rPr>
            <w:rFonts w:ascii="Cambria" w:hAnsi="Cambria"/>
            <w:i/>
            <w:spacing w:val="-1"/>
            <w:w w:val="105"/>
            <w:sz w:val="16"/>
            <w:szCs w:val="32"/>
          </w:rPr>
          <w:t xml:space="preserve"> </w:t>
        </w:r>
        <w:r w:rsidRPr="000A253E">
          <w:rPr>
            <w:rFonts w:ascii="Cambria" w:hAnsi="Cambria"/>
            <w:i/>
            <w:w w:val="105"/>
            <w:sz w:val="16"/>
            <w:szCs w:val="32"/>
          </w:rPr>
          <w:t>Core of Data</w:t>
        </w:r>
      </w:hyperlink>
      <w:r w:rsidRPr="000A253E">
        <w:rPr>
          <w:rFonts w:ascii="Cambria" w:hAnsi="Cambria"/>
          <w:i/>
          <w:w w:val="105"/>
          <w:sz w:val="16"/>
          <w:szCs w:val="32"/>
        </w:rPr>
        <w:t>.</w:t>
      </w:r>
      <w:r w:rsidRPr="000A253E">
        <w:rPr>
          <w:rFonts w:ascii="Cambria" w:hAnsi="Cambria"/>
          <w:i/>
          <w:spacing w:val="-1"/>
          <w:w w:val="105"/>
          <w:sz w:val="16"/>
          <w:szCs w:val="32"/>
        </w:rPr>
        <w:t xml:space="preserve"> </w:t>
      </w:r>
      <w:r w:rsidRPr="000A253E">
        <w:rPr>
          <w:rFonts w:ascii="Cambria" w:hAnsi="Cambria"/>
          <w:i/>
          <w:spacing w:val="-2"/>
          <w:w w:val="105"/>
          <w:sz w:val="16"/>
          <w:szCs w:val="32"/>
        </w:rPr>
        <w:t>202</w:t>
      </w:r>
      <w:r w:rsidR="00AB33DA">
        <w:rPr>
          <w:rFonts w:ascii="Cambria" w:hAnsi="Cambria"/>
          <w:i/>
          <w:spacing w:val="-2"/>
          <w:w w:val="105"/>
          <w:sz w:val="16"/>
          <w:szCs w:val="32"/>
        </w:rPr>
        <w:t>3</w:t>
      </w:r>
      <w:r w:rsidRPr="000A253E">
        <w:rPr>
          <w:rFonts w:ascii="Cambria" w:hAnsi="Cambria"/>
          <w:i/>
          <w:spacing w:val="-2"/>
          <w:w w:val="105"/>
          <w:sz w:val="16"/>
          <w:szCs w:val="32"/>
        </w:rPr>
        <w:t>‐202</w:t>
      </w:r>
      <w:r w:rsidR="00AB33DA">
        <w:rPr>
          <w:rFonts w:ascii="Cambria" w:hAnsi="Cambria"/>
          <w:i/>
          <w:spacing w:val="-2"/>
          <w:w w:val="105"/>
          <w:sz w:val="16"/>
          <w:szCs w:val="32"/>
        </w:rPr>
        <w:t>4</w:t>
      </w:r>
      <w:r w:rsidRPr="000A253E">
        <w:rPr>
          <w:rFonts w:ascii="Cambria" w:hAnsi="Cambria"/>
          <w:i/>
          <w:spacing w:val="-2"/>
          <w:w w:val="105"/>
          <w:sz w:val="16"/>
          <w:szCs w:val="32"/>
        </w:rPr>
        <w:t>.</w:t>
      </w:r>
    </w:p>
    <w:p w14:paraId="6DCC3278" w14:textId="1916F4E4" w:rsidR="00156CB3" w:rsidRPr="000A253E" w:rsidRDefault="009A6BC4" w:rsidP="00666FA9">
      <w:pPr>
        <w:spacing w:line="240" w:lineRule="auto"/>
        <w:ind w:left="3600"/>
        <w:jc w:val="both"/>
        <w:rPr>
          <w:rFonts w:ascii="Cambria" w:hAnsi="Cambria" w:cstheme="minorHAnsi"/>
          <w:color w:val="7B7B7B" w:themeColor="accent3" w:themeShade="BF"/>
          <w:sz w:val="24"/>
          <w:szCs w:val="36"/>
        </w:rPr>
      </w:pPr>
      <w:r w:rsidRPr="000A253E">
        <w:rPr>
          <w:rFonts w:ascii="Cambria" w:hAnsi="Cambria" w:cstheme="minorHAnsi"/>
          <w:noProof/>
          <w:color w:val="7B7B7B" w:themeColor="accent3" w:themeShade="BF"/>
          <w:sz w:val="52"/>
          <w:szCs w:val="52"/>
        </w:rPr>
        <w:lastRenderedPageBreak/>
        <w:drawing>
          <wp:anchor distT="0" distB="0" distL="0" distR="0" simplePos="0" relativeHeight="251707392" behindDoc="1" locked="0" layoutInCell="1" allowOverlap="1" wp14:anchorId="0BDFE065" wp14:editId="5503684B">
            <wp:simplePos x="0" y="0"/>
            <wp:positionH relativeFrom="margin">
              <wp:posOffset>149225</wp:posOffset>
            </wp:positionH>
            <wp:positionV relativeFrom="paragraph">
              <wp:posOffset>245745</wp:posOffset>
            </wp:positionV>
            <wp:extent cx="1969135" cy="1986915"/>
            <wp:effectExtent l="0" t="0" r="0" b="0"/>
            <wp:wrapTight wrapText="bothSides">
              <wp:wrapPolygon edited="0">
                <wp:start x="0" y="0"/>
                <wp:lineTo x="0" y="21331"/>
                <wp:lineTo x="21314" y="21331"/>
                <wp:lineTo x="21314" y="0"/>
                <wp:lineTo x="0" y="0"/>
              </wp:wrapPolygon>
            </wp:wrapTight>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60" cstate="print"/>
                    <a:stretch>
                      <a:fillRect/>
                    </a:stretch>
                  </pic:blipFill>
                  <pic:spPr>
                    <a:xfrm>
                      <a:off x="0" y="0"/>
                      <a:ext cx="1969135" cy="1986915"/>
                    </a:xfrm>
                    <a:prstGeom prst="rect">
                      <a:avLst/>
                    </a:prstGeom>
                  </pic:spPr>
                </pic:pic>
              </a:graphicData>
            </a:graphic>
            <wp14:sizeRelH relativeFrom="margin">
              <wp14:pctWidth>0</wp14:pctWidth>
            </wp14:sizeRelH>
            <wp14:sizeRelV relativeFrom="margin">
              <wp14:pctHeight>0</wp14:pctHeight>
            </wp14:sizeRelV>
          </wp:anchor>
        </w:drawing>
      </w:r>
    </w:p>
    <w:p w14:paraId="38BD3AC5" w14:textId="21ABA817" w:rsidR="00C50AE6" w:rsidRPr="000A253E" w:rsidRDefault="000773F1" w:rsidP="00666FA9">
      <w:pPr>
        <w:spacing w:line="240" w:lineRule="auto"/>
        <w:ind w:left="3600"/>
        <w:jc w:val="both"/>
        <w:rPr>
          <w:rFonts w:ascii="Cambria" w:hAnsi="Cambria" w:cstheme="minorHAnsi"/>
          <w:sz w:val="24"/>
          <w:szCs w:val="36"/>
        </w:rPr>
      </w:pPr>
      <w:r w:rsidRPr="000A253E">
        <w:rPr>
          <w:rFonts w:ascii="Cambria" w:hAnsi="Cambria" w:cstheme="minorHAnsi"/>
          <w:sz w:val="24"/>
          <w:szCs w:val="36"/>
        </w:rPr>
        <w:t xml:space="preserve">Despite having a lower percentage of </w:t>
      </w:r>
      <w:r w:rsidR="004C2BC8" w:rsidRPr="000A253E">
        <w:rPr>
          <w:rFonts w:ascii="Cambria" w:hAnsi="Cambria" w:cstheme="minorHAnsi"/>
          <w:sz w:val="24"/>
          <w:szCs w:val="36"/>
        </w:rPr>
        <w:t>public-school</w:t>
      </w:r>
      <w:r w:rsidR="00251EC8" w:rsidRPr="000A253E">
        <w:rPr>
          <w:rFonts w:ascii="Cambria" w:hAnsi="Cambria" w:cstheme="minorHAnsi"/>
          <w:sz w:val="24"/>
          <w:szCs w:val="36"/>
        </w:rPr>
        <w:t xml:space="preserve"> children eligible for free or reduced lunch, the </w:t>
      </w:r>
      <w:r w:rsidR="00296E53" w:rsidRPr="000A253E">
        <w:rPr>
          <w:rFonts w:ascii="Cambria" w:hAnsi="Cambria" w:cstheme="minorHAnsi"/>
          <w:sz w:val="24"/>
          <w:szCs w:val="36"/>
        </w:rPr>
        <w:t>percentage</w:t>
      </w:r>
      <w:r w:rsidR="00251EC8" w:rsidRPr="000A253E">
        <w:rPr>
          <w:rFonts w:ascii="Cambria" w:hAnsi="Cambria" w:cstheme="minorHAnsi"/>
          <w:sz w:val="24"/>
          <w:szCs w:val="36"/>
        </w:rPr>
        <w:t xml:space="preserve"> is still </w:t>
      </w:r>
      <w:r w:rsidR="00296E53" w:rsidRPr="000A253E">
        <w:rPr>
          <w:rFonts w:ascii="Cambria" w:hAnsi="Cambria" w:cstheme="minorHAnsi"/>
          <w:sz w:val="24"/>
          <w:szCs w:val="36"/>
        </w:rPr>
        <w:t xml:space="preserve">substantial. </w:t>
      </w:r>
      <w:r w:rsidR="008D4986" w:rsidRPr="000A253E">
        <w:rPr>
          <w:rFonts w:ascii="Cambria" w:hAnsi="Cambria" w:cstheme="minorHAnsi"/>
          <w:sz w:val="24"/>
          <w:szCs w:val="36"/>
        </w:rPr>
        <w:t>Although Head Start and Early Head Start children are automatically eligible f</w:t>
      </w:r>
      <w:r w:rsidR="0015600D" w:rsidRPr="000A253E">
        <w:rPr>
          <w:rFonts w:ascii="Cambria" w:hAnsi="Cambria" w:cstheme="minorHAnsi"/>
          <w:sz w:val="24"/>
          <w:szCs w:val="36"/>
        </w:rPr>
        <w:t>or the free lunch program while enrolled in Head</w:t>
      </w:r>
      <w:r w:rsidR="00AB33DA">
        <w:rPr>
          <w:rFonts w:ascii="Cambria" w:hAnsi="Cambria" w:cstheme="minorHAnsi"/>
          <w:sz w:val="24"/>
          <w:szCs w:val="36"/>
        </w:rPr>
        <w:t xml:space="preserve"> Start</w:t>
      </w:r>
      <w:r w:rsidR="0015600D" w:rsidRPr="000A253E">
        <w:rPr>
          <w:rFonts w:ascii="Cambria" w:hAnsi="Cambria" w:cstheme="minorHAnsi"/>
          <w:sz w:val="24"/>
          <w:szCs w:val="36"/>
        </w:rPr>
        <w:t xml:space="preserve">, these </w:t>
      </w:r>
      <w:r w:rsidR="00F478DF" w:rsidRPr="000A253E">
        <w:rPr>
          <w:rFonts w:ascii="Cambria" w:hAnsi="Cambria" w:cstheme="minorHAnsi"/>
          <w:sz w:val="24"/>
          <w:szCs w:val="36"/>
        </w:rPr>
        <w:t xml:space="preserve">numbers show the </w:t>
      </w:r>
      <w:r w:rsidR="00AB33DA">
        <w:rPr>
          <w:rFonts w:ascii="Cambria" w:hAnsi="Cambria" w:cstheme="minorHAnsi"/>
          <w:sz w:val="24"/>
          <w:szCs w:val="36"/>
        </w:rPr>
        <w:t xml:space="preserve">large </w:t>
      </w:r>
      <w:r w:rsidR="00F478DF" w:rsidRPr="000A253E">
        <w:rPr>
          <w:rFonts w:ascii="Cambria" w:hAnsi="Cambria" w:cstheme="minorHAnsi"/>
          <w:sz w:val="24"/>
          <w:szCs w:val="36"/>
        </w:rPr>
        <w:t xml:space="preserve">percentage of children </w:t>
      </w:r>
      <w:r w:rsidR="004C2BC8" w:rsidRPr="000A253E">
        <w:rPr>
          <w:rFonts w:ascii="Cambria" w:hAnsi="Cambria" w:cstheme="minorHAnsi"/>
          <w:sz w:val="24"/>
          <w:szCs w:val="36"/>
        </w:rPr>
        <w:t>throughout</w:t>
      </w:r>
      <w:r w:rsidR="00F478DF" w:rsidRPr="000A253E">
        <w:rPr>
          <w:rFonts w:ascii="Cambria" w:hAnsi="Cambria" w:cstheme="minorHAnsi"/>
          <w:sz w:val="24"/>
          <w:szCs w:val="36"/>
        </w:rPr>
        <w:t xml:space="preserve"> the community </w:t>
      </w:r>
      <w:r w:rsidR="00AB33DA">
        <w:rPr>
          <w:rFonts w:ascii="Cambria" w:hAnsi="Cambria" w:cstheme="minorHAnsi"/>
          <w:sz w:val="24"/>
          <w:szCs w:val="36"/>
        </w:rPr>
        <w:t>with</w:t>
      </w:r>
      <w:r w:rsidR="004C2BC8" w:rsidRPr="000A253E">
        <w:rPr>
          <w:rFonts w:ascii="Cambria" w:hAnsi="Cambria" w:cstheme="minorHAnsi"/>
          <w:sz w:val="24"/>
          <w:szCs w:val="36"/>
        </w:rPr>
        <w:t xml:space="preserve"> eligibility for this program. </w:t>
      </w:r>
      <w:r w:rsidR="0015600D" w:rsidRPr="000A253E">
        <w:rPr>
          <w:rFonts w:ascii="Cambria" w:hAnsi="Cambria" w:cstheme="minorHAnsi"/>
          <w:sz w:val="24"/>
          <w:szCs w:val="36"/>
        </w:rPr>
        <w:t xml:space="preserve"> </w:t>
      </w:r>
      <w:r w:rsidR="00296E53" w:rsidRPr="000A253E">
        <w:rPr>
          <w:rFonts w:ascii="Cambria" w:hAnsi="Cambria" w:cstheme="minorHAnsi"/>
          <w:sz w:val="24"/>
          <w:szCs w:val="36"/>
        </w:rPr>
        <w:t xml:space="preserve"> </w:t>
      </w:r>
    </w:p>
    <w:p w14:paraId="16E7D8AC" w14:textId="77777777" w:rsidR="005D7958" w:rsidRDefault="005D7958" w:rsidP="00CA31C2"/>
    <w:p w14:paraId="7F797B51" w14:textId="77777777" w:rsidR="005D7958" w:rsidRDefault="005D7958" w:rsidP="00CA31C2"/>
    <w:p w14:paraId="47609CD9" w14:textId="77777777" w:rsidR="00C13A84" w:rsidRDefault="00C13A84" w:rsidP="00CA31C2"/>
    <w:p w14:paraId="4A4A3117" w14:textId="54010D1B" w:rsidR="00DF28DC" w:rsidRPr="000A253E" w:rsidRDefault="001A506F" w:rsidP="00C13A84">
      <w:pPr>
        <w:pStyle w:val="Heading2"/>
      </w:pPr>
      <w:bookmarkStart w:id="47" w:name="_Toc215155736"/>
      <w:r w:rsidRPr="00C13A84">
        <w:t>Housing</w:t>
      </w:r>
      <w:bookmarkEnd w:id="47"/>
      <w:r w:rsidRPr="000A253E">
        <w:t xml:space="preserve"> </w:t>
      </w:r>
    </w:p>
    <w:p w14:paraId="17F0CF90" w14:textId="374DB228" w:rsidR="00E74CAA" w:rsidRDefault="000A2F95" w:rsidP="00351EB8">
      <w:pPr>
        <w:pStyle w:val="Heading3"/>
      </w:pPr>
      <w:bookmarkStart w:id="48" w:name="_Toc161835428"/>
      <w:r w:rsidRPr="008A34B7">
        <w:t>Housing Quality ‐ Substandard Housing</w:t>
      </w:r>
      <w:bookmarkEnd w:id="48"/>
      <w:r w:rsidR="00A071A0">
        <w:t xml:space="preserve"> and Availability of Affordable Housing</w:t>
      </w:r>
    </w:p>
    <w:p w14:paraId="11F7959A" w14:textId="77777777" w:rsidR="00E74CAA" w:rsidRDefault="00E74CAA" w:rsidP="00351EB8">
      <w:pPr>
        <w:pStyle w:val="Heading3"/>
        <w:rPr>
          <w:b w:val="0"/>
        </w:rPr>
      </w:pPr>
    </w:p>
    <w:p w14:paraId="69C221B9" w14:textId="7BE967B4" w:rsidR="00E74CAA" w:rsidRPr="00874B8D" w:rsidRDefault="00E74CAA" w:rsidP="00874B8D">
      <w:pPr>
        <w:shd w:val="clear" w:color="auto" w:fill="FFFFFF"/>
        <w:spacing w:after="0" w:line="240" w:lineRule="auto"/>
        <w:rPr>
          <w:rFonts w:ascii="Cambria" w:hAnsi="Cambria" w:cstheme="minorHAnsi"/>
          <w:sz w:val="24"/>
          <w:szCs w:val="36"/>
        </w:rPr>
      </w:pPr>
      <w:r w:rsidRPr="00874B8D">
        <w:rPr>
          <w:rFonts w:ascii="Cambria" w:hAnsi="Cambria" w:cstheme="minorHAnsi"/>
          <w:sz w:val="24"/>
          <w:szCs w:val="36"/>
        </w:rPr>
        <w:t>A large number of Hoosiers are forced into overcrowded, poorly maintained, or geographically undesirable housing due to lack of options, contributing to what's often termed "substandard" conditions. In essence, while not a direct count of dilapidated homes, the overwhelming lack of affordable options means thousands of Indiana residents are likely living in substandard situations out of necessity.</w:t>
      </w:r>
      <w:r w:rsidRPr="00874B8D">
        <w:rPr>
          <w:rFonts w:cstheme="minorHAnsi"/>
          <w:sz w:val="24"/>
          <w:szCs w:val="36"/>
        </w:rPr>
        <w:t> </w:t>
      </w:r>
      <w:r w:rsidRPr="00874B8D">
        <w:rPr>
          <w:rFonts w:ascii="Cambria" w:hAnsi="Cambria" w:cstheme="minorHAnsi"/>
          <w:sz w:val="24"/>
          <w:szCs w:val="36"/>
        </w:rPr>
        <w:t>In Indiana, only 38 rental homes are affordable and available</w:t>
      </w:r>
      <w:r w:rsidR="00527C32" w:rsidRPr="00874B8D">
        <w:rPr>
          <w:rFonts w:ascii="Cambria" w:hAnsi="Cambria" w:cstheme="minorHAnsi"/>
          <w:sz w:val="24"/>
          <w:szCs w:val="36"/>
        </w:rPr>
        <w:t xml:space="preserve"> </w:t>
      </w:r>
      <w:r w:rsidRPr="00874B8D">
        <w:rPr>
          <w:rFonts w:ascii="Cambria" w:hAnsi="Cambria" w:cstheme="minorHAnsi"/>
          <w:sz w:val="24"/>
          <w:szCs w:val="36"/>
        </w:rPr>
        <w:t>for every 100 extremely low-income households.</w:t>
      </w:r>
      <w:r w:rsidR="00725381" w:rsidRPr="00874B8D">
        <w:rPr>
          <w:rFonts w:ascii="Cambria" w:hAnsi="Cambria" w:cstheme="minorHAnsi"/>
          <w:sz w:val="24"/>
          <w:szCs w:val="36"/>
        </w:rPr>
        <w:t xml:space="preserve"> </w:t>
      </w:r>
      <w:r w:rsidRPr="00874B8D">
        <w:rPr>
          <w:rFonts w:ascii="Cambria" w:hAnsi="Cambria" w:cstheme="minorHAnsi"/>
          <w:sz w:val="24"/>
          <w:szCs w:val="36"/>
        </w:rPr>
        <w:t>Indiana needs to make 137,000 more homes affordable for</w:t>
      </w:r>
      <w:r w:rsidR="00725381" w:rsidRPr="00874B8D">
        <w:rPr>
          <w:rFonts w:ascii="Cambria" w:hAnsi="Cambria" w:cstheme="minorHAnsi"/>
          <w:sz w:val="24"/>
          <w:szCs w:val="36"/>
        </w:rPr>
        <w:t xml:space="preserve"> </w:t>
      </w:r>
      <w:r w:rsidRPr="00874B8D">
        <w:rPr>
          <w:rFonts w:ascii="Cambria" w:hAnsi="Cambria" w:cstheme="minorHAnsi"/>
          <w:sz w:val="24"/>
          <w:szCs w:val="36"/>
        </w:rPr>
        <w:t>extremely low-income households by expanding access t</w:t>
      </w:r>
      <w:r w:rsidR="00725381" w:rsidRPr="00874B8D">
        <w:rPr>
          <w:rFonts w:ascii="Cambria" w:hAnsi="Cambria" w:cstheme="minorHAnsi"/>
          <w:sz w:val="24"/>
          <w:szCs w:val="36"/>
        </w:rPr>
        <w:t xml:space="preserve">o </w:t>
      </w:r>
      <w:r w:rsidRPr="00874B8D">
        <w:rPr>
          <w:rFonts w:ascii="Cambria" w:hAnsi="Cambria" w:cstheme="minorHAnsi"/>
          <w:sz w:val="24"/>
          <w:szCs w:val="36"/>
        </w:rPr>
        <w:t>rental assistance and building deeply affordable rental homes.</w:t>
      </w:r>
    </w:p>
    <w:p w14:paraId="6EF318A5" w14:textId="77777777" w:rsidR="00527C32" w:rsidRPr="00874B8D" w:rsidRDefault="00527C32" w:rsidP="00874B8D">
      <w:pPr>
        <w:shd w:val="clear" w:color="auto" w:fill="FFFFFF"/>
        <w:spacing w:after="0" w:line="240" w:lineRule="auto"/>
        <w:ind w:left="360"/>
        <w:rPr>
          <w:rFonts w:ascii="Cambria" w:hAnsi="Cambria" w:cstheme="minorHAnsi"/>
          <w:sz w:val="24"/>
          <w:szCs w:val="36"/>
        </w:rPr>
      </w:pPr>
    </w:p>
    <w:p w14:paraId="03011EC2" w14:textId="546A2AAC" w:rsidR="00527C32" w:rsidRPr="00874B8D" w:rsidRDefault="00527C32" w:rsidP="00874B8D">
      <w:pPr>
        <w:shd w:val="clear" w:color="auto" w:fill="FFFFFF"/>
        <w:spacing w:after="0" w:line="240" w:lineRule="auto"/>
        <w:rPr>
          <w:rFonts w:ascii="Cambria" w:hAnsi="Cambria" w:cstheme="minorHAnsi"/>
          <w:sz w:val="24"/>
          <w:szCs w:val="36"/>
        </w:rPr>
      </w:pPr>
      <w:r w:rsidRPr="00874B8D">
        <w:rPr>
          <w:rFonts w:ascii="Cambria" w:hAnsi="Cambria" w:cstheme="minorHAnsi"/>
          <w:sz w:val="24"/>
          <w:szCs w:val="36"/>
        </w:rPr>
        <w:t>Floyd County population has grown from 55,622 in 1970 to 80,842</w:t>
      </w:r>
      <w:r w:rsidR="00874B8D">
        <w:rPr>
          <w:rFonts w:ascii="Cambria" w:hAnsi="Cambria" w:cstheme="minorHAnsi"/>
          <w:sz w:val="24"/>
          <w:szCs w:val="36"/>
        </w:rPr>
        <w:t xml:space="preserve"> </w:t>
      </w:r>
      <w:r w:rsidRPr="00874B8D">
        <w:rPr>
          <w:rFonts w:ascii="Cambria" w:hAnsi="Cambria" w:cstheme="minorHAnsi"/>
          <w:sz w:val="24"/>
          <w:szCs w:val="36"/>
        </w:rPr>
        <w:t xml:space="preserve">in 2024. </w:t>
      </w:r>
      <w:r w:rsidR="00874B8D">
        <w:rPr>
          <w:rFonts w:ascii="Cambria" w:hAnsi="Cambria" w:cstheme="minorHAnsi"/>
          <w:sz w:val="24"/>
          <w:szCs w:val="36"/>
        </w:rPr>
        <w:t>It is a p</w:t>
      </w:r>
      <w:r w:rsidRPr="00874B8D">
        <w:rPr>
          <w:rFonts w:ascii="Cambria" w:hAnsi="Cambria" w:cstheme="minorHAnsi"/>
          <w:sz w:val="24"/>
          <w:szCs w:val="36"/>
        </w:rPr>
        <w:t>redominately white county 86%, Black and African American residents 6% and all other racial groups make up the last 7 to 8%. Floyd County had a large number of public housing that had been built in the 1940’s and 1950’s. This county also had more than a third of rental units had been built pre-1960. Between 2018 and 2022 many of the oldest public housing units have been eliminated in Floyd County.</w:t>
      </w:r>
    </w:p>
    <w:p w14:paraId="5CF5A9DA" w14:textId="2DC0AC3E" w:rsidR="00D212B6" w:rsidRPr="009E3A8A" w:rsidRDefault="00D212B6" w:rsidP="009E3A8A"/>
    <w:p w14:paraId="60E0C337" w14:textId="67CE05BF" w:rsidR="000A2F95" w:rsidRPr="000A253E" w:rsidRDefault="000A2F95" w:rsidP="00A071A0">
      <w:pPr>
        <w:pStyle w:val="BodyText"/>
        <w:spacing w:after="160"/>
        <w:ind w:right="341"/>
        <w:jc w:val="both"/>
        <w:rPr>
          <w:rFonts w:ascii="Cambria" w:hAnsi="Cambria"/>
          <w:sz w:val="24"/>
        </w:rPr>
      </w:pPr>
      <w:r w:rsidRPr="000A253E">
        <w:rPr>
          <w:rFonts w:ascii="Cambria" w:hAnsi="Cambria"/>
          <w:sz w:val="24"/>
        </w:rPr>
        <w:t>This reports the number and percentage of owner‐ and renter‐occupied housing units having at least one of the</w:t>
      </w:r>
      <w:r w:rsidRPr="000A253E">
        <w:rPr>
          <w:rFonts w:ascii="Cambria" w:hAnsi="Cambria"/>
          <w:spacing w:val="40"/>
          <w:sz w:val="24"/>
        </w:rPr>
        <w:t xml:space="preserve"> </w:t>
      </w:r>
      <w:r w:rsidRPr="000A253E">
        <w:rPr>
          <w:rFonts w:ascii="Cambria" w:hAnsi="Cambria"/>
          <w:sz w:val="24"/>
        </w:rPr>
        <w:t>following conditions: 1) lacking complete plumbing facilities, 2) lacking complete kitchen facilities, 3) with 1 or more occupants per room, 4) selected monthly owner costs as a percentage of household income greater than 30%, and 5) gross rent as a</w:t>
      </w:r>
      <w:r w:rsidRPr="000A253E">
        <w:rPr>
          <w:rFonts w:ascii="Cambria" w:hAnsi="Cambria"/>
          <w:spacing w:val="40"/>
          <w:sz w:val="24"/>
        </w:rPr>
        <w:t xml:space="preserve"> </w:t>
      </w:r>
      <w:r w:rsidRPr="000A253E">
        <w:rPr>
          <w:rFonts w:ascii="Cambria" w:hAnsi="Cambria"/>
          <w:sz w:val="24"/>
        </w:rPr>
        <w:t>percentage of household income greater than 30%. Selected conditions provide information in assessing the quality of the</w:t>
      </w:r>
      <w:r w:rsidRPr="000A253E">
        <w:rPr>
          <w:rFonts w:ascii="Cambria" w:hAnsi="Cambria"/>
          <w:spacing w:val="40"/>
          <w:sz w:val="24"/>
        </w:rPr>
        <w:t xml:space="preserve"> </w:t>
      </w:r>
      <w:r w:rsidRPr="000A253E">
        <w:rPr>
          <w:rFonts w:ascii="Cambria" w:hAnsi="Cambria"/>
          <w:sz w:val="24"/>
        </w:rPr>
        <w:t>housing inventory and its occupants. This data is used to easily identify homes where the quality of living and housing can be</w:t>
      </w:r>
      <w:r w:rsidRPr="000A253E">
        <w:rPr>
          <w:rFonts w:ascii="Cambria" w:hAnsi="Cambria"/>
          <w:spacing w:val="40"/>
          <w:sz w:val="24"/>
        </w:rPr>
        <w:t xml:space="preserve"> </w:t>
      </w:r>
      <w:r w:rsidRPr="000A253E">
        <w:rPr>
          <w:rFonts w:ascii="Cambria" w:hAnsi="Cambria"/>
          <w:sz w:val="24"/>
        </w:rPr>
        <w:t xml:space="preserve">considered substandard. Of the 30,137 total occupied housing units in </w:t>
      </w:r>
      <w:r w:rsidR="00D6110C" w:rsidRPr="000A253E">
        <w:rPr>
          <w:rFonts w:ascii="Cambria" w:hAnsi="Cambria"/>
          <w:sz w:val="24"/>
        </w:rPr>
        <w:t>Floyd County,</w:t>
      </w:r>
      <w:r w:rsidRPr="000A253E">
        <w:rPr>
          <w:rFonts w:ascii="Cambria" w:hAnsi="Cambria"/>
          <w:sz w:val="24"/>
        </w:rPr>
        <w:t xml:space="preserve"> 6,178 or 20.50% have one or more</w:t>
      </w:r>
      <w:r w:rsidRPr="000A253E">
        <w:rPr>
          <w:rFonts w:ascii="Cambria" w:hAnsi="Cambria"/>
          <w:spacing w:val="40"/>
          <w:sz w:val="24"/>
        </w:rPr>
        <w:t xml:space="preserve"> </w:t>
      </w:r>
      <w:r w:rsidRPr="000A253E">
        <w:rPr>
          <w:rFonts w:ascii="Cambria" w:hAnsi="Cambria"/>
          <w:sz w:val="24"/>
        </w:rPr>
        <w:t>substandard conditions.</w:t>
      </w:r>
      <w:r w:rsidR="00D6110C" w:rsidRPr="000A253E">
        <w:rPr>
          <w:rFonts w:ascii="Cambria" w:hAnsi="Cambria"/>
          <w:sz w:val="24"/>
        </w:rPr>
        <w:t xml:space="preserve"> </w:t>
      </w:r>
      <w:r w:rsidR="00E618CB">
        <w:rPr>
          <w:rFonts w:ascii="Cambria" w:hAnsi="Cambria"/>
          <w:sz w:val="24"/>
        </w:rPr>
        <w:t>Program</w:t>
      </w:r>
      <w:r w:rsidR="00101836">
        <w:rPr>
          <w:rFonts w:ascii="Cambria" w:hAnsi="Cambria"/>
          <w:sz w:val="24"/>
        </w:rPr>
        <w:t xml:space="preserve"> </w:t>
      </w:r>
      <w:r w:rsidR="00156B4D" w:rsidRPr="000A253E">
        <w:rPr>
          <w:rFonts w:ascii="Cambria" w:hAnsi="Cambria"/>
          <w:sz w:val="24"/>
        </w:rPr>
        <w:t>staff will</w:t>
      </w:r>
      <w:r w:rsidR="0031765C" w:rsidRPr="000A253E">
        <w:rPr>
          <w:rFonts w:ascii="Cambria" w:hAnsi="Cambria"/>
          <w:sz w:val="24"/>
        </w:rPr>
        <w:t xml:space="preserve"> have information and </w:t>
      </w:r>
      <w:r w:rsidR="0031765C" w:rsidRPr="000A253E">
        <w:rPr>
          <w:rFonts w:ascii="Cambria" w:hAnsi="Cambria"/>
          <w:sz w:val="24"/>
        </w:rPr>
        <w:lastRenderedPageBreak/>
        <w:t xml:space="preserve">resources for enrolled families who live in </w:t>
      </w:r>
      <w:r w:rsidR="00BE3B1C" w:rsidRPr="000A253E">
        <w:rPr>
          <w:rFonts w:ascii="Cambria" w:hAnsi="Cambria"/>
          <w:sz w:val="24"/>
        </w:rPr>
        <w:t xml:space="preserve">sub-standard housing. This </w:t>
      </w:r>
      <w:r w:rsidR="00874B8D">
        <w:rPr>
          <w:rFonts w:ascii="Cambria" w:hAnsi="Cambria"/>
          <w:sz w:val="24"/>
        </w:rPr>
        <w:t>was</w:t>
      </w:r>
      <w:r w:rsidR="00BE3B1C" w:rsidRPr="000A253E">
        <w:rPr>
          <w:rFonts w:ascii="Cambria" w:hAnsi="Cambria"/>
          <w:sz w:val="24"/>
        </w:rPr>
        <w:t xml:space="preserve"> exacerbated by the fact that </w:t>
      </w:r>
      <w:r w:rsidR="003F67BF" w:rsidRPr="000A253E">
        <w:rPr>
          <w:rFonts w:ascii="Cambria" w:hAnsi="Cambria"/>
          <w:sz w:val="24"/>
        </w:rPr>
        <w:t xml:space="preserve">many of the public housing facilities in Floyd County have been closed and families must </w:t>
      </w:r>
      <w:r w:rsidR="002922DE" w:rsidRPr="000A253E">
        <w:rPr>
          <w:rFonts w:ascii="Cambria" w:hAnsi="Cambria"/>
          <w:sz w:val="24"/>
        </w:rPr>
        <w:t xml:space="preserve">seek out their own low-income housing. </w:t>
      </w:r>
    </w:p>
    <w:p w14:paraId="12DD66E0" w14:textId="5AD0C221" w:rsidR="000A2F95" w:rsidRPr="000A253E" w:rsidRDefault="000A2F95" w:rsidP="006A7A5E">
      <w:pPr>
        <w:spacing w:after="0" w:line="240" w:lineRule="auto"/>
        <w:ind w:left="115"/>
        <w:jc w:val="both"/>
        <w:rPr>
          <w:rFonts w:ascii="Cambria" w:hAnsi="Cambria"/>
          <w:i/>
          <w:sz w:val="15"/>
          <w:szCs w:val="28"/>
        </w:rPr>
      </w:pPr>
      <w:r w:rsidRPr="000A253E">
        <w:rPr>
          <w:rFonts w:ascii="Cambria" w:hAnsi="Cambria"/>
          <w:i/>
          <w:w w:val="105"/>
          <w:sz w:val="15"/>
          <w:szCs w:val="28"/>
        </w:rPr>
        <w:t>Note: This</w:t>
      </w:r>
      <w:r w:rsidRPr="000A253E">
        <w:rPr>
          <w:rFonts w:ascii="Cambria" w:hAnsi="Cambria"/>
          <w:i/>
          <w:spacing w:val="1"/>
          <w:w w:val="105"/>
          <w:sz w:val="15"/>
          <w:szCs w:val="28"/>
        </w:rPr>
        <w:t xml:space="preserve"> </w:t>
      </w:r>
      <w:r w:rsidRPr="000A253E">
        <w:rPr>
          <w:rFonts w:ascii="Cambria" w:hAnsi="Cambria"/>
          <w:i/>
          <w:w w:val="105"/>
          <w:sz w:val="15"/>
          <w:szCs w:val="28"/>
        </w:rPr>
        <w:t>indicator</w:t>
      </w:r>
      <w:r w:rsidRPr="000A253E">
        <w:rPr>
          <w:rFonts w:ascii="Cambria" w:hAnsi="Cambria"/>
          <w:i/>
          <w:spacing w:val="1"/>
          <w:w w:val="105"/>
          <w:sz w:val="15"/>
          <w:szCs w:val="28"/>
        </w:rPr>
        <w:t xml:space="preserve"> </w:t>
      </w:r>
      <w:r w:rsidRPr="000A253E">
        <w:rPr>
          <w:rFonts w:ascii="Cambria" w:hAnsi="Cambria"/>
          <w:i/>
          <w:w w:val="105"/>
          <w:sz w:val="15"/>
          <w:szCs w:val="28"/>
        </w:rPr>
        <w:t>is</w:t>
      </w:r>
      <w:r w:rsidRPr="000A253E">
        <w:rPr>
          <w:rFonts w:ascii="Cambria" w:hAnsi="Cambria"/>
          <w:i/>
          <w:spacing w:val="1"/>
          <w:w w:val="105"/>
          <w:sz w:val="15"/>
          <w:szCs w:val="28"/>
        </w:rPr>
        <w:t xml:space="preserve"> </w:t>
      </w:r>
      <w:r w:rsidRPr="000A253E">
        <w:rPr>
          <w:rFonts w:ascii="Cambria" w:hAnsi="Cambria"/>
          <w:i/>
          <w:w w:val="105"/>
          <w:sz w:val="15"/>
          <w:szCs w:val="28"/>
        </w:rPr>
        <w:t>compared to</w:t>
      </w:r>
      <w:r w:rsidRPr="000A253E">
        <w:rPr>
          <w:rFonts w:ascii="Cambria" w:hAnsi="Cambria"/>
          <w:i/>
          <w:spacing w:val="1"/>
          <w:w w:val="105"/>
          <w:sz w:val="15"/>
          <w:szCs w:val="28"/>
        </w:rPr>
        <w:t xml:space="preserve"> </w:t>
      </w:r>
      <w:r w:rsidRPr="000A253E">
        <w:rPr>
          <w:rFonts w:ascii="Cambria" w:hAnsi="Cambria"/>
          <w:i/>
          <w:w w:val="105"/>
          <w:sz w:val="15"/>
          <w:szCs w:val="28"/>
        </w:rPr>
        <w:t>the</w:t>
      </w:r>
      <w:r w:rsidRPr="000A253E">
        <w:rPr>
          <w:rFonts w:ascii="Cambria" w:hAnsi="Cambria"/>
          <w:i/>
          <w:spacing w:val="1"/>
          <w:w w:val="105"/>
          <w:sz w:val="15"/>
          <w:szCs w:val="28"/>
        </w:rPr>
        <w:t xml:space="preserve"> </w:t>
      </w:r>
      <w:r w:rsidRPr="000A253E">
        <w:rPr>
          <w:rFonts w:ascii="Cambria" w:hAnsi="Cambria"/>
          <w:i/>
          <w:w w:val="105"/>
          <w:sz w:val="15"/>
          <w:szCs w:val="28"/>
        </w:rPr>
        <w:t xml:space="preserve">state </w:t>
      </w:r>
      <w:r w:rsidRPr="000A253E">
        <w:rPr>
          <w:rFonts w:ascii="Cambria" w:hAnsi="Cambria"/>
          <w:i/>
          <w:spacing w:val="-2"/>
          <w:w w:val="105"/>
          <w:sz w:val="15"/>
          <w:szCs w:val="28"/>
        </w:rPr>
        <w:t>average.</w:t>
      </w:r>
    </w:p>
    <w:p w14:paraId="30FEF945" w14:textId="6E7E3A7C" w:rsidR="000A2F95" w:rsidRPr="000A253E" w:rsidRDefault="000A2F95" w:rsidP="006A7A5E">
      <w:pPr>
        <w:spacing w:after="0" w:line="240" w:lineRule="auto"/>
        <w:ind w:left="115"/>
        <w:jc w:val="both"/>
        <w:rPr>
          <w:rFonts w:ascii="Cambria" w:hAnsi="Cambria"/>
          <w:i/>
          <w:sz w:val="5"/>
        </w:rPr>
      </w:pPr>
      <w:r w:rsidRPr="000A253E">
        <w:rPr>
          <w:rFonts w:ascii="Cambria" w:hAnsi="Cambria"/>
          <w:i/>
          <w:w w:val="105"/>
          <w:sz w:val="15"/>
          <w:szCs w:val="28"/>
        </w:rPr>
        <w:t>Data</w:t>
      </w:r>
      <w:r w:rsidRPr="000A253E">
        <w:rPr>
          <w:rFonts w:ascii="Cambria" w:hAnsi="Cambria"/>
          <w:i/>
          <w:spacing w:val="-1"/>
          <w:w w:val="105"/>
          <w:sz w:val="15"/>
          <w:szCs w:val="28"/>
        </w:rPr>
        <w:t xml:space="preserve"> </w:t>
      </w:r>
      <w:r w:rsidRPr="000A253E">
        <w:rPr>
          <w:rFonts w:ascii="Cambria" w:hAnsi="Cambria"/>
          <w:i/>
          <w:w w:val="105"/>
          <w:sz w:val="15"/>
          <w:szCs w:val="28"/>
        </w:rPr>
        <w:t>Source: US</w:t>
      </w:r>
      <w:r w:rsidRPr="000A253E">
        <w:rPr>
          <w:rFonts w:ascii="Cambria" w:hAnsi="Cambria"/>
          <w:i/>
          <w:spacing w:val="-1"/>
          <w:w w:val="105"/>
          <w:sz w:val="15"/>
          <w:szCs w:val="28"/>
        </w:rPr>
        <w:t xml:space="preserve"> </w:t>
      </w:r>
      <w:r w:rsidRPr="000A253E">
        <w:rPr>
          <w:rFonts w:ascii="Cambria" w:hAnsi="Cambria"/>
          <w:i/>
          <w:w w:val="105"/>
          <w:sz w:val="15"/>
          <w:szCs w:val="28"/>
        </w:rPr>
        <w:t xml:space="preserve">Census Bureau, </w:t>
      </w:r>
      <w:hyperlink r:id="rId161">
        <w:r w:rsidRPr="000A253E">
          <w:rPr>
            <w:rFonts w:ascii="Cambria" w:hAnsi="Cambria"/>
            <w:i/>
            <w:w w:val="105"/>
            <w:sz w:val="15"/>
            <w:szCs w:val="28"/>
          </w:rPr>
          <w:t>American</w:t>
        </w:r>
        <w:r w:rsidRPr="000A253E">
          <w:rPr>
            <w:rFonts w:ascii="Cambria" w:hAnsi="Cambria"/>
            <w:i/>
            <w:spacing w:val="-1"/>
            <w:w w:val="105"/>
            <w:sz w:val="15"/>
            <w:szCs w:val="28"/>
          </w:rPr>
          <w:t xml:space="preserve"> </w:t>
        </w:r>
        <w:r w:rsidRPr="000A253E">
          <w:rPr>
            <w:rFonts w:ascii="Cambria" w:hAnsi="Cambria"/>
            <w:i/>
            <w:w w:val="105"/>
            <w:sz w:val="15"/>
            <w:szCs w:val="28"/>
          </w:rPr>
          <w:t>Community Survey</w:t>
        </w:r>
      </w:hyperlink>
      <w:r w:rsidRPr="000A253E">
        <w:rPr>
          <w:rFonts w:ascii="Cambria" w:hAnsi="Cambria"/>
          <w:i/>
          <w:w w:val="105"/>
          <w:sz w:val="15"/>
          <w:szCs w:val="28"/>
        </w:rPr>
        <w:t xml:space="preserve">. </w:t>
      </w:r>
      <w:r w:rsidRPr="000A253E">
        <w:rPr>
          <w:rFonts w:ascii="Cambria" w:hAnsi="Cambria"/>
          <w:i/>
          <w:spacing w:val="-2"/>
          <w:w w:val="105"/>
          <w:sz w:val="15"/>
          <w:szCs w:val="28"/>
        </w:rPr>
        <w:t>2017‐21.</w:t>
      </w:r>
    </w:p>
    <w:p w14:paraId="5EC89DB6" w14:textId="535973F7" w:rsidR="000A2F95" w:rsidRPr="000A253E" w:rsidRDefault="0073027D" w:rsidP="00666FA9">
      <w:pPr>
        <w:spacing w:line="240" w:lineRule="auto"/>
        <w:jc w:val="both"/>
        <w:rPr>
          <w:rFonts w:ascii="Cambria" w:hAnsi="Cambria"/>
          <w:color w:val="7B7B7B" w:themeColor="accent3" w:themeShade="BF"/>
          <w:sz w:val="17"/>
        </w:rPr>
      </w:pPr>
      <w:r w:rsidRPr="000A253E">
        <w:rPr>
          <w:rFonts w:ascii="Cambria" w:hAnsi="Cambria"/>
          <w:color w:val="7B7B7B" w:themeColor="accent3" w:themeShade="BF"/>
          <w:sz w:val="17"/>
        </w:rPr>
        <w:t xml:space="preserve"> </w:t>
      </w:r>
    </w:p>
    <w:p w14:paraId="51574B46" w14:textId="4C3E9399" w:rsidR="000A2F95" w:rsidRPr="000A253E" w:rsidRDefault="000A2F95" w:rsidP="00666FA9">
      <w:pPr>
        <w:spacing w:line="240" w:lineRule="auto"/>
        <w:ind w:left="1455"/>
        <w:jc w:val="both"/>
        <w:rPr>
          <w:rFonts w:ascii="Cambria" w:hAnsi="Cambria"/>
          <w:b/>
          <w:sz w:val="20"/>
          <w:szCs w:val="28"/>
        </w:rPr>
      </w:pPr>
      <w:r w:rsidRPr="000A253E">
        <w:rPr>
          <w:rFonts w:ascii="Cambria" w:hAnsi="Cambria"/>
          <w:b/>
          <w:sz w:val="20"/>
          <w:szCs w:val="28"/>
        </w:rPr>
        <w:t>Substandard</w:t>
      </w:r>
      <w:r w:rsidRPr="000A253E">
        <w:rPr>
          <w:rFonts w:ascii="Cambria" w:hAnsi="Cambria"/>
          <w:b/>
          <w:spacing w:val="6"/>
          <w:sz w:val="20"/>
          <w:szCs w:val="28"/>
        </w:rPr>
        <w:t xml:space="preserve"> </w:t>
      </w:r>
      <w:r w:rsidRPr="000A253E">
        <w:rPr>
          <w:rFonts w:ascii="Cambria" w:hAnsi="Cambria"/>
          <w:b/>
          <w:sz w:val="20"/>
          <w:szCs w:val="28"/>
        </w:rPr>
        <w:t>Housing</w:t>
      </w:r>
      <w:r w:rsidRPr="000A253E">
        <w:rPr>
          <w:rFonts w:ascii="Cambria" w:hAnsi="Cambria"/>
          <w:b/>
          <w:spacing w:val="6"/>
          <w:sz w:val="20"/>
          <w:szCs w:val="28"/>
        </w:rPr>
        <w:t xml:space="preserve"> </w:t>
      </w:r>
      <w:r w:rsidRPr="000A253E">
        <w:rPr>
          <w:rFonts w:ascii="Cambria" w:hAnsi="Cambria"/>
          <w:b/>
          <w:sz w:val="20"/>
          <w:szCs w:val="28"/>
        </w:rPr>
        <w:t>Units,</w:t>
      </w:r>
      <w:r w:rsidRPr="000A253E">
        <w:rPr>
          <w:rFonts w:ascii="Cambria" w:hAnsi="Cambria"/>
          <w:b/>
          <w:spacing w:val="4"/>
          <w:sz w:val="20"/>
          <w:szCs w:val="28"/>
        </w:rPr>
        <w:t xml:space="preserve"> </w:t>
      </w:r>
      <w:r w:rsidRPr="000A253E">
        <w:rPr>
          <w:rFonts w:ascii="Cambria" w:hAnsi="Cambria"/>
          <w:b/>
          <w:sz w:val="20"/>
          <w:szCs w:val="28"/>
        </w:rPr>
        <w:t>Percent</w:t>
      </w:r>
      <w:r w:rsidRPr="000A253E">
        <w:rPr>
          <w:rFonts w:ascii="Cambria" w:hAnsi="Cambria"/>
          <w:b/>
          <w:spacing w:val="5"/>
          <w:sz w:val="20"/>
          <w:szCs w:val="28"/>
        </w:rPr>
        <w:t xml:space="preserve"> </w:t>
      </w:r>
      <w:r w:rsidRPr="000A253E">
        <w:rPr>
          <w:rFonts w:ascii="Cambria" w:hAnsi="Cambria"/>
          <w:b/>
          <w:sz w:val="20"/>
          <w:szCs w:val="28"/>
        </w:rPr>
        <w:t>of</w:t>
      </w:r>
      <w:r w:rsidRPr="000A253E">
        <w:rPr>
          <w:rFonts w:ascii="Cambria" w:hAnsi="Cambria"/>
          <w:b/>
          <w:spacing w:val="5"/>
          <w:sz w:val="20"/>
          <w:szCs w:val="28"/>
        </w:rPr>
        <w:t xml:space="preserve"> </w:t>
      </w:r>
      <w:r w:rsidRPr="000A253E">
        <w:rPr>
          <w:rFonts w:ascii="Cambria" w:hAnsi="Cambria"/>
          <w:b/>
          <w:sz w:val="20"/>
          <w:szCs w:val="28"/>
        </w:rPr>
        <w:t>Total</w:t>
      </w:r>
      <w:r w:rsidRPr="000A253E">
        <w:rPr>
          <w:rFonts w:ascii="Cambria" w:hAnsi="Cambria"/>
          <w:b/>
          <w:spacing w:val="5"/>
          <w:sz w:val="20"/>
          <w:szCs w:val="28"/>
        </w:rPr>
        <w:t xml:space="preserve"> </w:t>
      </w:r>
      <w:r w:rsidRPr="000A253E">
        <w:rPr>
          <w:rFonts w:ascii="Cambria" w:hAnsi="Cambria"/>
          <w:b/>
          <w:sz w:val="20"/>
          <w:szCs w:val="28"/>
        </w:rPr>
        <w:t>by</w:t>
      </w:r>
      <w:r w:rsidRPr="000A253E">
        <w:rPr>
          <w:rFonts w:ascii="Cambria" w:hAnsi="Cambria"/>
          <w:b/>
          <w:spacing w:val="7"/>
          <w:sz w:val="20"/>
          <w:szCs w:val="28"/>
        </w:rPr>
        <w:t xml:space="preserve"> </w:t>
      </w:r>
      <w:r w:rsidRPr="000A253E">
        <w:rPr>
          <w:rFonts w:ascii="Cambria" w:hAnsi="Cambria"/>
          <w:b/>
          <w:sz w:val="20"/>
          <w:szCs w:val="28"/>
        </w:rPr>
        <w:t>Tract,</w:t>
      </w:r>
      <w:r w:rsidRPr="000A253E">
        <w:rPr>
          <w:rFonts w:ascii="Cambria" w:hAnsi="Cambria"/>
          <w:b/>
          <w:spacing w:val="6"/>
          <w:sz w:val="20"/>
          <w:szCs w:val="28"/>
        </w:rPr>
        <w:t xml:space="preserve"> </w:t>
      </w:r>
      <w:r w:rsidRPr="000A253E">
        <w:rPr>
          <w:rFonts w:ascii="Cambria" w:hAnsi="Cambria"/>
          <w:b/>
          <w:sz w:val="20"/>
          <w:szCs w:val="28"/>
        </w:rPr>
        <w:t>ACS</w:t>
      </w:r>
      <w:r w:rsidRPr="000A253E">
        <w:rPr>
          <w:rFonts w:ascii="Cambria" w:hAnsi="Cambria"/>
          <w:b/>
          <w:spacing w:val="6"/>
          <w:sz w:val="20"/>
          <w:szCs w:val="28"/>
        </w:rPr>
        <w:t xml:space="preserve"> </w:t>
      </w:r>
      <w:r w:rsidRPr="000A253E">
        <w:rPr>
          <w:rFonts w:ascii="Cambria" w:hAnsi="Cambria"/>
          <w:b/>
          <w:spacing w:val="-2"/>
          <w:sz w:val="20"/>
          <w:szCs w:val="28"/>
        </w:rPr>
        <w:t>2017‐21</w:t>
      </w:r>
    </w:p>
    <w:p w14:paraId="1CEF9572" w14:textId="5F38E08E" w:rsidR="000A2F95" w:rsidRPr="000A253E" w:rsidRDefault="00CE0E78" w:rsidP="00666FA9">
      <w:pPr>
        <w:spacing w:line="240" w:lineRule="auto"/>
        <w:ind w:left="4320"/>
        <w:jc w:val="both"/>
        <w:rPr>
          <w:rFonts w:ascii="Cambria" w:hAnsi="Cambria"/>
          <w:sz w:val="20"/>
          <w:szCs w:val="28"/>
        </w:rPr>
      </w:pPr>
      <w:r w:rsidRPr="000A253E">
        <w:rPr>
          <w:rFonts w:ascii="Cambria" w:hAnsi="Cambria"/>
          <w:noProof/>
          <w:sz w:val="20"/>
        </w:rPr>
        <w:drawing>
          <wp:anchor distT="0" distB="0" distL="114300" distR="114300" simplePos="0" relativeHeight="251712512" behindDoc="1" locked="0" layoutInCell="1" allowOverlap="1" wp14:anchorId="7C9F6C08" wp14:editId="6A0FCF7C">
            <wp:simplePos x="0" y="0"/>
            <wp:positionH relativeFrom="margin">
              <wp:align>left</wp:align>
            </wp:positionH>
            <wp:positionV relativeFrom="paragraph">
              <wp:posOffset>16510</wp:posOffset>
            </wp:positionV>
            <wp:extent cx="2266315" cy="1743075"/>
            <wp:effectExtent l="0" t="0" r="635" b="9525"/>
            <wp:wrapTight wrapText="bothSides">
              <wp:wrapPolygon edited="0">
                <wp:start x="0" y="0"/>
                <wp:lineTo x="0" y="21482"/>
                <wp:lineTo x="21424" y="21482"/>
                <wp:lineTo x="21424" y="0"/>
                <wp:lineTo x="0" y="0"/>
              </wp:wrapPolygon>
            </wp:wrapTight>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266315" cy="1743075"/>
                    </a:xfrm>
                    <a:prstGeom prst="rect">
                      <a:avLst/>
                    </a:prstGeom>
                  </pic:spPr>
                </pic:pic>
              </a:graphicData>
            </a:graphic>
          </wp:anchor>
        </w:drawing>
      </w:r>
      <w:r w:rsidR="000A2F95" w:rsidRPr="000A253E">
        <w:rPr>
          <w:rFonts w:ascii="Cambria" w:hAnsi="Cambria"/>
          <w:noProof/>
          <w:sz w:val="28"/>
          <w:szCs w:val="28"/>
        </w:rPr>
        <mc:AlternateContent>
          <mc:Choice Requires="wpg">
            <w:drawing>
              <wp:anchor distT="0" distB="0" distL="0" distR="0" simplePos="0" relativeHeight="251709440" behindDoc="0" locked="0" layoutInCell="1" allowOverlap="1" wp14:anchorId="2C2EC5D9" wp14:editId="1E4C1A15">
                <wp:simplePos x="0" y="0"/>
                <wp:positionH relativeFrom="page">
                  <wp:posOffset>3409950</wp:posOffset>
                </wp:positionH>
                <wp:positionV relativeFrom="paragraph">
                  <wp:posOffset>83820</wp:posOffset>
                </wp:positionV>
                <wp:extent cx="142875" cy="16764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1676400"/>
                          <a:chOff x="0" y="0"/>
                          <a:chExt cx="122555" cy="887094"/>
                        </a:xfrm>
                      </wpg:grpSpPr>
                      <pic:pic xmlns:pic="http://schemas.openxmlformats.org/drawingml/2006/picture">
                        <pic:nvPicPr>
                          <pic:cNvPr id="449" name="Image 449"/>
                          <pic:cNvPicPr/>
                        </pic:nvPicPr>
                        <pic:blipFill>
                          <a:blip r:embed="rId163" cstate="print"/>
                          <a:stretch>
                            <a:fillRect/>
                          </a:stretch>
                        </pic:blipFill>
                        <pic:spPr>
                          <a:xfrm>
                            <a:off x="0" y="0"/>
                            <a:ext cx="122320" cy="122320"/>
                          </a:xfrm>
                          <a:prstGeom prst="rect">
                            <a:avLst/>
                          </a:prstGeom>
                        </pic:spPr>
                      </pic:pic>
                      <pic:pic xmlns:pic="http://schemas.openxmlformats.org/drawingml/2006/picture">
                        <pic:nvPicPr>
                          <pic:cNvPr id="450" name="Image 450"/>
                          <pic:cNvPicPr/>
                        </pic:nvPicPr>
                        <pic:blipFill>
                          <a:blip r:embed="rId164" cstate="print"/>
                          <a:stretch>
                            <a:fillRect/>
                          </a:stretch>
                        </pic:blipFill>
                        <pic:spPr>
                          <a:xfrm>
                            <a:off x="0" y="152900"/>
                            <a:ext cx="122320" cy="122320"/>
                          </a:xfrm>
                          <a:prstGeom prst="rect">
                            <a:avLst/>
                          </a:prstGeom>
                        </pic:spPr>
                      </pic:pic>
                      <pic:pic xmlns:pic="http://schemas.openxmlformats.org/drawingml/2006/picture">
                        <pic:nvPicPr>
                          <pic:cNvPr id="451" name="Image 451"/>
                          <pic:cNvPicPr/>
                        </pic:nvPicPr>
                        <pic:blipFill>
                          <a:blip r:embed="rId165" cstate="print"/>
                          <a:stretch>
                            <a:fillRect/>
                          </a:stretch>
                        </pic:blipFill>
                        <pic:spPr>
                          <a:xfrm>
                            <a:off x="0" y="305801"/>
                            <a:ext cx="122320" cy="122320"/>
                          </a:xfrm>
                          <a:prstGeom prst="rect">
                            <a:avLst/>
                          </a:prstGeom>
                        </pic:spPr>
                      </pic:pic>
                      <pic:pic xmlns:pic="http://schemas.openxmlformats.org/drawingml/2006/picture">
                        <pic:nvPicPr>
                          <pic:cNvPr id="452" name="Image 452"/>
                          <pic:cNvPicPr/>
                        </pic:nvPicPr>
                        <pic:blipFill>
                          <a:blip r:embed="rId166" cstate="print"/>
                          <a:stretch>
                            <a:fillRect/>
                          </a:stretch>
                        </pic:blipFill>
                        <pic:spPr>
                          <a:xfrm>
                            <a:off x="0" y="458702"/>
                            <a:ext cx="122320" cy="122320"/>
                          </a:xfrm>
                          <a:prstGeom prst="rect">
                            <a:avLst/>
                          </a:prstGeom>
                        </pic:spPr>
                      </pic:pic>
                      <pic:pic xmlns:pic="http://schemas.openxmlformats.org/drawingml/2006/picture">
                        <pic:nvPicPr>
                          <pic:cNvPr id="453" name="Image 453"/>
                          <pic:cNvPicPr/>
                        </pic:nvPicPr>
                        <pic:blipFill>
                          <a:blip r:embed="rId66" cstate="print"/>
                          <a:stretch>
                            <a:fillRect/>
                          </a:stretch>
                        </pic:blipFill>
                        <pic:spPr>
                          <a:xfrm>
                            <a:off x="0" y="611602"/>
                            <a:ext cx="122320" cy="122320"/>
                          </a:xfrm>
                          <a:prstGeom prst="rect">
                            <a:avLst/>
                          </a:prstGeom>
                        </pic:spPr>
                      </pic:pic>
                      <pic:pic xmlns:pic="http://schemas.openxmlformats.org/drawingml/2006/picture">
                        <pic:nvPicPr>
                          <pic:cNvPr id="454" name="Image 454"/>
                          <pic:cNvPicPr/>
                        </pic:nvPicPr>
                        <pic:blipFill>
                          <a:blip r:embed="rId19" cstate="print"/>
                          <a:stretch>
                            <a:fillRect/>
                          </a:stretch>
                        </pic:blipFill>
                        <pic:spPr>
                          <a:xfrm>
                            <a:off x="0" y="764503"/>
                            <a:ext cx="122320" cy="122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E38C90" id="Group 448" o:spid="_x0000_s1026" style="position:absolute;margin-left:268.5pt;margin-top:6.6pt;width:11.25pt;height:132pt;z-index:251709440;mso-wrap-distance-left:0;mso-wrap-distance-right:0;mso-position-horizontal-relative:page;mso-width-relative:margin;mso-height-relative:margin" coordsize="12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9" o:spid="_x0000_s1027" type="#_x0000_t75" style="position:absolute;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">
                  <v:imagedata r:id="rId167" o:title=""/>
                </v:shape>
                <v:shape id="Image 450" o:spid="_x0000_s1028" type="#_x0000_t75" style="position:absolute;top:1529;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">
                  <v:imagedata r:id="rId168" o:title=""/>
                </v:shape>
                <v:shape id="Image 451" o:spid="_x0000_s1029" type="#_x0000_t75" style="position:absolute;top:3058;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">
                  <v:imagedata r:id="rId169" o:title=""/>
                </v:shape>
                <v:shape id="Image 452" o:spid="_x0000_s1030" type="#_x0000_t75" style="position:absolute;top:4587;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">
                  <v:imagedata r:id="rId170" o:title=""/>
                </v:shape>
                <v:shape id="Image 453" o:spid="_x0000_s1031" type="#_x0000_t75" style="position:absolute;top:6116;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">
                  <v:imagedata r:id="rId171" o:title=""/>
                </v:shape>
                <v:shape id="Image 454" o:spid="_x0000_s1032" type="#_x0000_t75" style="position:absolute;top:7645;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">
                  <v:imagedata r:id="rId172" o:title=""/>
                </v:shape>
                <w10:wrap anchorx="page"/>
              </v:group>
            </w:pict>
          </mc:Fallback>
        </mc:AlternateContent>
      </w:r>
      <w:r w:rsidR="006A7A5E">
        <w:rPr>
          <w:rFonts w:ascii="Cambria" w:hAnsi="Cambria"/>
          <w:sz w:val="20"/>
          <w:szCs w:val="28"/>
        </w:rPr>
        <w:t xml:space="preserve">                                                                                                                     </w:t>
      </w:r>
      <w:r w:rsidR="000A2F95" w:rsidRPr="000A253E">
        <w:rPr>
          <w:rFonts w:ascii="Cambria" w:hAnsi="Cambria"/>
          <w:sz w:val="20"/>
          <w:szCs w:val="28"/>
        </w:rPr>
        <w:t xml:space="preserve">Over </w:t>
      </w:r>
      <w:r w:rsidR="000A2F95" w:rsidRPr="000A253E">
        <w:rPr>
          <w:rFonts w:ascii="Cambria" w:hAnsi="Cambria"/>
          <w:spacing w:val="-2"/>
          <w:sz w:val="20"/>
          <w:szCs w:val="28"/>
        </w:rPr>
        <w:t>34.0%</w:t>
      </w:r>
    </w:p>
    <w:p w14:paraId="2E45082A" w14:textId="77777777" w:rsidR="000A2F95" w:rsidRPr="000A253E" w:rsidRDefault="000A2F95" w:rsidP="00666FA9">
      <w:pPr>
        <w:spacing w:line="240" w:lineRule="auto"/>
        <w:ind w:left="4320"/>
        <w:jc w:val="both"/>
        <w:rPr>
          <w:rFonts w:ascii="Cambria" w:hAnsi="Cambria"/>
          <w:sz w:val="20"/>
          <w:szCs w:val="28"/>
        </w:rPr>
      </w:pPr>
      <w:r w:rsidRPr="000A253E">
        <w:rPr>
          <w:rFonts w:ascii="Cambria" w:hAnsi="Cambria"/>
          <w:sz w:val="20"/>
          <w:szCs w:val="28"/>
        </w:rPr>
        <w:t>28.1</w:t>
      </w:r>
      <w:r w:rsidRPr="000A253E">
        <w:rPr>
          <w:rFonts w:ascii="Cambria" w:hAnsi="Cambria"/>
          <w:spacing w:val="2"/>
          <w:sz w:val="20"/>
          <w:szCs w:val="28"/>
        </w:rPr>
        <w:t xml:space="preserve"> </w:t>
      </w:r>
      <w:r w:rsidRPr="000A253E">
        <w:rPr>
          <w:rFonts w:ascii="Cambria" w:hAnsi="Cambria"/>
          <w:sz w:val="20"/>
          <w:szCs w:val="28"/>
        </w:rPr>
        <w:t>‐</w:t>
      </w:r>
      <w:r w:rsidRPr="000A253E">
        <w:rPr>
          <w:rFonts w:ascii="Cambria" w:hAnsi="Cambria"/>
          <w:spacing w:val="3"/>
          <w:sz w:val="20"/>
          <w:szCs w:val="28"/>
        </w:rPr>
        <w:t xml:space="preserve"> </w:t>
      </w:r>
      <w:r w:rsidRPr="000A253E">
        <w:rPr>
          <w:rFonts w:ascii="Cambria" w:hAnsi="Cambria"/>
          <w:spacing w:val="-2"/>
          <w:sz w:val="20"/>
          <w:szCs w:val="28"/>
        </w:rPr>
        <w:t>34.0%</w:t>
      </w:r>
    </w:p>
    <w:p w14:paraId="2956ED41" w14:textId="77777777" w:rsidR="000A2F95" w:rsidRPr="000A253E" w:rsidRDefault="000A2F95" w:rsidP="00666FA9">
      <w:pPr>
        <w:spacing w:line="240" w:lineRule="auto"/>
        <w:ind w:left="4320"/>
        <w:jc w:val="both"/>
        <w:rPr>
          <w:rFonts w:ascii="Cambria" w:hAnsi="Cambria"/>
          <w:sz w:val="20"/>
          <w:szCs w:val="28"/>
        </w:rPr>
      </w:pPr>
      <w:r w:rsidRPr="000A253E">
        <w:rPr>
          <w:rFonts w:ascii="Cambria" w:hAnsi="Cambria"/>
          <w:sz w:val="20"/>
          <w:szCs w:val="28"/>
        </w:rPr>
        <w:t>22.1</w:t>
      </w:r>
      <w:r w:rsidRPr="000A253E">
        <w:rPr>
          <w:rFonts w:ascii="Cambria" w:hAnsi="Cambria"/>
          <w:spacing w:val="2"/>
          <w:sz w:val="20"/>
          <w:szCs w:val="28"/>
        </w:rPr>
        <w:t xml:space="preserve"> </w:t>
      </w:r>
      <w:r w:rsidRPr="000A253E">
        <w:rPr>
          <w:rFonts w:ascii="Cambria" w:hAnsi="Cambria"/>
          <w:sz w:val="20"/>
          <w:szCs w:val="28"/>
        </w:rPr>
        <w:t>‐</w:t>
      </w:r>
      <w:r w:rsidRPr="000A253E">
        <w:rPr>
          <w:rFonts w:ascii="Cambria" w:hAnsi="Cambria"/>
          <w:spacing w:val="3"/>
          <w:sz w:val="20"/>
          <w:szCs w:val="28"/>
        </w:rPr>
        <w:t xml:space="preserve"> </w:t>
      </w:r>
      <w:r w:rsidRPr="000A253E">
        <w:rPr>
          <w:rFonts w:ascii="Cambria" w:hAnsi="Cambria"/>
          <w:spacing w:val="-2"/>
          <w:sz w:val="20"/>
          <w:szCs w:val="28"/>
        </w:rPr>
        <w:t>28.0%</w:t>
      </w:r>
    </w:p>
    <w:p w14:paraId="06D8A0B9" w14:textId="77777777" w:rsidR="000A2F95" w:rsidRPr="000A253E" w:rsidRDefault="000A2F95" w:rsidP="00666FA9">
      <w:pPr>
        <w:spacing w:line="240" w:lineRule="auto"/>
        <w:ind w:left="4319"/>
        <w:jc w:val="both"/>
        <w:rPr>
          <w:rFonts w:ascii="Cambria" w:hAnsi="Cambria"/>
          <w:sz w:val="20"/>
          <w:szCs w:val="28"/>
        </w:rPr>
      </w:pPr>
      <w:r w:rsidRPr="000A253E">
        <w:rPr>
          <w:rFonts w:ascii="Cambria" w:hAnsi="Cambria"/>
          <w:sz w:val="20"/>
          <w:szCs w:val="28"/>
        </w:rPr>
        <w:t>Under</w:t>
      </w:r>
      <w:r w:rsidRPr="000A253E">
        <w:rPr>
          <w:rFonts w:ascii="Cambria" w:hAnsi="Cambria"/>
          <w:spacing w:val="-1"/>
          <w:sz w:val="20"/>
          <w:szCs w:val="28"/>
        </w:rPr>
        <w:t xml:space="preserve"> </w:t>
      </w:r>
      <w:r w:rsidRPr="000A253E">
        <w:rPr>
          <w:rFonts w:ascii="Cambria" w:hAnsi="Cambria"/>
          <w:spacing w:val="-2"/>
          <w:sz w:val="20"/>
          <w:szCs w:val="28"/>
        </w:rPr>
        <w:t>22.1%</w:t>
      </w:r>
    </w:p>
    <w:p w14:paraId="2DE2880C" w14:textId="77777777" w:rsidR="009C1EBD" w:rsidRPr="000A253E" w:rsidRDefault="000A2F95" w:rsidP="00666FA9">
      <w:pPr>
        <w:spacing w:line="240" w:lineRule="auto"/>
        <w:ind w:left="4319" w:right="3226"/>
        <w:jc w:val="both"/>
        <w:rPr>
          <w:rFonts w:ascii="Cambria" w:hAnsi="Cambria"/>
          <w:spacing w:val="40"/>
          <w:sz w:val="20"/>
          <w:szCs w:val="28"/>
        </w:rPr>
      </w:pPr>
      <w:r w:rsidRPr="000A253E">
        <w:rPr>
          <w:rFonts w:ascii="Cambria" w:hAnsi="Cambria"/>
          <w:sz w:val="20"/>
          <w:szCs w:val="28"/>
        </w:rPr>
        <w:t>No</w:t>
      </w:r>
      <w:r w:rsidRPr="000A253E">
        <w:rPr>
          <w:rFonts w:ascii="Cambria" w:hAnsi="Cambria"/>
          <w:spacing w:val="-1"/>
          <w:sz w:val="20"/>
          <w:szCs w:val="28"/>
        </w:rPr>
        <w:t xml:space="preserve"> </w:t>
      </w:r>
      <w:r w:rsidRPr="000A253E">
        <w:rPr>
          <w:rFonts w:ascii="Cambria" w:hAnsi="Cambria"/>
          <w:sz w:val="20"/>
          <w:szCs w:val="28"/>
        </w:rPr>
        <w:t>Data</w:t>
      </w:r>
      <w:r w:rsidRPr="000A253E">
        <w:rPr>
          <w:rFonts w:ascii="Cambria" w:hAnsi="Cambria"/>
          <w:spacing w:val="-1"/>
          <w:sz w:val="20"/>
          <w:szCs w:val="28"/>
        </w:rPr>
        <w:t xml:space="preserve"> </w:t>
      </w:r>
      <w:r w:rsidRPr="000A253E">
        <w:rPr>
          <w:rFonts w:ascii="Cambria" w:hAnsi="Cambria"/>
          <w:sz w:val="20"/>
          <w:szCs w:val="28"/>
        </w:rPr>
        <w:t>or</w:t>
      </w:r>
      <w:r w:rsidRPr="000A253E">
        <w:rPr>
          <w:rFonts w:ascii="Cambria" w:hAnsi="Cambria"/>
          <w:spacing w:val="-1"/>
          <w:sz w:val="20"/>
          <w:szCs w:val="28"/>
        </w:rPr>
        <w:t xml:space="preserve"> </w:t>
      </w:r>
      <w:r w:rsidRPr="000A253E">
        <w:rPr>
          <w:rFonts w:ascii="Cambria" w:hAnsi="Cambria"/>
          <w:sz w:val="20"/>
          <w:szCs w:val="28"/>
        </w:rPr>
        <w:t>Data</w:t>
      </w:r>
      <w:r w:rsidRPr="000A253E">
        <w:rPr>
          <w:rFonts w:ascii="Cambria" w:hAnsi="Cambria"/>
          <w:spacing w:val="-1"/>
          <w:sz w:val="20"/>
          <w:szCs w:val="28"/>
        </w:rPr>
        <w:t xml:space="preserve"> </w:t>
      </w:r>
      <w:r w:rsidRPr="000A253E">
        <w:rPr>
          <w:rFonts w:ascii="Cambria" w:hAnsi="Cambria"/>
          <w:sz w:val="20"/>
          <w:szCs w:val="28"/>
        </w:rPr>
        <w:t>Suppressed</w:t>
      </w:r>
      <w:r w:rsidRPr="000A253E">
        <w:rPr>
          <w:rFonts w:ascii="Cambria" w:hAnsi="Cambria"/>
          <w:spacing w:val="40"/>
          <w:sz w:val="20"/>
          <w:szCs w:val="28"/>
        </w:rPr>
        <w:t xml:space="preserve"> </w:t>
      </w:r>
    </w:p>
    <w:p w14:paraId="6D458348" w14:textId="5ECE5D6A" w:rsidR="000A2F95" w:rsidRPr="000A253E" w:rsidRDefault="000A2F95" w:rsidP="00666FA9">
      <w:pPr>
        <w:spacing w:line="240" w:lineRule="auto"/>
        <w:ind w:left="4319" w:right="3226"/>
        <w:jc w:val="both"/>
        <w:rPr>
          <w:rFonts w:ascii="Cambria" w:hAnsi="Cambria"/>
          <w:sz w:val="32"/>
          <w:szCs w:val="28"/>
        </w:rPr>
      </w:pPr>
      <w:r w:rsidRPr="000A253E">
        <w:rPr>
          <w:rFonts w:ascii="Cambria" w:hAnsi="Cambria"/>
          <w:sz w:val="20"/>
          <w:szCs w:val="28"/>
        </w:rPr>
        <w:t>Floyd County, IN</w:t>
      </w:r>
    </w:p>
    <w:p w14:paraId="43F84EC0" w14:textId="77777777" w:rsidR="0044726E" w:rsidRDefault="0044726E" w:rsidP="00CA31C2"/>
    <w:p w14:paraId="267AE555" w14:textId="305EE808" w:rsidR="0036163D" w:rsidRPr="000A253E" w:rsidRDefault="0036163D" w:rsidP="00351EB8">
      <w:pPr>
        <w:pStyle w:val="Heading3"/>
      </w:pPr>
      <w:r w:rsidRPr="000A253E">
        <w:t>Homeless</w:t>
      </w:r>
      <w:r w:rsidRPr="000A253E">
        <w:rPr>
          <w:spacing w:val="-7"/>
        </w:rPr>
        <w:t xml:space="preserve"> </w:t>
      </w:r>
      <w:r w:rsidRPr="000A253E">
        <w:t>Children</w:t>
      </w:r>
      <w:r w:rsidRPr="000A253E">
        <w:rPr>
          <w:spacing w:val="-7"/>
        </w:rPr>
        <w:t xml:space="preserve"> </w:t>
      </w:r>
      <w:r w:rsidRPr="000A253E">
        <w:t>&amp;</w:t>
      </w:r>
      <w:r w:rsidRPr="000A253E">
        <w:rPr>
          <w:spacing w:val="-6"/>
        </w:rPr>
        <w:t xml:space="preserve"> </w:t>
      </w:r>
      <w:r w:rsidRPr="000A253E">
        <w:rPr>
          <w:spacing w:val="-2"/>
        </w:rPr>
        <w:t>Youth</w:t>
      </w:r>
    </w:p>
    <w:p w14:paraId="53BCBB0E" w14:textId="1AAFB95E" w:rsidR="0036163D" w:rsidRPr="000A253E" w:rsidRDefault="0036163D" w:rsidP="00EE315B">
      <w:pPr>
        <w:pStyle w:val="BodyText"/>
        <w:spacing w:after="160"/>
        <w:ind w:right="341"/>
        <w:jc w:val="both"/>
        <w:rPr>
          <w:rFonts w:ascii="Cambria" w:hAnsi="Cambria"/>
          <w:sz w:val="24"/>
          <w:szCs w:val="24"/>
        </w:rPr>
      </w:pPr>
      <w:r w:rsidRPr="000A253E">
        <w:rPr>
          <w:rFonts w:ascii="Cambria" w:hAnsi="Cambria"/>
          <w:sz w:val="24"/>
          <w:szCs w:val="24"/>
        </w:rPr>
        <w:t xml:space="preserve">This indicator reports the number of homeless children and youth enrolled in the </w:t>
      </w:r>
      <w:proofErr w:type="gramStart"/>
      <w:r w:rsidRPr="000A253E">
        <w:rPr>
          <w:rFonts w:ascii="Cambria" w:hAnsi="Cambria"/>
          <w:sz w:val="24"/>
          <w:szCs w:val="24"/>
        </w:rPr>
        <w:t>public school</w:t>
      </w:r>
      <w:proofErr w:type="gramEnd"/>
      <w:r w:rsidRPr="000A253E">
        <w:rPr>
          <w:rFonts w:ascii="Cambria" w:hAnsi="Cambria"/>
          <w:sz w:val="24"/>
          <w:szCs w:val="24"/>
        </w:rPr>
        <w:t xml:space="preserve"> system during the school year</w:t>
      </w:r>
      <w:r w:rsidRPr="000A253E">
        <w:rPr>
          <w:rFonts w:ascii="Cambria" w:hAnsi="Cambria"/>
          <w:spacing w:val="40"/>
          <w:sz w:val="24"/>
          <w:szCs w:val="24"/>
        </w:rPr>
        <w:t xml:space="preserve"> </w:t>
      </w:r>
      <w:r w:rsidR="005F2BB2">
        <w:rPr>
          <w:rFonts w:ascii="Cambria" w:hAnsi="Cambria"/>
          <w:sz w:val="24"/>
          <w:szCs w:val="24"/>
        </w:rPr>
        <w:t>2022-2023</w:t>
      </w:r>
      <w:r w:rsidRPr="000A253E">
        <w:rPr>
          <w:rFonts w:ascii="Cambria" w:hAnsi="Cambria"/>
          <w:sz w:val="24"/>
          <w:szCs w:val="24"/>
        </w:rPr>
        <w:t>. According to the data source definitions, homelessness is defined as lacking a fixed, regular, and adequate</w:t>
      </w:r>
      <w:r w:rsidRPr="000A253E">
        <w:rPr>
          <w:rFonts w:ascii="Cambria" w:hAnsi="Cambria"/>
          <w:spacing w:val="80"/>
          <w:w w:val="150"/>
          <w:sz w:val="24"/>
          <w:szCs w:val="24"/>
        </w:rPr>
        <w:t xml:space="preserve"> </w:t>
      </w:r>
      <w:r w:rsidRPr="000A253E">
        <w:rPr>
          <w:rFonts w:ascii="Cambria" w:hAnsi="Cambria"/>
          <w:sz w:val="24"/>
          <w:szCs w:val="24"/>
        </w:rPr>
        <w:t>nighttime</w:t>
      </w:r>
      <w:r w:rsidRPr="000A253E">
        <w:rPr>
          <w:rFonts w:ascii="Cambria" w:hAnsi="Cambria"/>
          <w:spacing w:val="21"/>
          <w:sz w:val="24"/>
          <w:szCs w:val="24"/>
        </w:rPr>
        <w:t xml:space="preserve"> </w:t>
      </w:r>
      <w:r w:rsidRPr="000A253E">
        <w:rPr>
          <w:rFonts w:ascii="Cambria" w:hAnsi="Cambria"/>
          <w:sz w:val="24"/>
          <w:szCs w:val="24"/>
        </w:rPr>
        <w:t>residence.</w:t>
      </w:r>
      <w:r w:rsidRPr="000A253E">
        <w:rPr>
          <w:rFonts w:ascii="Cambria" w:hAnsi="Cambria"/>
          <w:spacing w:val="20"/>
          <w:sz w:val="24"/>
          <w:szCs w:val="24"/>
        </w:rPr>
        <w:t xml:space="preserve"> </w:t>
      </w:r>
      <w:r w:rsidRPr="000A253E">
        <w:rPr>
          <w:rFonts w:ascii="Cambria" w:hAnsi="Cambria"/>
          <w:sz w:val="24"/>
          <w:szCs w:val="24"/>
        </w:rPr>
        <w:t>Those</w:t>
      </w:r>
      <w:r w:rsidRPr="000A253E">
        <w:rPr>
          <w:rFonts w:ascii="Cambria" w:hAnsi="Cambria"/>
          <w:spacing w:val="21"/>
          <w:sz w:val="24"/>
          <w:szCs w:val="24"/>
        </w:rPr>
        <w:t xml:space="preserve"> </w:t>
      </w:r>
      <w:r w:rsidRPr="000A253E">
        <w:rPr>
          <w:rFonts w:ascii="Cambria" w:hAnsi="Cambria"/>
          <w:sz w:val="24"/>
          <w:szCs w:val="24"/>
        </w:rPr>
        <w:t>who</w:t>
      </w:r>
      <w:r w:rsidRPr="000A253E">
        <w:rPr>
          <w:rFonts w:ascii="Cambria" w:hAnsi="Cambria"/>
          <w:spacing w:val="20"/>
          <w:sz w:val="24"/>
          <w:szCs w:val="24"/>
        </w:rPr>
        <w:t xml:space="preserve"> </w:t>
      </w:r>
      <w:r w:rsidRPr="000A253E">
        <w:rPr>
          <w:rFonts w:ascii="Cambria" w:hAnsi="Cambria"/>
          <w:sz w:val="24"/>
          <w:szCs w:val="24"/>
        </w:rPr>
        <w:t>are</w:t>
      </w:r>
      <w:r w:rsidRPr="000A253E">
        <w:rPr>
          <w:rFonts w:ascii="Cambria" w:hAnsi="Cambria"/>
          <w:spacing w:val="21"/>
          <w:sz w:val="24"/>
          <w:szCs w:val="24"/>
        </w:rPr>
        <w:t xml:space="preserve"> </w:t>
      </w:r>
      <w:r w:rsidRPr="000A253E">
        <w:rPr>
          <w:rFonts w:ascii="Cambria" w:hAnsi="Cambria"/>
          <w:sz w:val="24"/>
          <w:szCs w:val="24"/>
        </w:rPr>
        <w:t>homeless</w:t>
      </w:r>
      <w:r w:rsidRPr="000A253E">
        <w:rPr>
          <w:rFonts w:ascii="Cambria" w:hAnsi="Cambria"/>
          <w:spacing w:val="20"/>
          <w:sz w:val="24"/>
          <w:szCs w:val="24"/>
        </w:rPr>
        <w:t xml:space="preserve"> </w:t>
      </w:r>
      <w:r w:rsidRPr="000A253E">
        <w:rPr>
          <w:rFonts w:ascii="Cambria" w:hAnsi="Cambria"/>
          <w:sz w:val="24"/>
          <w:szCs w:val="24"/>
        </w:rPr>
        <w:t>may</w:t>
      </w:r>
      <w:r w:rsidRPr="000A253E">
        <w:rPr>
          <w:rFonts w:ascii="Cambria" w:hAnsi="Cambria"/>
          <w:spacing w:val="21"/>
          <w:sz w:val="24"/>
          <w:szCs w:val="24"/>
        </w:rPr>
        <w:t xml:space="preserve"> </w:t>
      </w:r>
      <w:r w:rsidRPr="000A253E">
        <w:rPr>
          <w:rFonts w:ascii="Cambria" w:hAnsi="Cambria"/>
          <w:sz w:val="24"/>
          <w:szCs w:val="24"/>
        </w:rPr>
        <w:t>be</w:t>
      </w:r>
      <w:r w:rsidRPr="000A253E">
        <w:rPr>
          <w:rFonts w:ascii="Cambria" w:hAnsi="Cambria"/>
          <w:spacing w:val="20"/>
          <w:sz w:val="24"/>
          <w:szCs w:val="24"/>
        </w:rPr>
        <w:t xml:space="preserve"> </w:t>
      </w:r>
      <w:r w:rsidRPr="000A253E">
        <w:rPr>
          <w:rFonts w:ascii="Cambria" w:hAnsi="Cambria"/>
          <w:sz w:val="24"/>
          <w:szCs w:val="24"/>
        </w:rPr>
        <w:t>sharing</w:t>
      </w:r>
      <w:r w:rsidRPr="000A253E">
        <w:rPr>
          <w:rFonts w:ascii="Cambria" w:hAnsi="Cambria"/>
          <w:spacing w:val="21"/>
          <w:sz w:val="24"/>
          <w:szCs w:val="24"/>
        </w:rPr>
        <w:t xml:space="preserve"> </w:t>
      </w:r>
      <w:r w:rsidRPr="000A253E">
        <w:rPr>
          <w:rFonts w:ascii="Cambria" w:hAnsi="Cambria"/>
          <w:sz w:val="24"/>
          <w:szCs w:val="24"/>
        </w:rPr>
        <w:t>the</w:t>
      </w:r>
      <w:r w:rsidRPr="000A253E">
        <w:rPr>
          <w:rFonts w:ascii="Cambria" w:hAnsi="Cambria"/>
          <w:spacing w:val="20"/>
          <w:sz w:val="24"/>
          <w:szCs w:val="24"/>
        </w:rPr>
        <w:t xml:space="preserve"> </w:t>
      </w:r>
      <w:r w:rsidRPr="000A253E">
        <w:rPr>
          <w:rFonts w:ascii="Cambria" w:hAnsi="Cambria"/>
          <w:sz w:val="24"/>
          <w:szCs w:val="24"/>
        </w:rPr>
        <w:t>housing</w:t>
      </w:r>
      <w:r w:rsidRPr="000A253E">
        <w:rPr>
          <w:rFonts w:ascii="Cambria" w:hAnsi="Cambria"/>
          <w:spacing w:val="21"/>
          <w:sz w:val="24"/>
          <w:szCs w:val="24"/>
        </w:rPr>
        <w:t xml:space="preserve"> </w:t>
      </w:r>
      <w:r w:rsidRPr="000A253E">
        <w:rPr>
          <w:rFonts w:ascii="Cambria" w:hAnsi="Cambria"/>
          <w:sz w:val="24"/>
          <w:szCs w:val="24"/>
        </w:rPr>
        <w:t>of</w:t>
      </w:r>
      <w:r w:rsidRPr="000A253E">
        <w:rPr>
          <w:rFonts w:ascii="Cambria" w:hAnsi="Cambria"/>
          <w:spacing w:val="20"/>
          <w:sz w:val="24"/>
          <w:szCs w:val="24"/>
        </w:rPr>
        <w:t xml:space="preserve"> </w:t>
      </w:r>
      <w:r w:rsidRPr="000A253E">
        <w:rPr>
          <w:rFonts w:ascii="Cambria" w:hAnsi="Cambria"/>
          <w:sz w:val="24"/>
          <w:szCs w:val="24"/>
        </w:rPr>
        <w:t>other</w:t>
      </w:r>
      <w:r w:rsidRPr="000A253E">
        <w:rPr>
          <w:rFonts w:ascii="Cambria" w:hAnsi="Cambria"/>
          <w:spacing w:val="21"/>
          <w:sz w:val="24"/>
          <w:szCs w:val="24"/>
        </w:rPr>
        <w:t xml:space="preserve"> </w:t>
      </w:r>
      <w:r w:rsidRPr="000A253E">
        <w:rPr>
          <w:rFonts w:ascii="Cambria" w:hAnsi="Cambria"/>
          <w:sz w:val="24"/>
          <w:szCs w:val="24"/>
        </w:rPr>
        <w:t>persons,</w:t>
      </w:r>
      <w:r w:rsidRPr="000A253E">
        <w:rPr>
          <w:rFonts w:ascii="Cambria" w:hAnsi="Cambria"/>
          <w:spacing w:val="20"/>
          <w:sz w:val="24"/>
          <w:szCs w:val="24"/>
        </w:rPr>
        <w:t xml:space="preserve"> </w:t>
      </w:r>
      <w:r w:rsidRPr="000A253E">
        <w:rPr>
          <w:rFonts w:ascii="Cambria" w:hAnsi="Cambria"/>
          <w:sz w:val="24"/>
          <w:szCs w:val="24"/>
        </w:rPr>
        <w:t>living</w:t>
      </w:r>
      <w:r w:rsidRPr="000A253E">
        <w:rPr>
          <w:rFonts w:ascii="Cambria" w:hAnsi="Cambria"/>
          <w:spacing w:val="21"/>
          <w:sz w:val="24"/>
          <w:szCs w:val="24"/>
        </w:rPr>
        <w:t xml:space="preserve"> </w:t>
      </w:r>
      <w:r w:rsidRPr="000A253E">
        <w:rPr>
          <w:rFonts w:ascii="Cambria" w:hAnsi="Cambria"/>
          <w:sz w:val="24"/>
          <w:szCs w:val="24"/>
        </w:rPr>
        <w:t>in</w:t>
      </w:r>
      <w:r w:rsidRPr="000A253E">
        <w:rPr>
          <w:rFonts w:ascii="Cambria" w:hAnsi="Cambria"/>
          <w:spacing w:val="20"/>
          <w:sz w:val="24"/>
          <w:szCs w:val="24"/>
        </w:rPr>
        <w:t xml:space="preserve"> </w:t>
      </w:r>
      <w:r w:rsidRPr="000A253E">
        <w:rPr>
          <w:rFonts w:ascii="Cambria" w:hAnsi="Cambria"/>
          <w:sz w:val="24"/>
          <w:szCs w:val="24"/>
        </w:rPr>
        <w:t>motels,</w:t>
      </w:r>
      <w:r w:rsidRPr="000A253E">
        <w:rPr>
          <w:rFonts w:ascii="Cambria" w:hAnsi="Cambria"/>
          <w:spacing w:val="21"/>
          <w:sz w:val="24"/>
          <w:szCs w:val="24"/>
        </w:rPr>
        <w:t xml:space="preserve"> </w:t>
      </w:r>
      <w:r w:rsidRPr="000A253E">
        <w:rPr>
          <w:rFonts w:ascii="Cambria" w:hAnsi="Cambria"/>
          <w:sz w:val="24"/>
          <w:szCs w:val="24"/>
        </w:rPr>
        <w:t>hotels,</w:t>
      </w:r>
      <w:r w:rsidRPr="000A253E">
        <w:rPr>
          <w:rFonts w:ascii="Cambria" w:hAnsi="Cambria"/>
          <w:spacing w:val="20"/>
          <w:sz w:val="24"/>
          <w:szCs w:val="24"/>
        </w:rPr>
        <w:t xml:space="preserve"> </w:t>
      </w:r>
      <w:r w:rsidRPr="000A253E">
        <w:rPr>
          <w:rFonts w:ascii="Cambria" w:hAnsi="Cambria"/>
          <w:sz w:val="24"/>
          <w:szCs w:val="24"/>
        </w:rPr>
        <w:t>or camping grounds, in emergency transitional shelters, or may be unsheltered. Data are aggregated to the report‐area level</w:t>
      </w:r>
      <w:r w:rsidRPr="000A253E">
        <w:rPr>
          <w:rFonts w:ascii="Cambria" w:hAnsi="Cambria"/>
          <w:spacing w:val="80"/>
          <w:w w:val="150"/>
          <w:sz w:val="24"/>
          <w:szCs w:val="24"/>
        </w:rPr>
        <w:t xml:space="preserve"> </w:t>
      </w:r>
      <w:r w:rsidRPr="000A253E">
        <w:rPr>
          <w:rFonts w:ascii="Cambria" w:hAnsi="Cambria"/>
          <w:sz w:val="24"/>
          <w:szCs w:val="24"/>
        </w:rPr>
        <w:t>based on school‐district summaries where three or more homeless children are counted.</w:t>
      </w:r>
    </w:p>
    <w:p w14:paraId="424C4CD2" w14:textId="6A724919" w:rsidR="0036163D" w:rsidRPr="000A253E" w:rsidRDefault="0036163D" w:rsidP="00EE315B">
      <w:pPr>
        <w:pStyle w:val="BodyText"/>
        <w:spacing w:after="160"/>
        <w:jc w:val="both"/>
        <w:rPr>
          <w:rFonts w:ascii="Cambria" w:hAnsi="Cambria"/>
          <w:sz w:val="24"/>
          <w:szCs w:val="24"/>
        </w:rPr>
      </w:pPr>
      <w:r w:rsidRPr="000A253E">
        <w:rPr>
          <w:rFonts w:ascii="Cambria" w:hAnsi="Cambria"/>
          <w:sz w:val="24"/>
          <w:szCs w:val="24"/>
        </w:rPr>
        <w:t>In</w:t>
      </w:r>
      <w:r w:rsidR="001D335D" w:rsidRPr="000A253E">
        <w:rPr>
          <w:rFonts w:ascii="Cambria" w:hAnsi="Cambria"/>
          <w:sz w:val="24"/>
          <w:szCs w:val="24"/>
        </w:rPr>
        <w:t xml:space="preserve"> Floyd County,</w:t>
      </w:r>
      <w:r w:rsidRPr="000A253E">
        <w:rPr>
          <w:rFonts w:ascii="Cambria" w:hAnsi="Cambria"/>
          <w:sz w:val="24"/>
          <w:szCs w:val="24"/>
        </w:rPr>
        <w:t xml:space="preserve"> of all the 11,702 students enrolled in reported districts during the school year </w:t>
      </w:r>
      <w:r w:rsidR="005F2BB2">
        <w:rPr>
          <w:rFonts w:ascii="Cambria" w:hAnsi="Cambria"/>
          <w:sz w:val="24"/>
          <w:szCs w:val="24"/>
        </w:rPr>
        <w:t>2022-2023</w:t>
      </w:r>
      <w:r w:rsidRPr="000A253E">
        <w:rPr>
          <w:rFonts w:ascii="Cambria" w:hAnsi="Cambria"/>
          <w:sz w:val="24"/>
          <w:szCs w:val="24"/>
        </w:rPr>
        <w:t xml:space="preserve">, there were </w:t>
      </w:r>
      <w:r w:rsidR="005F2BB2">
        <w:rPr>
          <w:rFonts w:ascii="Cambria" w:hAnsi="Cambria"/>
          <w:sz w:val="24"/>
          <w:szCs w:val="24"/>
        </w:rPr>
        <w:t>144</w:t>
      </w:r>
      <w:r w:rsidRPr="000A253E">
        <w:rPr>
          <w:rFonts w:ascii="Cambria" w:hAnsi="Cambria"/>
          <w:sz w:val="24"/>
          <w:szCs w:val="24"/>
        </w:rPr>
        <w:t xml:space="preserve"> or 1.</w:t>
      </w:r>
      <w:r w:rsidR="005F2BB2">
        <w:rPr>
          <w:rFonts w:ascii="Cambria" w:hAnsi="Cambria"/>
          <w:sz w:val="24"/>
          <w:szCs w:val="24"/>
        </w:rPr>
        <w:t>2</w:t>
      </w:r>
      <w:r w:rsidRPr="000A253E">
        <w:rPr>
          <w:rFonts w:ascii="Cambria" w:hAnsi="Cambria"/>
          <w:sz w:val="24"/>
          <w:szCs w:val="24"/>
        </w:rPr>
        <w:t>% homeless students, which is lower than the statewide rate of 1.78%.</w:t>
      </w:r>
    </w:p>
    <w:p w14:paraId="16D7BB18" w14:textId="2E5BE974" w:rsidR="005835D2" w:rsidRPr="000A253E" w:rsidRDefault="008A34B7" w:rsidP="00EE315B">
      <w:pPr>
        <w:pStyle w:val="BodyText"/>
        <w:spacing w:after="160"/>
        <w:jc w:val="both"/>
        <w:rPr>
          <w:rFonts w:ascii="Cambria" w:hAnsi="Cambria"/>
          <w:sz w:val="24"/>
          <w:szCs w:val="24"/>
        </w:rPr>
      </w:pPr>
      <w:r w:rsidRPr="000A253E">
        <w:rPr>
          <w:rFonts w:ascii="Cambria" w:hAnsi="Cambria"/>
          <w:sz w:val="24"/>
          <w:szCs w:val="24"/>
        </w:rPr>
        <w:t>However,</w:t>
      </w:r>
      <w:r w:rsidR="005835D2" w:rsidRPr="000A253E">
        <w:rPr>
          <w:rFonts w:ascii="Cambria" w:hAnsi="Cambria"/>
          <w:sz w:val="24"/>
          <w:szCs w:val="24"/>
        </w:rPr>
        <w:t xml:space="preserve"> </w:t>
      </w:r>
      <w:r w:rsidR="00C25286">
        <w:rPr>
          <w:rFonts w:ascii="Cambria" w:hAnsi="Cambria"/>
          <w:sz w:val="24"/>
          <w:szCs w:val="24"/>
        </w:rPr>
        <w:t>within the program</w:t>
      </w:r>
      <w:r w:rsidR="005F2BB2">
        <w:rPr>
          <w:rFonts w:ascii="Cambria" w:hAnsi="Cambria"/>
          <w:sz w:val="24"/>
          <w:szCs w:val="24"/>
        </w:rPr>
        <w:t xml:space="preserve"> for 2024-2025</w:t>
      </w:r>
      <w:r w:rsidR="00175B18" w:rsidRPr="000A253E">
        <w:rPr>
          <w:rFonts w:ascii="Cambria" w:hAnsi="Cambria"/>
          <w:sz w:val="24"/>
          <w:szCs w:val="24"/>
        </w:rPr>
        <w:t>,</w:t>
      </w:r>
      <w:r w:rsidR="00A465E1" w:rsidRPr="000A253E">
        <w:rPr>
          <w:rFonts w:ascii="Cambria" w:hAnsi="Cambria"/>
          <w:sz w:val="24"/>
          <w:szCs w:val="24"/>
        </w:rPr>
        <w:t xml:space="preserve"> </w:t>
      </w:r>
      <w:r w:rsidR="005F2BB2">
        <w:rPr>
          <w:rFonts w:ascii="Cambria" w:hAnsi="Cambria"/>
          <w:sz w:val="24"/>
          <w:szCs w:val="24"/>
        </w:rPr>
        <w:t>6.5</w:t>
      </w:r>
      <w:r w:rsidR="00175B18" w:rsidRPr="000A253E">
        <w:rPr>
          <w:rFonts w:ascii="Cambria" w:hAnsi="Cambria"/>
          <w:sz w:val="24"/>
          <w:szCs w:val="24"/>
        </w:rPr>
        <w:t>% of the Head Start enrollment and 5.7% of Early Head Start was identified as children experiencing homelessness. This significantly higher number of children experience is attributable to the fact that young families are often sharing housing, living with other families and/or reside in housing that meets the definition of homeless (camper trailers, campgrounds, etc.).</w:t>
      </w:r>
    </w:p>
    <w:p w14:paraId="042BEFEE" w14:textId="7B67F34B" w:rsidR="0036163D" w:rsidRPr="000A253E" w:rsidRDefault="006A7A5E" w:rsidP="00EE315B">
      <w:pPr>
        <w:spacing w:line="240" w:lineRule="auto"/>
        <w:jc w:val="both"/>
        <w:rPr>
          <w:rFonts w:ascii="Cambria" w:hAnsi="Cambria"/>
          <w:i/>
          <w:sz w:val="24"/>
          <w:szCs w:val="28"/>
        </w:rPr>
      </w:pPr>
      <w:r w:rsidRPr="000A253E">
        <w:rPr>
          <w:rFonts w:ascii="Cambria" w:hAnsi="Cambria"/>
          <w:noProof/>
        </w:rPr>
        <mc:AlternateContent>
          <mc:Choice Requires="wps">
            <w:drawing>
              <wp:anchor distT="0" distB="0" distL="0" distR="0" simplePos="0" relativeHeight="251714560" behindDoc="1" locked="0" layoutInCell="1" allowOverlap="1" wp14:anchorId="01EBEB50" wp14:editId="09B05596">
                <wp:simplePos x="0" y="0"/>
                <wp:positionH relativeFrom="margin">
                  <wp:align>left</wp:align>
                </wp:positionH>
                <wp:positionV relativeFrom="paragraph">
                  <wp:posOffset>469900</wp:posOffset>
                </wp:positionV>
                <wp:extent cx="5915025" cy="971550"/>
                <wp:effectExtent l="0" t="0" r="0" b="0"/>
                <wp:wrapTopAndBottom/>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971550"/>
                        </a:xfrm>
                        <a:prstGeom prst="rect">
                          <a:avLst/>
                        </a:prstGeom>
                      </wps:spPr>
                      <wps:txbx>
                        <w:txbxContent>
                          <w:tbl>
                            <w:tblPr>
                              <w:tblW w:w="4992"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639"/>
                              <w:gridCol w:w="2759"/>
                              <w:gridCol w:w="2122"/>
                              <w:gridCol w:w="2770"/>
                            </w:tblGrid>
                            <w:tr w:rsidR="00A86421" w14:paraId="41AD4134" w14:textId="77777777" w:rsidTr="005F2BB2">
                              <w:trPr>
                                <w:trHeight w:val="451"/>
                              </w:trPr>
                              <w:tc>
                                <w:tcPr>
                                  <w:tcW w:w="882" w:type="pct"/>
                                  <w:shd w:val="clear" w:color="auto" w:fill="F1F1F1"/>
                                </w:tcPr>
                                <w:p w14:paraId="0ED88D59" w14:textId="77777777" w:rsidR="00A86421" w:rsidRPr="00F65E49" w:rsidRDefault="00A86421">
                                  <w:pPr>
                                    <w:pStyle w:val="TableParagraph"/>
                                    <w:spacing w:before="0" w:line="310" w:lineRule="atLeast"/>
                                    <w:ind w:left="332" w:hanging="78"/>
                                    <w:rPr>
                                      <w:b/>
                                      <w:sz w:val="18"/>
                                    </w:rPr>
                                  </w:pPr>
                                  <w:r w:rsidRPr="00F65E49">
                                    <w:rPr>
                                      <w:b/>
                                      <w:color w:val="201F1F"/>
                                      <w:spacing w:val="-2"/>
                                      <w:sz w:val="18"/>
                                    </w:rPr>
                                    <w:t>Report</w:t>
                                  </w:r>
                                  <w:r w:rsidRPr="00F65E49">
                                    <w:rPr>
                                      <w:b/>
                                      <w:color w:val="201F1F"/>
                                      <w:sz w:val="18"/>
                                    </w:rPr>
                                    <w:t xml:space="preserve"> </w:t>
                                  </w:r>
                                  <w:r w:rsidRPr="00F65E49">
                                    <w:rPr>
                                      <w:b/>
                                      <w:color w:val="201F1F"/>
                                      <w:spacing w:val="-4"/>
                                      <w:sz w:val="18"/>
                                    </w:rPr>
                                    <w:t>Area</w:t>
                                  </w:r>
                                </w:p>
                              </w:tc>
                              <w:tc>
                                <w:tcPr>
                                  <w:tcW w:w="1485" w:type="pct"/>
                                  <w:shd w:val="clear" w:color="auto" w:fill="F1F1F1"/>
                                </w:tcPr>
                                <w:p w14:paraId="24B3425C" w14:textId="77777777" w:rsidR="00A86421" w:rsidRPr="00F65E49" w:rsidRDefault="00A86421">
                                  <w:pPr>
                                    <w:pStyle w:val="TableParagraph"/>
                                    <w:spacing w:before="0" w:line="310" w:lineRule="atLeast"/>
                                    <w:ind w:left="610" w:hanging="492"/>
                                    <w:rPr>
                                      <w:b/>
                                      <w:sz w:val="18"/>
                                    </w:rPr>
                                  </w:pPr>
                                  <w:r w:rsidRPr="00F65E49">
                                    <w:rPr>
                                      <w:b/>
                                      <w:color w:val="201F1F"/>
                                      <w:sz w:val="18"/>
                                    </w:rPr>
                                    <w:t xml:space="preserve">Students in Reported </w:t>
                                  </w:r>
                                  <w:r w:rsidRPr="00F65E49">
                                    <w:rPr>
                                      <w:b/>
                                      <w:color w:val="201F1F"/>
                                      <w:spacing w:val="-2"/>
                                      <w:sz w:val="18"/>
                                    </w:rPr>
                                    <w:t>Districts</w:t>
                                  </w:r>
                                </w:p>
                              </w:tc>
                              <w:tc>
                                <w:tcPr>
                                  <w:tcW w:w="1142" w:type="pct"/>
                                  <w:shd w:val="clear" w:color="auto" w:fill="F1F1F1"/>
                                </w:tcPr>
                                <w:p w14:paraId="0C0591A7" w14:textId="77777777" w:rsidR="00A86421" w:rsidRPr="00F65E49" w:rsidRDefault="00A86421">
                                  <w:pPr>
                                    <w:pStyle w:val="TableParagraph"/>
                                    <w:spacing w:before="0" w:line="310" w:lineRule="atLeast"/>
                                    <w:ind w:left="264" w:right="213" w:hanging="29"/>
                                    <w:rPr>
                                      <w:b/>
                                      <w:sz w:val="18"/>
                                    </w:rPr>
                                  </w:pPr>
                                  <w:r w:rsidRPr="00F65E49">
                                    <w:rPr>
                                      <w:b/>
                                      <w:color w:val="201F1F"/>
                                      <w:spacing w:val="-2"/>
                                      <w:sz w:val="18"/>
                                    </w:rPr>
                                    <w:t>Homeless</w:t>
                                  </w:r>
                                  <w:r w:rsidRPr="00F65E49">
                                    <w:rPr>
                                      <w:b/>
                                      <w:color w:val="201F1F"/>
                                      <w:sz w:val="18"/>
                                    </w:rPr>
                                    <w:t xml:space="preserve"> </w:t>
                                  </w:r>
                                  <w:r w:rsidRPr="00F65E49">
                                    <w:rPr>
                                      <w:b/>
                                      <w:color w:val="201F1F"/>
                                      <w:spacing w:val="-2"/>
                                      <w:sz w:val="18"/>
                                    </w:rPr>
                                    <w:t>Students</w:t>
                                  </w:r>
                                </w:p>
                              </w:tc>
                              <w:tc>
                                <w:tcPr>
                                  <w:tcW w:w="1491" w:type="pct"/>
                                  <w:shd w:val="clear" w:color="auto" w:fill="F1F1F1"/>
                                </w:tcPr>
                                <w:p w14:paraId="4CB1590F" w14:textId="77777777" w:rsidR="00A86421" w:rsidRPr="00F65E49" w:rsidRDefault="00A86421">
                                  <w:pPr>
                                    <w:pStyle w:val="TableParagraph"/>
                                    <w:spacing w:before="0" w:line="310" w:lineRule="atLeast"/>
                                    <w:ind w:left="571" w:right="99" w:hanging="463"/>
                                    <w:rPr>
                                      <w:b/>
                                      <w:sz w:val="18"/>
                                    </w:rPr>
                                  </w:pPr>
                                  <w:r w:rsidRPr="00F65E49">
                                    <w:rPr>
                                      <w:b/>
                                      <w:color w:val="201F1F"/>
                                      <w:sz w:val="18"/>
                                    </w:rPr>
                                    <w:t xml:space="preserve">Homeless Students, </w:t>
                                  </w:r>
                                  <w:r w:rsidRPr="00F65E49">
                                    <w:rPr>
                                      <w:b/>
                                      <w:color w:val="201F1F"/>
                                      <w:spacing w:val="-2"/>
                                      <w:sz w:val="18"/>
                                    </w:rPr>
                                    <w:t>Percent</w:t>
                                  </w:r>
                                </w:p>
                              </w:tc>
                            </w:tr>
                            <w:tr w:rsidR="00A86421" w14:paraId="0F2414F4" w14:textId="77777777" w:rsidTr="005F2BB2">
                              <w:trPr>
                                <w:trHeight w:val="340"/>
                              </w:trPr>
                              <w:tc>
                                <w:tcPr>
                                  <w:tcW w:w="882" w:type="pct"/>
                                  <w:vAlign w:val="center"/>
                                </w:tcPr>
                                <w:p w14:paraId="2EAB3D89" w14:textId="77777777" w:rsidR="00A86421" w:rsidRPr="00F65E49" w:rsidRDefault="00A86421" w:rsidP="005F2BB2">
                                  <w:pPr>
                                    <w:pStyle w:val="TableParagraph"/>
                                    <w:ind w:left="52" w:right="79"/>
                                    <w:rPr>
                                      <w:sz w:val="18"/>
                                    </w:rPr>
                                  </w:pPr>
                                  <w:r w:rsidRPr="00F65E49">
                                    <w:rPr>
                                      <w:color w:val="201F1F"/>
                                      <w:spacing w:val="-2"/>
                                      <w:sz w:val="18"/>
                                    </w:rPr>
                                    <w:t>Floyd</w:t>
                                  </w:r>
                                  <w:r w:rsidRPr="00F65E49">
                                    <w:rPr>
                                      <w:color w:val="201F1F"/>
                                      <w:sz w:val="18"/>
                                    </w:rPr>
                                    <w:t xml:space="preserve"> County,</w:t>
                                  </w:r>
                                  <w:r w:rsidRPr="00F65E49">
                                    <w:rPr>
                                      <w:color w:val="201F1F"/>
                                      <w:spacing w:val="-11"/>
                                      <w:sz w:val="18"/>
                                    </w:rPr>
                                    <w:t xml:space="preserve"> </w:t>
                                  </w:r>
                                  <w:r w:rsidRPr="00F65E49">
                                    <w:rPr>
                                      <w:color w:val="201F1F"/>
                                      <w:sz w:val="18"/>
                                    </w:rPr>
                                    <w:t>IN</w:t>
                                  </w:r>
                                </w:p>
                              </w:tc>
                              <w:tc>
                                <w:tcPr>
                                  <w:tcW w:w="1485" w:type="pct"/>
                                  <w:vAlign w:val="center"/>
                                </w:tcPr>
                                <w:p w14:paraId="7A647BD8" w14:textId="77777777" w:rsidR="00A86421" w:rsidRPr="00F65E49" w:rsidRDefault="00A86421" w:rsidP="005F2BB2">
                                  <w:pPr>
                                    <w:pStyle w:val="TableParagraph"/>
                                    <w:spacing w:before="156"/>
                                    <w:ind w:right="37"/>
                                    <w:jc w:val="center"/>
                                    <w:rPr>
                                      <w:sz w:val="18"/>
                                    </w:rPr>
                                  </w:pPr>
                                  <w:r w:rsidRPr="00F65E49">
                                    <w:rPr>
                                      <w:color w:val="201F1F"/>
                                      <w:spacing w:val="-2"/>
                                      <w:sz w:val="18"/>
                                    </w:rPr>
                                    <w:t>11,702</w:t>
                                  </w:r>
                                </w:p>
                              </w:tc>
                              <w:tc>
                                <w:tcPr>
                                  <w:tcW w:w="1142" w:type="pct"/>
                                  <w:vAlign w:val="center"/>
                                </w:tcPr>
                                <w:p w14:paraId="7BF00DD1" w14:textId="1E90200F" w:rsidR="00A86421" w:rsidRPr="00F65E49" w:rsidRDefault="00A86421" w:rsidP="005F2BB2">
                                  <w:pPr>
                                    <w:pStyle w:val="TableParagraph"/>
                                    <w:spacing w:before="156"/>
                                    <w:ind w:right="36"/>
                                    <w:jc w:val="center"/>
                                    <w:rPr>
                                      <w:sz w:val="18"/>
                                    </w:rPr>
                                  </w:pPr>
                                  <w:r w:rsidRPr="00F65E49">
                                    <w:rPr>
                                      <w:color w:val="201F1F"/>
                                      <w:spacing w:val="-5"/>
                                      <w:sz w:val="18"/>
                                    </w:rPr>
                                    <w:t>144</w:t>
                                  </w:r>
                                </w:p>
                              </w:tc>
                              <w:tc>
                                <w:tcPr>
                                  <w:tcW w:w="1491" w:type="pct"/>
                                  <w:vAlign w:val="center"/>
                                </w:tcPr>
                                <w:p w14:paraId="434F10F9" w14:textId="4EFA8E19" w:rsidR="00A86421" w:rsidRPr="00EA3591" w:rsidRDefault="00A86421" w:rsidP="005F2BB2">
                                  <w:pPr>
                                    <w:pStyle w:val="TableParagraph"/>
                                    <w:spacing w:before="156"/>
                                    <w:ind w:right="39"/>
                                    <w:jc w:val="center"/>
                                    <w:rPr>
                                      <w:b/>
                                      <w:sz w:val="18"/>
                                      <w:highlight w:val="yellow"/>
                                    </w:rPr>
                                  </w:pPr>
                                  <w:r w:rsidRPr="00F65E49">
                                    <w:rPr>
                                      <w:b/>
                                      <w:color w:val="689139"/>
                                      <w:spacing w:val="-2"/>
                                      <w:sz w:val="18"/>
                                    </w:rPr>
                                    <w:t>1.2%</w:t>
                                  </w:r>
                                </w:p>
                              </w:tc>
                            </w:tr>
                            <w:tr w:rsidR="00A86421" w14:paraId="4E5BD0A4" w14:textId="77777777" w:rsidTr="005F2BB2">
                              <w:trPr>
                                <w:trHeight w:val="200"/>
                              </w:trPr>
                              <w:tc>
                                <w:tcPr>
                                  <w:tcW w:w="882" w:type="pct"/>
                                  <w:shd w:val="clear" w:color="auto" w:fill="F6F6F6"/>
                                  <w:vAlign w:val="center"/>
                                </w:tcPr>
                                <w:p w14:paraId="76449A9F" w14:textId="77777777" w:rsidR="00A86421" w:rsidRPr="00F65E49" w:rsidRDefault="00A86421" w:rsidP="005F2BB2">
                                  <w:pPr>
                                    <w:pStyle w:val="TableParagraph"/>
                                    <w:ind w:left="52"/>
                                    <w:rPr>
                                      <w:sz w:val="18"/>
                                    </w:rPr>
                                  </w:pPr>
                                  <w:r w:rsidRPr="00F65E49">
                                    <w:rPr>
                                      <w:color w:val="201F1F"/>
                                      <w:spacing w:val="-2"/>
                                      <w:sz w:val="18"/>
                                    </w:rPr>
                                    <w:t>Indiana</w:t>
                                  </w:r>
                                </w:p>
                              </w:tc>
                              <w:tc>
                                <w:tcPr>
                                  <w:tcW w:w="1485" w:type="pct"/>
                                  <w:shd w:val="clear" w:color="auto" w:fill="auto"/>
                                  <w:vAlign w:val="center"/>
                                </w:tcPr>
                                <w:p w14:paraId="40ECB8A1" w14:textId="0B7C4871" w:rsidR="00A86421" w:rsidRPr="00EA3591" w:rsidRDefault="00A86421" w:rsidP="005F2BB2">
                                  <w:pPr>
                                    <w:pStyle w:val="TableParagraph"/>
                                    <w:ind w:right="37"/>
                                    <w:jc w:val="center"/>
                                    <w:rPr>
                                      <w:sz w:val="18"/>
                                      <w:highlight w:val="yellow"/>
                                    </w:rPr>
                                  </w:pPr>
                                  <w:r w:rsidRPr="0070126E">
                                    <w:rPr>
                                      <w:color w:val="201F1F"/>
                                      <w:spacing w:val="-2"/>
                                      <w:sz w:val="18"/>
                                    </w:rPr>
                                    <w:t>983,653</w:t>
                                  </w:r>
                                </w:p>
                              </w:tc>
                              <w:tc>
                                <w:tcPr>
                                  <w:tcW w:w="1142" w:type="pct"/>
                                  <w:shd w:val="clear" w:color="auto" w:fill="F6F6F6"/>
                                  <w:vAlign w:val="center"/>
                                </w:tcPr>
                                <w:p w14:paraId="5473BD7F" w14:textId="7C279687" w:rsidR="00A86421" w:rsidRPr="00EA3591" w:rsidRDefault="00A86421" w:rsidP="005F2BB2">
                                  <w:pPr>
                                    <w:pStyle w:val="TableParagraph"/>
                                    <w:ind w:right="37"/>
                                    <w:jc w:val="center"/>
                                    <w:rPr>
                                      <w:sz w:val="18"/>
                                      <w:highlight w:val="yellow"/>
                                    </w:rPr>
                                  </w:pPr>
                                  <w:r>
                                    <w:rPr>
                                      <w:color w:val="201F1F"/>
                                      <w:spacing w:val="-2"/>
                                      <w:sz w:val="18"/>
                                    </w:rPr>
                                    <w:t>16,427</w:t>
                                  </w:r>
                                </w:p>
                              </w:tc>
                              <w:tc>
                                <w:tcPr>
                                  <w:tcW w:w="1491" w:type="pct"/>
                                  <w:shd w:val="clear" w:color="auto" w:fill="F6F6F6"/>
                                  <w:vAlign w:val="center"/>
                                </w:tcPr>
                                <w:p w14:paraId="77399623" w14:textId="4E529A23" w:rsidR="00A86421" w:rsidRPr="00EA3591" w:rsidRDefault="00A86421" w:rsidP="005F2BB2">
                                  <w:pPr>
                                    <w:pStyle w:val="TableParagraph"/>
                                    <w:ind w:right="38"/>
                                    <w:jc w:val="center"/>
                                    <w:rPr>
                                      <w:sz w:val="18"/>
                                      <w:highlight w:val="yellow"/>
                                    </w:rPr>
                                  </w:pPr>
                                  <w:r w:rsidRPr="00F65E49">
                                    <w:rPr>
                                      <w:color w:val="201F1F"/>
                                      <w:spacing w:val="-2"/>
                                      <w:sz w:val="18"/>
                                    </w:rPr>
                                    <w:t>1.</w:t>
                                  </w:r>
                                  <w:r>
                                    <w:rPr>
                                      <w:color w:val="201F1F"/>
                                      <w:spacing w:val="-2"/>
                                      <w:sz w:val="18"/>
                                    </w:rPr>
                                    <w:t>67</w:t>
                                  </w:r>
                                  <w:r w:rsidRPr="00F65E49">
                                    <w:rPr>
                                      <w:color w:val="201F1F"/>
                                      <w:spacing w:val="-2"/>
                                      <w:sz w:val="18"/>
                                    </w:rPr>
                                    <w:t>%</w:t>
                                  </w:r>
                                </w:p>
                              </w:tc>
                            </w:tr>
                            <w:tr w:rsidR="00A86421" w14:paraId="50E7FA16" w14:textId="77777777" w:rsidTr="005F2BB2">
                              <w:trPr>
                                <w:trHeight w:val="340"/>
                              </w:trPr>
                              <w:tc>
                                <w:tcPr>
                                  <w:tcW w:w="882" w:type="pct"/>
                                  <w:vAlign w:val="center"/>
                                </w:tcPr>
                                <w:p w14:paraId="335FFE8B" w14:textId="77777777" w:rsidR="00A86421" w:rsidRPr="00F65E49" w:rsidRDefault="00A86421" w:rsidP="005F2BB2">
                                  <w:pPr>
                                    <w:pStyle w:val="TableParagraph"/>
                                    <w:ind w:left="52" w:right="79"/>
                                    <w:rPr>
                                      <w:sz w:val="18"/>
                                    </w:rPr>
                                  </w:pPr>
                                  <w:r w:rsidRPr="00F65E49">
                                    <w:rPr>
                                      <w:color w:val="201F1F"/>
                                      <w:spacing w:val="-4"/>
                                      <w:sz w:val="18"/>
                                    </w:rPr>
                                    <w:t>United</w:t>
                                  </w:r>
                                  <w:r w:rsidRPr="00F65E49">
                                    <w:rPr>
                                      <w:color w:val="201F1F"/>
                                      <w:sz w:val="18"/>
                                    </w:rPr>
                                    <w:t xml:space="preserve"> </w:t>
                                  </w:r>
                                  <w:r w:rsidRPr="00F65E49">
                                    <w:rPr>
                                      <w:color w:val="201F1F"/>
                                      <w:spacing w:val="-2"/>
                                      <w:sz w:val="18"/>
                                    </w:rPr>
                                    <w:t>States</w:t>
                                  </w:r>
                                </w:p>
                              </w:tc>
                              <w:tc>
                                <w:tcPr>
                                  <w:tcW w:w="1485" w:type="pct"/>
                                  <w:vAlign w:val="center"/>
                                </w:tcPr>
                                <w:p w14:paraId="04B4E19B" w14:textId="7149F9F1" w:rsidR="00A86421" w:rsidRPr="005F2BB2" w:rsidRDefault="00A86421" w:rsidP="005F2BB2">
                                  <w:pPr>
                                    <w:pStyle w:val="TableParagraph"/>
                                    <w:spacing w:before="156"/>
                                    <w:ind w:right="37"/>
                                    <w:jc w:val="center"/>
                                    <w:rPr>
                                      <w:sz w:val="18"/>
                                    </w:rPr>
                                  </w:pPr>
                                  <w:r w:rsidRPr="005F2BB2">
                                    <w:rPr>
                                      <w:color w:val="201F1F"/>
                                      <w:spacing w:val="-2"/>
                                      <w:sz w:val="18"/>
                                    </w:rPr>
                                    <w:t>49,090,607</w:t>
                                  </w:r>
                                </w:p>
                              </w:tc>
                              <w:tc>
                                <w:tcPr>
                                  <w:tcW w:w="1142" w:type="pct"/>
                                  <w:vAlign w:val="center"/>
                                </w:tcPr>
                                <w:p w14:paraId="2A3FB93F" w14:textId="35043ACC" w:rsidR="00A86421" w:rsidRPr="005F2BB2" w:rsidRDefault="00A86421" w:rsidP="005F2BB2">
                                  <w:pPr>
                                    <w:pStyle w:val="TableParagraph"/>
                                    <w:spacing w:before="156"/>
                                    <w:ind w:right="38"/>
                                    <w:jc w:val="center"/>
                                    <w:rPr>
                                      <w:sz w:val="18"/>
                                    </w:rPr>
                                  </w:pPr>
                                  <w:r w:rsidRPr="005F2BB2">
                                    <w:rPr>
                                      <w:color w:val="201F1F"/>
                                      <w:spacing w:val="-2"/>
                                      <w:sz w:val="18"/>
                                    </w:rPr>
                                    <w:t>1,374,537</w:t>
                                  </w:r>
                                </w:p>
                              </w:tc>
                              <w:tc>
                                <w:tcPr>
                                  <w:tcW w:w="1491" w:type="pct"/>
                                  <w:vAlign w:val="center"/>
                                </w:tcPr>
                                <w:p w14:paraId="69B279BB" w14:textId="3B6DC658" w:rsidR="00A86421" w:rsidRPr="005F2BB2" w:rsidRDefault="00A86421" w:rsidP="005F2BB2">
                                  <w:pPr>
                                    <w:pStyle w:val="TableParagraph"/>
                                    <w:spacing w:before="156"/>
                                    <w:ind w:right="38"/>
                                    <w:jc w:val="center"/>
                                    <w:rPr>
                                      <w:sz w:val="18"/>
                                    </w:rPr>
                                  </w:pPr>
                                  <w:r w:rsidRPr="005F2BB2">
                                    <w:rPr>
                                      <w:color w:val="201F1F"/>
                                      <w:spacing w:val="-2"/>
                                      <w:sz w:val="18"/>
                                    </w:rPr>
                                    <w:t>2.8%</w:t>
                                  </w:r>
                                </w:p>
                              </w:tc>
                            </w:tr>
                          </w:tbl>
                          <w:p w14:paraId="6E71FDE6" w14:textId="77777777" w:rsidR="00A86421" w:rsidRDefault="00A86421" w:rsidP="0036163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1EBEB50" id="Textbox 459" o:spid="_x0000_s1027" type="#_x0000_t202" style="position:absolute;left:0;text-align:left;margin-left:0;margin-top:37pt;width:465.75pt;height:76.5pt;z-index:-251601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" filled="f" stroked="f">
                <v:textbox inset="0,0,0,0">
                  <w:txbxContent>
                    <w:tbl>
                      <w:tblPr>
                        <w:tblW w:w="4992" w:type="pct"/>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CellMar>
                          <w:left w:w="0" w:type="dxa"/>
                          <w:right w:w="0" w:type="dxa"/>
                        </w:tblCellMar>
                        <w:tblLook w:val="01E0" w:firstRow="1" w:lastRow="1" w:firstColumn="1" w:lastColumn="1" w:noHBand="0" w:noVBand="0"/>
                      </w:tblPr>
                      <w:tblGrid>
                        <w:gridCol w:w="1639"/>
                        <w:gridCol w:w="2759"/>
                        <w:gridCol w:w="2122"/>
                        <w:gridCol w:w="2770"/>
                      </w:tblGrid>
                      <w:tr w:rsidR="00A86421" w14:paraId="41AD4134" w14:textId="77777777" w:rsidTr="005F2BB2">
                        <w:trPr>
                          <w:trHeight w:val="451"/>
                        </w:trPr>
                        <w:tc>
                          <w:tcPr>
                            <w:tcW w:w="882" w:type="pct"/>
                            <w:shd w:val="clear" w:color="auto" w:fill="F1F1F1"/>
                          </w:tcPr>
                          <w:p w14:paraId="0ED88D59" w14:textId="77777777" w:rsidR="00A86421" w:rsidRPr="00F65E49" w:rsidRDefault="00A86421">
                            <w:pPr>
                              <w:pStyle w:val="TableParagraph"/>
                              <w:spacing w:before="0" w:line="310" w:lineRule="atLeast"/>
                              <w:ind w:left="332" w:hanging="78"/>
                              <w:rPr>
                                <w:b/>
                                <w:sz w:val="18"/>
                              </w:rPr>
                            </w:pPr>
                            <w:r w:rsidRPr="00F65E49">
                              <w:rPr>
                                <w:b/>
                                <w:color w:val="201F1F"/>
                                <w:spacing w:val="-2"/>
                                <w:sz w:val="18"/>
                              </w:rPr>
                              <w:t>Report</w:t>
                            </w:r>
                            <w:r w:rsidRPr="00F65E49">
                              <w:rPr>
                                <w:b/>
                                <w:color w:val="201F1F"/>
                                <w:sz w:val="18"/>
                              </w:rPr>
                              <w:t xml:space="preserve"> </w:t>
                            </w:r>
                            <w:r w:rsidRPr="00F65E49">
                              <w:rPr>
                                <w:b/>
                                <w:color w:val="201F1F"/>
                                <w:spacing w:val="-4"/>
                                <w:sz w:val="18"/>
                              </w:rPr>
                              <w:t>Area</w:t>
                            </w:r>
                          </w:p>
                        </w:tc>
                        <w:tc>
                          <w:tcPr>
                            <w:tcW w:w="1485" w:type="pct"/>
                            <w:shd w:val="clear" w:color="auto" w:fill="F1F1F1"/>
                          </w:tcPr>
                          <w:p w14:paraId="24B3425C" w14:textId="77777777" w:rsidR="00A86421" w:rsidRPr="00F65E49" w:rsidRDefault="00A86421">
                            <w:pPr>
                              <w:pStyle w:val="TableParagraph"/>
                              <w:spacing w:before="0" w:line="310" w:lineRule="atLeast"/>
                              <w:ind w:left="610" w:hanging="492"/>
                              <w:rPr>
                                <w:b/>
                                <w:sz w:val="18"/>
                              </w:rPr>
                            </w:pPr>
                            <w:r w:rsidRPr="00F65E49">
                              <w:rPr>
                                <w:b/>
                                <w:color w:val="201F1F"/>
                                <w:sz w:val="18"/>
                              </w:rPr>
                              <w:t xml:space="preserve">Students in Reported </w:t>
                            </w:r>
                            <w:r w:rsidRPr="00F65E49">
                              <w:rPr>
                                <w:b/>
                                <w:color w:val="201F1F"/>
                                <w:spacing w:val="-2"/>
                                <w:sz w:val="18"/>
                              </w:rPr>
                              <w:t>Districts</w:t>
                            </w:r>
                          </w:p>
                        </w:tc>
                        <w:tc>
                          <w:tcPr>
                            <w:tcW w:w="1142" w:type="pct"/>
                            <w:shd w:val="clear" w:color="auto" w:fill="F1F1F1"/>
                          </w:tcPr>
                          <w:p w14:paraId="0C0591A7" w14:textId="77777777" w:rsidR="00A86421" w:rsidRPr="00F65E49" w:rsidRDefault="00A86421">
                            <w:pPr>
                              <w:pStyle w:val="TableParagraph"/>
                              <w:spacing w:before="0" w:line="310" w:lineRule="atLeast"/>
                              <w:ind w:left="264" w:right="213" w:hanging="29"/>
                              <w:rPr>
                                <w:b/>
                                <w:sz w:val="18"/>
                              </w:rPr>
                            </w:pPr>
                            <w:r w:rsidRPr="00F65E49">
                              <w:rPr>
                                <w:b/>
                                <w:color w:val="201F1F"/>
                                <w:spacing w:val="-2"/>
                                <w:sz w:val="18"/>
                              </w:rPr>
                              <w:t>Homeless</w:t>
                            </w:r>
                            <w:r w:rsidRPr="00F65E49">
                              <w:rPr>
                                <w:b/>
                                <w:color w:val="201F1F"/>
                                <w:sz w:val="18"/>
                              </w:rPr>
                              <w:t xml:space="preserve"> </w:t>
                            </w:r>
                            <w:r w:rsidRPr="00F65E49">
                              <w:rPr>
                                <w:b/>
                                <w:color w:val="201F1F"/>
                                <w:spacing w:val="-2"/>
                                <w:sz w:val="18"/>
                              </w:rPr>
                              <w:t>Students</w:t>
                            </w:r>
                          </w:p>
                        </w:tc>
                        <w:tc>
                          <w:tcPr>
                            <w:tcW w:w="1491" w:type="pct"/>
                            <w:shd w:val="clear" w:color="auto" w:fill="F1F1F1"/>
                          </w:tcPr>
                          <w:p w14:paraId="4CB1590F" w14:textId="77777777" w:rsidR="00A86421" w:rsidRPr="00F65E49" w:rsidRDefault="00A86421">
                            <w:pPr>
                              <w:pStyle w:val="TableParagraph"/>
                              <w:spacing w:before="0" w:line="310" w:lineRule="atLeast"/>
                              <w:ind w:left="571" w:right="99" w:hanging="463"/>
                              <w:rPr>
                                <w:b/>
                                <w:sz w:val="18"/>
                              </w:rPr>
                            </w:pPr>
                            <w:r w:rsidRPr="00F65E49">
                              <w:rPr>
                                <w:b/>
                                <w:color w:val="201F1F"/>
                                <w:sz w:val="18"/>
                              </w:rPr>
                              <w:t xml:space="preserve">Homeless Students, </w:t>
                            </w:r>
                            <w:r w:rsidRPr="00F65E49">
                              <w:rPr>
                                <w:b/>
                                <w:color w:val="201F1F"/>
                                <w:spacing w:val="-2"/>
                                <w:sz w:val="18"/>
                              </w:rPr>
                              <w:t>Percent</w:t>
                            </w:r>
                          </w:p>
                        </w:tc>
                      </w:tr>
                      <w:tr w:rsidR="00A86421" w14:paraId="0F2414F4" w14:textId="77777777" w:rsidTr="005F2BB2">
                        <w:trPr>
                          <w:trHeight w:val="340"/>
                        </w:trPr>
                        <w:tc>
                          <w:tcPr>
                            <w:tcW w:w="882" w:type="pct"/>
                            <w:vAlign w:val="center"/>
                          </w:tcPr>
                          <w:p w14:paraId="2EAB3D89" w14:textId="77777777" w:rsidR="00A86421" w:rsidRPr="00F65E49" w:rsidRDefault="00A86421" w:rsidP="005F2BB2">
                            <w:pPr>
                              <w:pStyle w:val="TableParagraph"/>
                              <w:ind w:left="52" w:right="79"/>
                              <w:rPr>
                                <w:sz w:val="18"/>
                              </w:rPr>
                            </w:pPr>
                            <w:r w:rsidRPr="00F65E49">
                              <w:rPr>
                                <w:color w:val="201F1F"/>
                                <w:spacing w:val="-2"/>
                                <w:sz w:val="18"/>
                              </w:rPr>
                              <w:t>Floyd</w:t>
                            </w:r>
                            <w:r w:rsidRPr="00F65E49">
                              <w:rPr>
                                <w:color w:val="201F1F"/>
                                <w:sz w:val="18"/>
                              </w:rPr>
                              <w:t xml:space="preserve"> County,</w:t>
                            </w:r>
                            <w:r w:rsidRPr="00F65E49">
                              <w:rPr>
                                <w:color w:val="201F1F"/>
                                <w:spacing w:val="-11"/>
                                <w:sz w:val="18"/>
                              </w:rPr>
                              <w:t xml:space="preserve"> </w:t>
                            </w:r>
                            <w:r w:rsidRPr="00F65E49">
                              <w:rPr>
                                <w:color w:val="201F1F"/>
                                <w:sz w:val="18"/>
                              </w:rPr>
                              <w:t>IN</w:t>
                            </w:r>
                          </w:p>
                        </w:tc>
                        <w:tc>
                          <w:tcPr>
                            <w:tcW w:w="1485" w:type="pct"/>
                            <w:vAlign w:val="center"/>
                          </w:tcPr>
                          <w:p w14:paraId="7A647BD8" w14:textId="77777777" w:rsidR="00A86421" w:rsidRPr="00F65E49" w:rsidRDefault="00A86421" w:rsidP="005F2BB2">
                            <w:pPr>
                              <w:pStyle w:val="TableParagraph"/>
                              <w:spacing w:before="156"/>
                              <w:ind w:right="37"/>
                              <w:jc w:val="center"/>
                              <w:rPr>
                                <w:sz w:val="18"/>
                              </w:rPr>
                            </w:pPr>
                            <w:r w:rsidRPr="00F65E49">
                              <w:rPr>
                                <w:color w:val="201F1F"/>
                                <w:spacing w:val="-2"/>
                                <w:sz w:val="18"/>
                              </w:rPr>
                              <w:t>11,702</w:t>
                            </w:r>
                          </w:p>
                        </w:tc>
                        <w:tc>
                          <w:tcPr>
                            <w:tcW w:w="1142" w:type="pct"/>
                            <w:vAlign w:val="center"/>
                          </w:tcPr>
                          <w:p w14:paraId="7BF00DD1" w14:textId="1E90200F" w:rsidR="00A86421" w:rsidRPr="00F65E49" w:rsidRDefault="00A86421" w:rsidP="005F2BB2">
                            <w:pPr>
                              <w:pStyle w:val="TableParagraph"/>
                              <w:spacing w:before="156"/>
                              <w:ind w:right="36"/>
                              <w:jc w:val="center"/>
                              <w:rPr>
                                <w:sz w:val="18"/>
                              </w:rPr>
                            </w:pPr>
                            <w:r w:rsidRPr="00F65E49">
                              <w:rPr>
                                <w:color w:val="201F1F"/>
                                <w:spacing w:val="-5"/>
                                <w:sz w:val="18"/>
                              </w:rPr>
                              <w:t>144</w:t>
                            </w:r>
                          </w:p>
                        </w:tc>
                        <w:tc>
                          <w:tcPr>
                            <w:tcW w:w="1491" w:type="pct"/>
                            <w:vAlign w:val="center"/>
                          </w:tcPr>
                          <w:p w14:paraId="434F10F9" w14:textId="4EFA8E19" w:rsidR="00A86421" w:rsidRPr="00EA3591" w:rsidRDefault="00A86421" w:rsidP="005F2BB2">
                            <w:pPr>
                              <w:pStyle w:val="TableParagraph"/>
                              <w:spacing w:before="156"/>
                              <w:ind w:right="39"/>
                              <w:jc w:val="center"/>
                              <w:rPr>
                                <w:b/>
                                <w:sz w:val="18"/>
                                <w:highlight w:val="yellow"/>
                              </w:rPr>
                            </w:pPr>
                            <w:r w:rsidRPr="00F65E49">
                              <w:rPr>
                                <w:b/>
                                <w:color w:val="689139"/>
                                <w:spacing w:val="-2"/>
                                <w:sz w:val="18"/>
                              </w:rPr>
                              <w:t>1.2%</w:t>
                            </w:r>
                          </w:p>
                        </w:tc>
                      </w:tr>
                      <w:tr w:rsidR="00A86421" w14:paraId="4E5BD0A4" w14:textId="77777777" w:rsidTr="005F2BB2">
                        <w:trPr>
                          <w:trHeight w:val="200"/>
                        </w:trPr>
                        <w:tc>
                          <w:tcPr>
                            <w:tcW w:w="882" w:type="pct"/>
                            <w:shd w:val="clear" w:color="auto" w:fill="F6F6F6"/>
                            <w:vAlign w:val="center"/>
                          </w:tcPr>
                          <w:p w14:paraId="76449A9F" w14:textId="77777777" w:rsidR="00A86421" w:rsidRPr="00F65E49" w:rsidRDefault="00A86421" w:rsidP="005F2BB2">
                            <w:pPr>
                              <w:pStyle w:val="TableParagraph"/>
                              <w:ind w:left="52"/>
                              <w:rPr>
                                <w:sz w:val="18"/>
                              </w:rPr>
                            </w:pPr>
                            <w:r w:rsidRPr="00F65E49">
                              <w:rPr>
                                <w:color w:val="201F1F"/>
                                <w:spacing w:val="-2"/>
                                <w:sz w:val="18"/>
                              </w:rPr>
                              <w:t>Indiana</w:t>
                            </w:r>
                          </w:p>
                        </w:tc>
                        <w:tc>
                          <w:tcPr>
                            <w:tcW w:w="1485" w:type="pct"/>
                            <w:shd w:val="clear" w:color="auto" w:fill="auto"/>
                            <w:vAlign w:val="center"/>
                          </w:tcPr>
                          <w:p w14:paraId="40ECB8A1" w14:textId="0B7C4871" w:rsidR="00A86421" w:rsidRPr="00EA3591" w:rsidRDefault="00A86421" w:rsidP="005F2BB2">
                            <w:pPr>
                              <w:pStyle w:val="TableParagraph"/>
                              <w:ind w:right="37"/>
                              <w:jc w:val="center"/>
                              <w:rPr>
                                <w:sz w:val="18"/>
                                <w:highlight w:val="yellow"/>
                              </w:rPr>
                            </w:pPr>
                            <w:r w:rsidRPr="0070126E">
                              <w:rPr>
                                <w:color w:val="201F1F"/>
                                <w:spacing w:val="-2"/>
                                <w:sz w:val="18"/>
                              </w:rPr>
                              <w:t>983,653</w:t>
                            </w:r>
                          </w:p>
                        </w:tc>
                        <w:tc>
                          <w:tcPr>
                            <w:tcW w:w="1142" w:type="pct"/>
                            <w:shd w:val="clear" w:color="auto" w:fill="F6F6F6"/>
                            <w:vAlign w:val="center"/>
                          </w:tcPr>
                          <w:p w14:paraId="5473BD7F" w14:textId="7C279687" w:rsidR="00A86421" w:rsidRPr="00EA3591" w:rsidRDefault="00A86421" w:rsidP="005F2BB2">
                            <w:pPr>
                              <w:pStyle w:val="TableParagraph"/>
                              <w:ind w:right="37"/>
                              <w:jc w:val="center"/>
                              <w:rPr>
                                <w:sz w:val="18"/>
                                <w:highlight w:val="yellow"/>
                              </w:rPr>
                            </w:pPr>
                            <w:r>
                              <w:rPr>
                                <w:color w:val="201F1F"/>
                                <w:spacing w:val="-2"/>
                                <w:sz w:val="18"/>
                              </w:rPr>
                              <w:t>16,427</w:t>
                            </w:r>
                          </w:p>
                        </w:tc>
                        <w:tc>
                          <w:tcPr>
                            <w:tcW w:w="1491" w:type="pct"/>
                            <w:shd w:val="clear" w:color="auto" w:fill="F6F6F6"/>
                            <w:vAlign w:val="center"/>
                          </w:tcPr>
                          <w:p w14:paraId="77399623" w14:textId="4E529A23" w:rsidR="00A86421" w:rsidRPr="00EA3591" w:rsidRDefault="00A86421" w:rsidP="005F2BB2">
                            <w:pPr>
                              <w:pStyle w:val="TableParagraph"/>
                              <w:ind w:right="38"/>
                              <w:jc w:val="center"/>
                              <w:rPr>
                                <w:sz w:val="18"/>
                                <w:highlight w:val="yellow"/>
                              </w:rPr>
                            </w:pPr>
                            <w:r w:rsidRPr="00F65E49">
                              <w:rPr>
                                <w:color w:val="201F1F"/>
                                <w:spacing w:val="-2"/>
                                <w:sz w:val="18"/>
                              </w:rPr>
                              <w:t>1.</w:t>
                            </w:r>
                            <w:r>
                              <w:rPr>
                                <w:color w:val="201F1F"/>
                                <w:spacing w:val="-2"/>
                                <w:sz w:val="18"/>
                              </w:rPr>
                              <w:t>67</w:t>
                            </w:r>
                            <w:r w:rsidRPr="00F65E49">
                              <w:rPr>
                                <w:color w:val="201F1F"/>
                                <w:spacing w:val="-2"/>
                                <w:sz w:val="18"/>
                              </w:rPr>
                              <w:t>%</w:t>
                            </w:r>
                          </w:p>
                        </w:tc>
                      </w:tr>
                      <w:tr w:rsidR="00A86421" w14:paraId="50E7FA16" w14:textId="77777777" w:rsidTr="005F2BB2">
                        <w:trPr>
                          <w:trHeight w:val="340"/>
                        </w:trPr>
                        <w:tc>
                          <w:tcPr>
                            <w:tcW w:w="882" w:type="pct"/>
                            <w:vAlign w:val="center"/>
                          </w:tcPr>
                          <w:p w14:paraId="335FFE8B" w14:textId="77777777" w:rsidR="00A86421" w:rsidRPr="00F65E49" w:rsidRDefault="00A86421" w:rsidP="005F2BB2">
                            <w:pPr>
                              <w:pStyle w:val="TableParagraph"/>
                              <w:ind w:left="52" w:right="79"/>
                              <w:rPr>
                                <w:sz w:val="18"/>
                              </w:rPr>
                            </w:pPr>
                            <w:r w:rsidRPr="00F65E49">
                              <w:rPr>
                                <w:color w:val="201F1F"/>
                                <w:spacing w:val="-4"/>
                                <w:sz w:val="18"/>
                              </w:rPr>
                              <w:t>United</w:t>
                            </w:r>
                            <w:r w:rsidRPr="00F65E49">
                              <w:rPr>
                                <w:color w:val="201F1F"/>
                                <w:sz w:val="18"/>
                              </w:rPr>
                              <w:t xml:space="preserve"> </w:t>
                            </w:r>
                            <w:r w:rsidRPr="00F65E49">
                              <w:rPr>
                                <w:color w:val="201F1F"/>
                                <w:spacing w:val="-2"/>
                                <w:sz w:val="18"/>
                              </w:rPr>
                              <w:t>States</w:t>
                            </w:r>
                          </w:p>
                        </w:tc>
                        <w:tc>
                          <w:tcPr>
                            <w:tcW w:w="1485" w:type="pct"/>
                            <w:vAlign w:val="center"/>
                          </w:tcPr>
                          <w:p w14:paraId="04B4E19B" w14:textId="7149F9F1" w:rsidR="00A86421" w:rsidRPr="005F2BB2" w:rsidRDefault="00A86421" w:rsidP="005F2BB2">
                            <w:pPr>
                              <w:pStyle w:val="TableParagraph"/>
                              <w:spacing w:before="156"/>
                              <w:ind w:right="37"/>
                              <w:jc w:val="center"/>
                              <w:rPr>
                                <w:sz w:val="18"/>
                              </w:rPr>
                            </w:pPr>
                            <w:r w:rsidRPr="005F2BB2">
                              <w:rPr>
                                <w:color w:val="201F1F"/>
                                <w:spacing w:val="-2"/>
                                <w:sz w:val="18"/>
                              </w:rPr>
                              <w:t>49,090,607</w:t>
                            </w:r>
                          </w:p>
                        </w:tc>
                        <w:tc>
                          <w:tcPr>
                            <w:tcW w:w="1142" w:type="pct"/>
                            <w:vAlign w:val="center"/>
                          </w:tcPr>
                          <w:p w14:paraId="2A3FB93F" w14:textId="35043ACC" w:rsidR="00A86421" w:rsidRPr="005F2BB2" w:rsidRDefault="00A86421" w:rsidP="005F2BB2">
                            <w:pPr>
                              <w:pStyle w:val="TableParagraph"/>
                              <w:spacing w:before="156"/>
                              <w:ind w:right="38"/>
                              <w:jc w:val="center"/>
                              <w:rPr>
                                <w:sz w:val="18"/>
                              </w:rPr>
                            </w:pPr>
                            <w:r w:rsidRPr="005F2BB2">
                              <w:rPr>
                                <w:color w:val="201F1F"/>
                                <w:spacing w:val="-2"/>
                                <w:sz w:val="18"/>
                              </w:rPr>
                              <w:t>1,374,537</w:t>
                            </w:r>
                          </w:p>
                        </w:tc>
                        <w:tc>
                          <w:tcPr>
                            <w:tcW w:w="1491" w:type="pct"/>
                            <w:vAlign w:val="center"/>
                          </w:tcPr>
                          <w:p w14:paraId="69B279BB" w14:textId="3B6DC658" w:rsidR="00A86421" w:rsidRPr="005F2BB2" w:rsidRDefault="00A86421" w:rsidP="005F2BB2">
                            <w:pPr>
                              <w:pStyle w:val="TableParagraph"/>
                              <w:spacing w:before="156"/>
                              <w:ind w:right="38"/>
                              <w:jc w:val="center"/>
                              <w:rPr>
                                <w:sz w:val="18"/>
                              </w:rPr>
                            </w:pPr>
                            <w:r w:rsidRPr="005F2BB2">
                              <w:rPr>
                                <w:color w:val="201F1F"/>
                                <w:spacing w:val="-2"/>
                                <w:sz w:val="18"/>
                              </w:rPr>
                              <w:t>2.8%</w:t>
                            </w:r>
                          </w:p>
                        </w:tc>
                      </w:tr>
                    </w:tbl>
                    <w:p w14:paraId="6E71FDE6" w14:textId="77777777" w:rsidR="00A86421" w:rsidRDefault="00A86421" w:rsidP="0036163D">
                      <w:pPr>
                        <w:pStyle w:val="BodyText"/>
                      </w:pPr>
                    </w:p>
                  </w:txbxContent>
                </v:textbox>
                <w10:wrap type="topAndBottom" anchorx="margin"/>
              </v:shape>
            </w:pict>
          </mc:Fallback>
        </mc:AlternateContent>
      </w:r>
      <w:r w:rsidR="0036163D" w:rsidRPr="000A253E">
        <w:rPr>
          <w:rFonts w:ascii="Cambria" w:hAnsi="Cambria"/>
          <w:i/>
          <w:sz w:val="24"/>
          <w:szCs w:val="28"/>
        </w:rPr>
        <w:t>Note: Data are available for 100.00% sch</w:t>
      </w:r>
      <w:r w:rsidR="00175B18" w:rsidRPr="000A253E">
        <w:rPr>
          <w:rFonts w:ascii="Cambria" w:hAnsi="Cambria"/>
          <w:i/>
          <w:sz w:val="24"/>
          <w:szCs w:val="28"/>
        </w:rPr>
        <w:t>ool districts in Floyd County</w:t>
      </w:r>
      <w:r w:rsidR="0036163D" w:rsidRPr="000A253E">
        <w:rPr>
          <w:rFonts w:ascii="Cambria" w:hAnsi="Cambria"/>
          <w:i/>
          <w:sz w:val="24"/>
          <w:szCs w:val="28"/>
        </w:rPr>
        <w:t xml:space="preserve">, representing 100.00% of the </w:t>
      </w:r>
      <w:proofErr w:type="gramStart"/>
      <w:r w:rsidR="0036163D" w:rsidRPr="000A253E">
        <w:rPr>
          <w:rFonts w:ascii="Cambria" w:hAnsi="Cambria"/>
          <w:i/>
          <w:sz w:val="24"/>
          <w:szCs w:val="28"/>
        </w:rPr>
        <w:t>public school</w:t>
      </w:r>
      <w:proofErr w:type="gramEnd"/>
      <w:r w:rsidR="0036163D" w:rsidRPr="000A253E">
        <w:rPr>
          <w:rFonts w:ascii="Cambria" w:hAnsi="Cambria"/>
          <w:i/>
          <w:sz w:val="24"/>
          <w:szCs w:val="28"/>
        </w:rPr>
        <w:t xml:space="preserve"> student </w:t>
      </w:r>
      <w:r w:rsidR="0036163D" w:rsidRPr="000A253E">
        <w:rPr>
          <w:rFonts w:ascii="Cambria" w:hAnsi="Cambria"/>
          <w:i/>
          <w:spacing w:val="-2"/>
          <w:sz w:val="24"/>
          <w:szCs w:val="28"/>
        </w:rPr>
        <w:t>population.</w:t>
      </w:r>
    </w:p>
    <w:p w14:paraId="631D85CF" w14:textId="519D76C1" w:rsidR="005F2BB2" w:rsidRPr="00874B8D" w:rsidRDefault="0036163D" w:rsidP="00874B8D">
      <w:pPr>
        <w:pStyle w:val="BodyText"/>
        <w:spacing w:after="160"/>
        <w:jc w:val="both"/>
        <w:rPr>
          <w:rFonts w:ascii="Cambria" w:hAnsi="Cambria"/>
          <w:i/>
          <w:spacing w:val="-2"/>
          <w:w w:val="105"/>
          <w:sz w:val="18"/>
          <w:szCs w:val="36"/>
        </w:rPr>
      </w:pPr>
      <w:r w:rsidRPr="000A253E">
        <w:rPr>
          <w:rFonts w:ascii="Cambria" w:hAnsi="Cambria"/>
          <w:i/>
          <w:w w:val="105"/>
          <w:sz w:val="18"/>
          <w:szCs w:val="36"/>
        </w:rPr>
        <w:lastRenderedPageBreak/>
        <w:t>Data</w:t>
      </w:r>
      <w:r w:rsidRPr="000A253E">
        <w:rPr>
          <w:rFonts w:ascii="Cambria" w:hAnsi="Cambria"/>
          <w:i/>
          <w:spacing w:val="-3"/>
          <w:w w:val="105"/>
          <w:sz w:val="18"/>
          <w:szCs w:val="36"/>
        </w:rPr>
        <w:t xml:space="preserve"> </w:t>
      </w:r>
      <w:r w:rsidRPr="000A253E">
        <w:rPr>
          <w:rFonts w:ascii="Cambria" w:hAnsi="Cambria"/>
          <w:i/>
          <w:w w:val="105"/>
          <w:sz w:val="18"/>
          <w:szCs w:val="36"/>
        </w:rPr>
        <w:t>Source:</w:t>
      </w:r>
      <w:r w:rsidRPr="000A253E">
        <w:rPr>
          <w:rFonts w:ascii="Cambria" w:hAnsi="Cambria"/>
          <w:i/>
          <w:spacing w:val="-3"/>
          <w:w w:val="105"/>
          <w:sz w:val="18"/>
          <w:szCs w:val="36"/>
        </w:rPr>
        <w:t xml:space="preserve"> </w:t>
      </w:r>
      <w:r w:rsidR="00F65E49">
        <w:rPr>
          <w:rFonts w:ascii="Cambria" w:hAnsi="Cambria"/>
          <w:i/>
          <w:w w:val="105"/>
          <w:sz w:val="18"/>
          <w:szCs w:val="36"/>
        </w:rPr>
        <w:t>Kids Count Data Center, Indiana Youth Institute</w:t>
      </w:r>
      <w:r w:rsidRPr="000A253E">
        <w:rPr>
          <w:rFonts w:ascii="Cambria" w:hAnsi="Cambria"/>
          <w:i/>
          <w:w w:val="105"/>
          <w:sz w:val="18"/>
          <w:szCs w:val="36"/>
        </w:rPr>
        <w:t>.</w:t>
      </w:r>
      <w:r w:rsidRPr="000A253E">
        <w:rPr>
          <w:rFonts w:ascii="Cambria" w:hAnsi="Cambria"/>
          <w:i/>
          <w:spacing w:val="-2"/>
          <w:w w:val="105"/>
          <w:sz w:val="18"/>
          <w:szCs w:val="36"/>
        </w:rPr>
        <w:t xml:space="preserve"> </w:t>
      </w:r>
      <w:r w:rsidR="00F65E49">
        <w:rPr>
          <w:rFonts w:ascii="Cambria" w:hAnsi="Cambria"/>
          <w:i/>
          <w:spacing w:val="-2"/>
          <w:w w:val="105"/>
          <w:sz w:val="18"/>
          <w:szCs w:val="36"/>
        </w:rPr>
        <w:t>2023</w:t>
      </w:r>
      <w:r w:rsidRPr="000A253E">
        <w:rPr>
          <w:rFonts w:ascii="Cambria" w:hAnsi="Cambria"/>
          <w:i/>
          <w:spacing w:val="-2"/>
          <w:w w:val="105"/>
          <w:sz w:val="18"/>
          <w:szCs w:val="36"/>
        </w:rPr>
        <w:t>.</w:t>
      </w:r>
      <w:r w:rsidR="005F2BB2">
        <w:rPr>
          <w:rFonts w:ascii="Cambria" w:hAnsi="Cambria"/>
          <w:i/>
          <w:spacing w:val="-2"/>
          <w:w w:val="105"/>
          <w:sz w:val="18"/>
          <w:szCs w:val="36"/>
        </w:rPr>
        <w:t xml:space="preserve"> NCES Statistics 2023.</w:t>
      </w:r>
      <w:bookmarkStart w:id="49" w:name="_Toc161835430"/>
    </w:p>
    <w:p w14:paraId="6A1942EB" w14:textId="606E1B14" w:rsidR="00F56322" w:rsidRPr="00F56322" w:rsidRDefault="00F56322" w:rsidP="00351EB8">
      <w:pPr>
        <w:pStyle w:val="Heading3"/>
      </w:pPr>
      <w:r w:rsidRPr="00F56322">
        <w:t>FCCAA, Inc. Birth to Five Homeless Rates</w:t>
      </w:r>
      <w:bookmarkEnd w:id="49"/>
    </w:p>
    <w:tbl>
      <w:tblPr>
        <w:tblStyle w:val="TableGrid"/>
        <w:tblW w:w="0" w:type="auto"/>
        <w:jc w:val="center"/>
        <w:tblLook w:val="04A0" w:firstRow="1" w:lastRow="0" w:firstColumn="1" w:lastColumn="0" w:noHBand="0" w:noVBand="1"/>
      </w:tblPr>
      <w:tblGrid>
        <w:gridCol w:w="3145"/>
        <w:gridCol w:w="3605"/>
        <w:gridCol w:w="1800"/>
      </w:tblGrid>
      <w:tr w:rsidR="00F56322" w:rsidRPr="00F56322" w14:paraId="2F2B2BC4" w14:textId="77777777" w:rsidTr="00F56322">
        <w:trPr>
          <w:jc w:val="center"/>
        </w:trPr>
        <w:tc>
          <w:tcPr>
            <w:tcW w:w="3145" w:type="dxa"/>
          </w:tcPr>
          <w:p w14:paraId="66290E35" w14:textId="77777777" w:rsidR="00F56322" w:rsidRPr="00F56322" w:rsidRDefault="00F56322" w:rsidP="001A327F">
            <w:pPr>
              <w:spacing w:line="360" w:lineRule="auto"/>
              <w:jc w:val="center"/>
              <w:rPr>
                <w:rFonts w:ascii="Cambria" w:hAnsi="Cambria" w:cs="Times New Roman"/>
                <w:b/>
                <w:sz w:val="24"/>
                <w:szCs w:val="24"/>
              </w:rPr>
            </w:pPr>
            <w:r w:rsidRPr="00F56322">
              <w:rPr>
                <w:rFonts w:ascii="Cambria" w:hAnsi="Cambria" w:cs="Times New Roman"/>
                <w:b/>
                <w:sz w:val="24"/>
                <w:szCs w:val="24"/>
              </w:rPr>
              <w:t>School Year</w:t>
            </w:r>
          </w:p>
        </w:tc>
        <w:tc>
          <w:tcPr>
            <w:tcW w:w="3605" w:type="dxa"/>
          </w:tcPr>
          <w:p w14:paraId="5012E31E" w14:textId="77777777" w:rsidR="00F56322" w:rsidRPr="00F56322" w:rsidRDefault="00F56322" w:rsidP="001A327F">
            <w:pPr>
              <w:spacing w:line="360" w:lineRule="auto"/>
              <w:jc w:val="center"/>
              <w:rPr>
                <w:rFonts w:ascii="Cambria" w:hAnsi="Cambria" w:cs="Times New Roman"/>
                <w:b/>
                <w:sz w:val="24"/>
                <w:szCs w:val="24"/>
              </w:rPr>
            </w:pPr>
            <w:r w:rsidRPr="00F56322">
              <w:rPr>
                <w:rFonts w:ascii="Cambria" w:hAnsi="Cambria" w:cs="Times New Roman"/>
                <w:b/>
                <w:sz w:val="24"/>
                <w:szCs w:val="24"/>
              </w:rPr>
              <w:t># of Homeless Children</w:t>
            </w:r>
          </w:p>
        </w:tc>
        <w:tc>
          <w:tcPr>
            <w:tcW w:w="1800" w:type="dxa"/>
          </w:tcPr>
          <w:p w14:paraId="7F9FC3E5" w14:textId="77777777" w:rsidR="00F56322" w:rsidRPr="00F56322" w:rsidRDefault="00F56322" w:rsidP="001A327F">
            <w:pPr>
              <w:spacing w:line="360" w:lineRule="auto"/>
              <w:jc w:val="center"/>
              <w:rPr>
                <w:rFonts w:ascii="Cambria" w:hAnsi="Cambria" w:cs="Times New Roman"/>
                <w:b/>
                <w:sz w:val="24"/>
                <w:szCs w:val="24"/>
              </w:rPr>
            </w:pPr>
            <w:r w:rsidRPr="00F56322">
              <w:rPr>
                <w:rFonts w:ascii="Cambria" w:hAnsi="Cambria" w:cs="Times New Roman"/>
                <w:b/>
                <w:sz w:val="24"/>
                <w:szCs w:val="24"/>
              </w:rPr>
              <w:t>Percentage</w:t>
            </w:r>
          </w:p>
        </w:tc>
      </w:tr>
      <w:tr w:rsidR="00F56322" w:rsidRPr="00F56322" w14:paraId="6136C7C2" w14:textId="77777777" w:rsidTr="00F56322">
        <w:trPr>
          <w:jc w:val="center"/>
        </w:trPr>
        <w:tc>
          <w:tcPr>
            <w:tcW w:w="3145" w:type="dxa"/>
          </w:tcPr>
          <w:p w14:paraId="263AD68C"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2019-2020</w:t>
            </w:r>
          </w:p>
        </w:tc>
        <w:tc>
          <w:tcPr>
            <w:tcW w:w="3605" w:type="dxa"/>
          </w:tcPr>
          <w:p w14:paraId="3A457241"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13</w:t>
            </w:r>
          </w:p>
        </w:tc>
        <w:tc>
          <w:tcPr>
            <w:tcW w:w="1800" w:type="dxa"/>
          </w:tcPr>
          <w:p w14:paraId="153D06B3"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3.8%</w:t>
            </w:r>
          </w:p>
        </w:tc>
      </w:tr>
      <w:tr w:rsidR="00F56322" w:rsidRPr="00F56322" w14:paraId="10B5C8ED" w14:textId="77777777" w:rsidTr="00F56322">
        <w:trPr>
          <w:jc w:val="center"/>
        </w:trPr>
        <w:tc>
          <w:tcPr>
            <w:tcW w:w="3145" w:type="dxa"/>
          </w:tcPr>
          <w:p w14:paraId="0D9A494D"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2020-2021</w:t>
            </w:r>
          </w:p>
        </w:tc>
        <w:tc>
          <w:tcPr>
            <w:tcW w:w="3605" w:type="dxa"/>
          </w:tcPr>
          <w:p w14:paraId="72FAD10E"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15</w:t>
            </w:r>
          </w:p>
        </w:tc>
        <w:tc>
          <w:tcPr>
            <w:tcW w:w="1800" w:type="dxa"/>
          </w:tcPr>
          <w:p w14:paraId="1B330E3C"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6.2%</w:t>
            </w:r>
          </w:p>
        </w:tc>
      </w:tr>
      <w:tr w:rsidR="00F56322" w:rsidRPr="00F56322" w14:paraId="157BAAF8" w14:textId="77777777" w:rsidTr="00F56322">
        <w:trPr>
          <w:jc w:val="center"/>
        </w:trPr>
        <w:tc>
          <w:tcPr>
            <w:tcW w:w="3145" w:type="dxa"/>
          </w:tcPr>
          <w:p w14:paraId="28E9D742"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2021-2022</w:t>
            </w:r>
          </w:p>
        </w:tc>
        <w:tc>
          <w:tcPr>
            <w:tcW w:w="3605" w:type="dxa"/>
          </w:tcPr>
          <w:p w14:paraId="2DF3CA6E"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19</w:t>
            </w:r>
          </w:p>
        </w:tc>
        <w:tc>
          <w:tcPr>
            <w:tcW w:w="1800" w:type="dxa"/>
          </w:tcPr>
          <w:p w14:paraId="7CA9B46D"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7%</w:t>
            </w:r>
          </w:p>
        </w:tc>
      </w:tr>
      <w:tr w:rsidR="00F56322" w:rsidRPr="00F56322" w14:paraId="2D1E3734" w14:textId="77777777" w:rsidTr="00F56322">
        <w:trPr>
          <w:jc w:val="center"/>
        </w:trPr>
        <w:tc>
          <w:tcPr>
            <w:tcW w:w="3145" w:type="dxa"/>
          </w:tcPr>
          <w:p w14:paraId="445A98D3"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2022-2023</w:t>
            </w:r>
          </w:p>
        </w:tc>
        <w:tc>
          <w:tcPr>
            <w:tcW w:w="3605" w:type="dxa"/>
          </w:tcPr>
          <w:p w14:paraId="62A5C159"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21</w:t>
            </w:r>
          </w:p>
        </w:tc>
        <w:tc>
          <w:tcPr>
            <w:tcW w:w="1800" w:type="dxa"/>
          </w:tcPr>
          <w:p w14:paraId="0BF7665A" w14:textId="77777777" w:rsidR="00F56322" w:rsidRPr="00F56322" w:rsidRDefault="00F56322" w:rsidP="001A327F">
            <w:pPr>
              <w:spacing w:line="360" w:lineRule="auto"/>
              <w:jc w:val="center"/>
              <w:rPr>
                <w:rFonts w:ascii="Cambria" w:hAnsi="Cambria" w:cs="Times New Roman"/>
                <w:sz w:val="24"/>
                <w:szCs w:val="24"/>
              </w:rPr>
            </w:pPr>
            <w:r w:rsidRPr="00F56322">
              <w:rPr>
                <w:rFonts w:ascii="Cambria" w:hAnsi="Cambria" w:cs="Times New Roman"/>
                <w:sz w:val="24"/>
                <w:szCs w:val="24"/>
              </w:rPr>
              <w:t>8%</w:t>
            </w:r>
          </w:p>
        </w:tc>
      </w:tr>
      <w:tr w:rsidR="00F73A31" w:rsidRPr="00F56322" w14:paraId="0D23D1E4" w14:textId="77777777" w:rsidTr="00F56322">
        <w:trPr>
          <w:jc w:val="center"/>
        </w:trPr>
        <w:tc>
          <w:tcPr>
            <w:tcW w:w="3145" w:type="dxa"/>
          </w:tcPr>
          <w:p w14:paraId="41A5FE5F" w14:textId="7A19E531" w:rsidR="00F73A31" w:rsidRPr="00F56322" w:rsidRDefault="00F73A31" w:rsidP="001A327F">
            <w:pPr>
              <w:spacing w:line="360" w:lineRule="auto"/>
              <w:jc w:val="center"/>
              <w:rPr>
                <w:rFonts w:ascii="Cambria" w:hAnsi="Cambria" w:cs="Times New Roman"/>
                <w:sz w:val="24"/>
                <w:szCs w:val="24"/>
              </w:rPr>
            </w:pPr>
            <w:r>
              <w:rPr>
                <w:rFonts w:ascii="Cambria" w:hAnsi="Cambria" w:cs="Times New Roman"/>
                <w:sz w:val="24"/>
                <w:szCs w:val="24"/>
              </w:rPr>
              <w:t>2023-2024</w:t>
            </w:r>
          </w:p>
        </w:tc>
        <w:tc>
          <w:tcPr>
            <w:tcW w:w="3605" w:type="dxa"/>
          </w:tcPr>
          <w:p w14:paraId="181C4A4C" w14:textId="06704716" w:rsidR="00F73A31" w:rsidRPr="00F56322" w:rsidRDefault="007B6DCF" w:rsidP="001A327F">
            <w:pPr>
              <w:spacing w:line="360" w:lineRule="auto"/>
              <w:jc w:val="center"/>
              <w:rPr>
                <w:rFonts w:ascii="Cambria" w:hAnsi="Cambria" w:cs="Times New Roman"/>
                <w:sz w:val="24"/>
                <w:szCs w:val="24"/>
              </w:rPr>
            </w:pPr>
            <w:r>
              <w:rPr>
                <w:rFonts w:ascii="Cambria" w:hAnsi="Cambria" w:cs="Times New Roman"/>
                <w:sz w:val="24"/>
                <w:szCs w:val="24"/>
              </w:rPr>
              <w:t>11</w:t>
            </w:r>
          </w:p>
        </w:tc>
        <w:tc>
          <w:tcPr>
            <w:tcW w:w="1800" w:type="dxa"/>
          </w:tcPr>
          <w:p w14:paraId="105AF98A" w14:textId="50714381" w:rsidR="00F73A31" w:rsidRPr="00F56322" w:rsidRDefault="00A819E5" w:rsidP="001A327F">
            <w:pPr>
              <w:spacing w:line="360" w:lineRule="auto"/>
              <w:jc w:val="center"/>
              <w:rPr>
                <w:rFonts w:ascii="Cambria" w:hAnsi="Cambria" w:cs="Times New Roman"/>
                <w:sz w:val="24"/>
                <w:szCs w:val="24"/>
              </w:rPr>
            </w:pPr>
            <w:r>
              <w:rPr>
                <w:rFonts w:ascii="Cambria" w:hAnsi="Cambria" w:cs="Times New Roman"/>
                <w:sz w:val="24"/>
                <w:szCs w:val="24"/>
              </w:rPr>
              <w:t>3.7%</w:t>
            </w:r>
          </w:p>
        </w:tc>
      </w:tr>
      <w:tr w:rsidR="005F2BB2" w:rsidRPr="00F56322" w14:paraId="164F759A" w14:textId="77777777" w:rsidTr="00F56322">
        <w:trPr>
          <w:jc w:val="center"/>
        </w:trPr>
        <w:tc>
          <w:tcPr>
            <w:tcW w:w="3145" w:type="dxa"/>
          </w:tcPr>
          <w:p w14:paraId="351DBAD8" w14:textId="7FF03D94" w:rsidR="005F2BB2" w:rsidRDefault="005F2BB2" w:rsidP="001A327F">
            <w:pPr>
              <w:spacing w:line="360" w:lineRule="auto"/>
              <w:jc w:val="center"/>
              <w:rPr>
                <w:rFonts w:ascii="Cambria" w:hAnsi="Cambria" w:cs="Times New Roman"/>
                <w:sz w:val="24"/>
                <w:szCs w:val="24"/>
              </w:rPr>
            </w:pPr>
            <w:r>
              <w:rPr>
                <w:rFonts w:ascii="Cambria" w:hAnsi="Cambria" w:cs="Times New Roman"/>
                <w:sz w:val="24"/>
                <w:szCs w:val="24"/>
              </w:rPr>
              <w:t>2024-2025</w:t>
            </w:r>
          </w:p>
        </w:tc>
        <w:tc>
          <w:tcPr>
            <w:tcW w:w="3605" w:type="dxa"/>
          </w:tcPr>
          <w:p w14:paraId="5095C24A" w14:textId="02396677" w:rsidR="005F2BB2" w:rsidRDefault="005F2BB2" w:rsidP="001A327F">
            <w:pPr>
              <w:spacing w:line="360" w:lineRule="auto"/>
              <w:jc w:val="center"/>
              <w:rPr>
                <w:rFonts w:ascii="Cambria" w:hAnsi="Cambria" w:cs="Times New Roman"/>
                <w:sz w:val="24"/>
                <w:szCs w:val="24"/>
              </w:rPr>
            </w:pPr>
            <w:r>
              <w:rPr>
                <w:rFonts w:ascii="Cambria" w:hAnsi="Cambria" w:cs="Times New Roman"/>
                <w:sz w:val="24"/>
                <w:szCs w:val="24"/>
              </w:rPr>
              <w:t>19</w:t>
            </w:r>
          </w:p>
        </w:tc>
        <w:tc>
          <w:tcPr>
            <w:tcW w:w="1800" w:type="dxa"/>
          </w:tcPr>
          <w:p w14:paraId="1C4B7836" w14:textId="29EAF8FC" w:rsidR="005F2BB2" w:rsidRDefault="00A819E5" w:rsidP="001A327F">
            <w:pPr>
              <w:spacing w:line="360" w:lineRule="auto"/>
              <w:jc w:val="center"/>
              <w:rPr>
                <w:rFonts w:ascii="Cambria" w:hAnsi="Cambria" w:cs="Times New Roman"/>
                <w:sz w:val="24"/>
                <w:szCs w:val="24"/>
              </w:rPr>
            </w:pPr>
            <w:r>
              <w:rPr>
                <w:rFonts w:ascii="Cambria" w:hAnsi="Cambria" w:cs="Times New Roman"/>
                <w:sz w:val="24"/>
                <w:szCs w:val="24"/>
              </w:rPr>
              <w:t>6.8%</w:t>
            </w:r>
          </w:p>
        </w:tc>
      </w:tr>
    </w:tbl>
    <w:p w14:paraId="159D7684" w14:textId="77777777" w:rsidR="00EE315B" w:rsidRDefault="00EE315B" w:rsidP="00A819E5">
      <w:pPr>
        <w:spacing w:line="360" w:lineRule="auto"/>
        <w:rPr>
          <w:rFonts w:cs="Times New Roman"/>
          <w:b/>
        </w:rPr>
      </w:pPr>
    </w:p>
    <w:p w14:paraId="54D865B7" w14:textId="77777777" w:rsidR="00EE315B" w:rsidRPr="00EE315B" w:rsidRDefault="00EE315B" w:rsidP="00EE315B">
      <w:pPr>
        <w:spacing w:after="0" w:line="240" w:lineRule="auto"/>
        <w:ind w:firstLine="446"/>
        <w:rPr>
          <w:rFonts w:ascii="Cambria" w:hAnsi="Cambria" w:cs="Times New Roman"/>
          <w:b/>
        </w:rPr>
      </w:pPr>
      <w:r w:rsidRPr="00EE315B">
        <w:rPr>
          <w:rFonts w:ascii="Cambria" w:hAnsi="Cambria" w:cs="Times New Roman"/>
          <w:b/>
          <w:noProof/>
        </w:rPr>
        <w:drawing>
          <wp:inline distT="0" distB="0" distL="0" distR="0" wp14:anchorId="0CC30D6D" wp14:editId="7C27AA9F">
            <wp:extent cx="5947076" cy="1952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165779" cy="2024433"/>
                    </a:xfrm>
                    <a:prstGeom prst="rect">
                      <a:avLst/>
                    </a:prstGeom>
                  </pic:spPr>
                </pic:pic>
              </a:graphicData>
            </a:graphic>
          </wp:inline>
        </w:drawing>
      </w:r>
    </w:p>
    <w:p w14:paraId="2ACA4D94" w14:textId="77777777" w:rsidR="00EE315B" w:rsidRPr="00EE315B" w:rsidRDefault="00EE315B" w:rsidP="00EE315B">
      <w:pPr>
        <w:spacing w:after="0" w:line="240" w:lineRule="auto"/>
        <w:ind w:firstLine="446"/>
        <w:rPr>
          <w:rFonts w:ascii="Cambria" w:hAnsi="Cambria" w:cs="Times New Roman"/>
        </w:rPr>
      </w:pPr>
      <w:r w:rsidRPr="00EE315B">
        <w:rPr>
          <w:rFonts w:ascii="Cambria" w:hAnsi="Cambria" w:cs="Times New Roman"/>
        </w:rPr>
        <w:t xml:space="preserve">Indiana rate of 8.8 per 1,000. Totaling 5449 people. </w:t>
      </w:r>
    </w:p>
    <w:p w14:paraId="04D4D15D" w14:textId="77777777" w:rsidR="00F56322" w:rsidRPr="000A253E" w:rsidRDefault="00F56322" w:rsidP="006A7A5E">
      <w:pPr>
        <w:pStyle w:val="BodyText"/>
        <w:spacing w:after="160"/>
        <w:jc w:val="both"/>
        <w:rPr>
          <w:rFonts w:ascii="Cambria" w:hAnsi="Cambria"/>
          <w:i/>
          <w:sz w:val="18"/>
          <w:szCs w:val="36"/>
        </w:rPr>
      </w:pPr>
    </w:p>
    <w:p w14:paraId="7C4FF29B" w14:textId="1FEDE907" w:rsidR="001A506F" w:rsidRDefault="00175B18" w:rsidP="00C13A84">
      <w:pPr>
        <w:pStyle w:val="Heading2"/>
      </w:pPr>
      <w:bookmarkStart w:id="50" w:name="_Toc215155737"/>
      <w:r w:rsidRPr="000A253E">
        <w:t>Foster Children</w:t>
      </w:r>
      <w:bookmarkEnd w:id="50"/>
    </w:p>
    <w:p w14:paraId="098249CA" w14:textId="7DA4C7C5" w:rsidR="00666FA9" w:rsidRPr="00666FA9" w:rsidRDefault="00666FA9" w:rsidP="00666FA9">
      <w:pPr>
        <w:spacing w:line="240" w:lineRule="auto"/>
        <w:rPr>
          <w:rFonts w:ascii="Cambria" w:hAnsi="Cambria" w:cs="Times New Roman"/>
          <w:spacing w:val="-2"/>
          <w:sz w:val="24"/>
          <w:szCs w:val="24"/>
        </w:rPr>
      </w:pPr>
      <w:r w:rsidRPr="00666FA9">
        <w:rPr>
          <w:rFonts w:ascii="Cambria" w:hAnsi="Cambria" w:cs="Times New Roman"/>
          <w:spacing w:val="-2"/>
          <w:sz w:val="24"/>
          <w:szCs w:val="24"/>
        </w:rPr>
        <w:t>In </w:t>
      </w:r>
      <w:r w:rsidRPr="00666FA9">
        <w:rPr>
          <w:rStyle w:val="numbers"/>
          <w:rFonts w:ascii="Cambria" w:hAnsi="Cambria" w:cs="Times New Roman"/>
          <w:spacing w:val="-2"/>
          <w:sz w:val="24"/>
          <w:szCs w:val="24"/>
        </w:rPr>
        <w:t>2021</w:t>
      </w:r>
      <w:r w:rsidRPr="00666FA9">
        <w:rPr>
          <w:rFonts w:ascii="Cambria" w:hAnsi="Cambria" w:cs="Times New Roman"/>
          <w:spacing w:val="-2"/>
          <w:sz w:val="24"/>
          <w:szCs w:val="24"/>
        </w:rPr>
        <w:t>, </w:t>
      </w:r>
      <w:r w:rsidRPr="00666FA9">
        <w:rPr>
          <w:rStyle w:val="numbers"/>
          <w:rFonts w:ascii="Cambria" w:hAnsi="Cambria" w:cs="Times New Roman"/>
          <w:spacing w:val="-2"/>
          <w:sz w:val="24"/>
          <w:szCs w:val="24"/>
        </w:rPr>
        <w:t>203</w:t>
      </w:r>
      <w:r w:rsidRPr="00666FA9">
        <w:rPr>
          <w:rFonts w:ascii="Cambria" w:hAnsi="Cambria" w:cs="Times New Roman"/>
          <w:spacing w:val="-2"/>
          <w:sz w:val="24"/>
          <w:szCs w:val="24"/>
        </w:rPr>
        <w:t>,</w:t>
      </w:r>
      <w:r w:rsidRPr="00666FA9">
        <w:rPr>
          <w:rStyle w:val="numbers"/>
          <w:rFonts w:ascii="Cambria" w:hAnsi="Cambria" w:cs="Times New Roman"/>
          <w:spacing w:val="-2"/>
          <w:sz w:val="24"/>
          <w:szCs w:val="24"/>
        </w:rPr>
        <w:t>770</w:t>
      </w:r>
      <w:r w:rsidRPr="00666FA9">
        <w:rPr>
          <w:rFonts w:ascii="Cambria" w:hAnsi="Cambria" w:cs="Times New Roman"/>
          <w:spacing w:val="-2"/>
          <w:sz w:val="24"/>
          <w:szCs w:val="24"/>
        </w:rPr>
        <w:t> chil</w:t>
      </w:r>
      <w:r w:rsidRPr="00666FA9">
        <w:rPr>
          <w:rFonts w:ascii="Cambria" w:hAnsi="Cambria" w:cs="Times New Roman"/>
          <w:spacing w:val="-2"/>
          <w:sz w:val="24"/>
          <w:szCs w:val="24"/>
        </w:rPr>
        <w:softHyphen/>
        <w:t>dren under </w:t>
      </w:r>
      <w:r w:rsidRPr="00666FA9">
        <w:rPr>
          <w:rStyle w:val="numbers"/>
          <w:rFonts w:ascii="Cambria" w:hAnsi="Cambria" w:cs="Times New Roman"/>
          <w:spacing w:val="-2"/>
          <w:sz w:val="24"/>
          <w:szCs w:val="24"/>
        </w:rPr>
        <w:t>18</w:t>
      </w:r>
      <w:r w:rsidRPr="00666FA9">
        <w:rPr>
          <w:rFonts w:ascii="Cambria" w:hAnsi="Cambria" w:cs="Times New Roman"/>
          <w:spacing w:val="-2"/>
          <w:sz w:val="24"/>
          <w:szCs w:val="24"/>
        </w:rPr>
        <w:t> </w:t>
      </w:r>
      <w:hyperlink r:id="rId174" w:anchor="detailed/2/2-53/true/2048/any/13034,15620" w:tgtFrame="_blank" w:history="1">
        <w:r w:rsidRPr="00666FA9">
          <w:rPr>
            <w:rStyle w:val="Hyperlink"/>
            <w:rFonts w:ascii="Cambria" w:hAnsi="Cambria" w:cs="Times New Roman"/>
            <w:color w:val="auto"/>
            <w:spacing w:val="-2"/>
            <w:sz w:val="24"/>
            <w:szCs w:val="24"/>
            <w:u w:val="none"/>
          </w:rPr>
          <w:t>entered fos</w:t>
        </w:r>
        <w:r w:rsidRPr="00666FA9">
          <w:rPr>
            <w:rStyle w:val="Hyperlink"/>
            <w:rFonts w:ascii="Cambria" w:hAnsi="Cambria" w:cs="Times New Roman"/>
            <w:color w:val="auto"/>
            <w:spacing w:val="-2"/>
            <w:sz w:val="24"/>
            <w:szCs w:val="24"/>
            <w:u w:val="none"/>
          </w:rPr>
          <w:softHyphen/>
          <w:t>ter care</w:t>
        </w:r>
      </w:hyperlink>
      <w:r w:rsidRPr="00666FA9">
        <w:rPr>
          <w:rFonts w:ascii="Cambria" w:hAnsi="Cambria" w:cs="Times New Roman"/>
          <w:spacing w:val="-2"/>
          <w:sz w:val="24"/>
          <w:szCs w:val="24"/>
        </w:rPr>
        <w:t> in the Unit</w:t>
      </w:r>
      <w:r w:rsidRPr="00666FA9">
        <w:rPr>
          <w:rFonts w:ascii="Cambria" w:hAnsi="Cambria" w:cs="Times New Roman"/>
          <w:spacing w:val="-2"/>
          <w:sz w:val="24"/>
          <w:szCs w:val="24"/>
        </w:rPr>
        <w:softHyphen/>
        <w:t>ed States, a rate of </w:t>
      </w:r>
      <w:r w:rsidRPr="00666FA9">
        <w:rPr>
          <w:rStyle w:val="numbers"/>
          <w:rFonts w:ascii="Cambria" w:hAnsi="Cambria" w:cs="Times New Roman"/>
          <w:spacing w:val="-2"/>
          <w:sz w:val="24"/>
          <w:szCs w:val="24"/>
        </w:rPr>
        <w:t>3</w:t>
      </w:r>
      <w:r w:rsidRPr="00666FA9">
        <w:rPr>
          <w:rFonts w:ascii="Cambria" w:hAnsi="Cambria" w:cs="Times New Roman"/>
          <w:spacing w:val="-2"/>
          <w:sz w:val="24"/>
          <w:szCs w:val="24"/>
        </w:rPr>
        <w:t> per </w:t>
      </w:r>
      <w:r w:rsidRPr="00666FA9">
        <w:rPr>
          <w:rStyle w:val="numbers"/>
          <w:rFonts w:ascii="Cambria" w:hAnsi="Cambria" w:cs="Times New Roman"/>
          <w:spacing w:val="-2"/>
          <w:sz w:val="24"/>
          <w:szCs w:val="24"/>
        </w:rPr>
        <w:t>1</w:t>
      </w:r>
      <w:r w:rsidRPr="00666FA9">
        <w:rPr>
          <w:rFonts w:ascii="Cambria" w:hAnsi="Cambria" w:cs="Times New Roman"/>
          <w:spacing w:val="-2"/>
          <w:sz w:val="24"/>
          <w:szCs w:val="24"/>
        </w:rPr>
        <w:t>,</w:t>
      </w:r>
      <w:r w:rsidRPr="00666FA9">
        <w:rPr>
          <w:rStyle w:val="numbers"/>
          <w:rFonts w:ascii="Cambria" w:hAnsi="Cambria" w:cs="Times New Roman"/>
          <w:spacing w:val="-2"/>
          <w:sz w:val="24"/>
          <w:szCs w:val="24"/>
        </w:rPr>
        <w:t>000</w:t>
      </w:r>
      <w:r w:rsidRPr="00666FA9">
        <w:rPr>
          <w:rFonts w:ascii="Cambria" w:hAnsi="Cambria" w:cs="Times New Roman"/>
          <w:spacing w:val="-2"/>
          <w:sz w:val="24"/>
          <w:szCs w:val="24"/>
        </w:rPr>
        <w:t>. The rate of entry has hov</w:t>
      </w:r>
      <w:r w:rsidRPr="00666FA9">
        <w:rPr>
          <w:rFonts w:ascii="Cambria" w:hAnsi="Cambria" w:cs="Times New Roman"/>
          <w:spacing w:val="-2"/>
          <w:sz w:val="24"/>
          <w:szCs w:val="24"/>
        </w:rPr>
        <w:softHyphen/>
        <w:t>ered at </w:t>
      </w:r>
      <w:r w:rsidRPr="00666FA9">
        <w:rPr>
          <w:rStyle w:val="numbers"/>
          <w:rFonts w:ascii="Cambria" w:hAnsi="Cambria" w:cs="Times New Roman"/>
          <w:spacing w:val="-2"/>
          <w:sz w:val="24"/>
          <w:szCs w:val="24"/>
        </w:rPr>
        <w:t>3</w:t>
      </w:r>
      <w:r w:rsidRPr="00666FA9">
        <w:rPr>
          <w:rFonts w:ascii="Cambria" w:hAnsi="Cambria" w:cs="Times New Roman"/>
          <w:spacing w:val="-2"/>
          <w:sz w:val="24"/>
          <w:szCs w:val="24"/>
        </w:rPr>
        <w:t> or </w:t>
      </w:r>
      <w:r w:rsidRPr="00666FA9">
        <w:rPr>
          <w:rStyle w:val="numbers"/>
          <w:rFonts w:ascii="Cambria" w:hAnsi="Cambria" w:cs="Times New Roman"/>
          <w:spacing w:val="-2"/>
          <w:sz w:val="24"/>
          <w:szCs w:val="24"/>
        </w:rPr>
        <w:t>4</w:t>
      </w:r>
      <w:r w:rsidRPr="00666FA9">
        <w:rPr>
          <w:rFonts w:ascii="Cambria" w:hAnsi="Cambria" w:cs="Times New Roman"/>
          <w:spacing w:val="-2"/>
          <w:sz w:val="24"/>
          <w:szCs w:val="24"/>
        </w:rPr>
        <w:t> per </w:t>
      </w:r>
      <w:r w:rsidRPr="00666FA9">
        <w:rPr>
          <w:rStyle w:val="numbers"/>
          <w:rFonts w:ascii="Cambria" w:hAnsi="Cambria" w:cs="Times New Roman"/>
          <w:spacing w:val="-2"/>
          <w:sz w:val="24"/>
          <w:szCs w:val="24"/>
        </w:rPr>
        <w:t>1</w:t>
      </w:r>
      <w:r w:rsidRPr="00666FA9">
        <w:rPr>
          <w:rFonts w:ascii="Cambria" w:hAnsi="Cambria" w:cs="Times New Roman"/>
          <w:spacing w:val="-2"/>
          <w:sz w:val="24"/>
          <w:szCs w:val="24"/>
        </w:rPr>
        <w:t>,</w:t>
      </w:r>
      <w:r w:rsidRPr="00666FA9">
        <w:rPr>
          <w:rStyle w:val="numbers"/>
          <w:rFonts w:ascii="Cambria" w:hAnsi="Cambria" w:cs="Times New Roman"/>
          <w:spacing w:val="-2"/>
          <w:sz w:val="24"/>
          <w:szCs w:val="24"/>
        </w:rPr>
        <w:t>000</w:t>
      </w:r>
      <w:r w:rsidRPr="00666FA9">
        <w:rPr>
          <w:rFonts w:ascii="Cambria" w:hAnsi="Cambria" w:cs="Times New Roman"/>
          <w:spacing w:val="-2"/>
          <w:sz w:val="24"/>
          <w:szCs w:val="24"/>
        </w:rPr>
        <w:t> for two decades. Kids ages </w:t>
      </w:r>
      <w:r w:rsidRPr="00666FA9">
        <w:rPr>
          <w:rStyle w:val="numbers"/>
          <w:rFonts w:ascii="Cambria" w:hAnsi="Cambria" w:cs="Times New Roman"/>
          <w:spacing w:val="-2"/>
          <w:sz w:val="24"/>
          <w:szCs w:val="24"/>
        </w:rPr>
        <w:t>1</w:t>
      </w:r>
      <w:r w:rsidRPr="00666FA9">
        <w:rPr>
          <w:rFonts w:ascii="Cambria" w:hAnsi="Cambria" w:cs="Times New Roman"/>
          <w:spacing w:val="-2"/>
          <w:sz w:val="24"/>
          <w:szCs w:val="24"/>
        </w:rPr>
        <w:t> to </w:t>
      </w:r>
      <w:r w:rsidRPr="00666FA9">
        <w:rPr>
          <w:rStyle w:val="numbers"/>
          <w:rFonts w:ascii="Cambria" w:hAnsi="Cambria" w:cs="Times New Roman"/>
          <w:spacing w:val="-2"/>
          <w:sz w:val="24"/>
          <w:szCs w:val="24"/>
        </w:rPr>
        <w:t>5</w:t>
      </w:r>
      <w:r w:rsidRPr="00666FA9">
        <w:rPr>
          <w:rFonts w:ascii="Cambria" w:hAnsi="Cambria" w:cs="Times New Roman"/>
          <w:spacing w:val="-2"/>
          <w:sz w:val="24"/>
          <w:szCs w:val="24"/>
        </w:rPr>
        <w:t> make up the largest share (</w:t>
      </w:r>
      <w:hyperlink r:id="rId175" w:anchor="1/any/true/2048/1889,2616,2617,2618,2619/13038" w:tgtFrame="_blank" w:history="1">
        <w:r w:rsidRPr="00666FA9">
          <w:rPr>
            <w:rStyle w:val="numbers"/>
            <w:rFonts w:ascii="Cambria" w:hAnsi="Cambria" w:cs="Times New Roman"/>
            <w:spacing w:val="-2"/>
            <w:sz w:val="24"/>
            <w:szCs w:val="24"/>
          </w:rPr>
          <w:t>29</w:t>
        </w:r>
        <w:r w:rsidRPr="00666FA9">
          <w:rPr>
            <w:rStyle w:val="Hyperlink"/>
            <w:rFonts w:ascii="Cambria" w:hAnsi="Cambria" w:cs="Times New Roman"/>
            <w:color w:val="auto"/>
            <w:spacing w:val="-2"/>
            <w:sz w:val="24"/>
            <w:szCs w:val="24"/>
            <w:u w:val="none"/>
          </w:rPr>
          <w:t>% in </w:t>
        </w:r>
        <w:r w:rsidRPr="00666FA9">
          <w:rPr>
            <w:rStyle w:val="numbers"/>
            <w:rFonts w:ascii="Cambria" w:hAnsi="Cambria" w:cs="Times New Roman"/>
            <w:spacing w:val="-2"/>
            <w:sz w:val="24"/>
            <w:szCs w:val="24"/>
          </w:rPr>
          <w:t>2021</w:t>
        </w:r>
      </w:hyperlink>
      <w:r w:rsidRPr="00666FA9">
        <w:rPr>
          <w:rFonts w:ascii="Cambria" w:hAnsi="Cambria" w:cs="Times New Roman"/>
          <w:spacing w:val="-2"/>
          <w:sz w:val="24"/>
          <w:szCs w:val="24"/>
        </w:rPr>
        <w:t>) of chil</w:t>
      </w:r>
      <w:r w:rsidRPr="00666FA9">
        <w:rPr>
          <w:rFonts w:ascii="Cambria" w:hAnsi="Cambria" w:cs="Times New Roman"/>
          <w:spacing w:val="-2"/>
          <w:sz w:val="24"/>
          <w:szCs w:val="24"/>
        </w:rPr>
        <w:softHyphen/>
        <w:t>dren enter</w:t>
      </w:r>
      <w:r w:rsidRPr="00666FA9">
        <w:rPr>
          <w:rFonts w:ascii="Cambria" w:hAnsi="Cambria" w:cs="Times New Roman"/>
          <w:spacing w:val="-2"/>
          <w:sz w:val="24"/>
          <w:szCs w:val="24"/>
        </w:rPr>
        <w:softHyphen/>
        <w:t>ing care. Nation</w:t>
      </w:r>
      <w:r w:rsidRPr="00666FA9">
        <w:rPr>
          <w:rFonts w:ascii="Cambria" w:hAnsi="Cambria" w:cs="Times New Roman"/>
          <w:spacing w:val="-2"/>
          <w:sz w:val="24"/>
          <w:szCs w:val="24"/>
        </w:rPr>
        <w:softHyphen/>
        <w:t>al data also show that Black and Amer</w:t>
      </w:r>
      <w:r w:rsidRPr="00666FA9">
        <w:rPr>
          <w:rFonts w:ascii="Cambria" w:hAnsi="Cambria" w:cs="Times New Roman"/>
          <w:spacing w:val="-2"/>
          <w:sz w:val="24"/>
          <w:szCs w:val="24"/>
        </w:rPr>
        <w:softHyphen/>
        <w:t>i</w:t>
      </w:r>
      <w:r w:rsidRPr="00666FA9">
        <w:rPr>
          <w:rFonts w:ascii="Cambria" w:hAnsi="Cambria" w:cs="Times New Roman"/>
          <w:spacing w:val="-2"/>
          <w:sz w:val="24"/>
          <w:szCs w:val="24"/>
        </w:rPr>
        <w:softHyphen/>
        <w:t>can Indi</w:t>
      </w:r>
      <w:r w:rsidRPr="00666FA9">
        <w:rPr>
          <w:rFonts w:ascii="Cambria" w:hAnsi="Cambria" w:cs="Times New Roman"/>
          <w:spacing w:val="-2"/>
          <w:sz w:val="24"/>
          <w:szCs w:val="24"/>
        </w:rPr>
        <w:softHyphen/>
        <w:t>an and Alas</w:t>
      </w:r>
      <w:r w:rsidRPr="00666FA9">
        <w:rPr>
          <w:rFonts w:ascii="Cambria" w:hAnsi="Cambria" w:cs="Times New Roman"/>
          <w:spacing w:val="-2"/>
          <w:sz w:val="24"/>
          <w:szCs w:val="24"/>
        </w:rPr>
        <w:softHyphen/>
        <w:t>ka Native chil</w:t>
      </w:r>
      <w:r w:rsidRPr="00666FA9">
        <w:rPr>
          <w:rFonts w:ascii="Cambria" w:hAnsi="Cambria" w:cs="Times New Roman"/>
          <w:spacing w:val="-2"/>
          <w:sz w:val="24"/>
          <w:szCs w:val="24"/>
        </w:rPr>
        <w:softHyphen/>
        <w:t>dren con</w:t>
      </w:r>
      <w:r w:rsidRPr="00666FA9">
        <w:rPr>
          <w:rFonts w:ascii="Cambria" w:hAnsi="Cambria" w:cs="Times New Roman"/>
          <w:spacing w:val="-2"/>
          <w:sz w:val="24"/>
          <w:szCs w:val="24"/>
        </w:rPr>
        <w:softHyphen/>
        <w:t>tin</w:t>
      </w:r>
      <w:r w:rsidRPr="00666FA9">
        <w:rPr>
          <w:rFonts w:ascii="Cambria" w:hAnsi="Cambria" w:cs="Times New Roman"/>
          <w:spacing w:val="-2"/>
          <w:sz w:val="24"/>
          <w:szCs w:val="24"/>
        </w:rPr>
        <w:softHyphen/>
        <w:t>ue to be over</w:t>
      </w:r>
      <w:r w:rsidRPr="00666FA9">
        <w:rPr>
          <w:rFonts w:ascii="Cambria" w:hAnsi="Cambria" w:cs="Times New Roman"/>
          <w:spacing w:val="-2"/>
          <w:sz w:val="24"/>
          <w:szCs w:val="24"/>
        </w:rPr>
        <w:softHyphen/>
        <w:t>rep</w:t>
      </w:r>
      <w:r w:rsidRPr="00666FA9">
        <w:rPr>
          <w:rFonts w:ascii="Cambria" w:hAnsi="Cambria" w:cs="Times New Roman"/>
          <w:spacing w:val="-2"/>
          <w:sz w:val="24"/>
          <w:szCs w:val="24"/>
        </w:rPr>
        <w:softHyphen/>
        <w:t>re</w:t>
      </w:r>
      <w:r w:rsidRPr="00666FA9">
        <w:rPr>
          <w:rFonts w:ascii="Cambria" w:hAnsi="Cambria" w:cs="Times New Roman"/>
          <w:spacing w:val="-2"/>
          <w:sz w:val="24"/>
          <w:szCs w:val="24"/>
        </w:rPr>
        <w:softHyphen/>
        <w:t>sent</w:t>
      </w:r>
      <w:r w:rsidRPr="00666FA9">
        <w:rPr>
          <w:rFonts w:ascii="Cambria" w:hAnsi="Cambria" w:cs="Times New Roman"/>
          <w:spacing w:val="-2"/>
          <w:sz w:val="24"/>
          <w:szCs w:val="24"/>
        </w:rPr>
        <w:softHyphen/>
        <w:t>ed among those enter</w:t>
      </w:r>
      <w:r w:rsidRPr="00666FA9">
        <w:rPr>
          <w:rFonts w:ascii="Cambria" w:hAnsi="Cambria" w:cs="Times New Roman"/>
          <w:spacing w:val="-2"/>
          <w:sz w:val="24"/>
          <w:szCs w:val="24"/>
        </w:rPr>
        <w:softHyphen/>
        <w:t>ing fos</w:t>
      </w:r>
      <w:r w:rsidRPr="00666FA9">
        <w:rPr>
          <w:rFonts w:ascii="Cambria" w:hAnsi="Cambria" w:cs="Times New Roman"/>
          <w:spacing w:val="-2"/>
          <w:sz w:val="24"/>
          <w:szCs w:val="24"/>
        </w:rPr>
        <w:softHyphen/>
        <w:t>ter care. In </w:t>
      </w:r>
      <w:r w:rsidRPr="00666FA9">
        <w:rPr>
          <w:rStyle w:val="numbers"/>
          <w:rFonts w:ascii="Cambria" w:hAnsi="Cambria" w:cs="Times New Roman"/>
          <w:spacing w:val="-2"/>
          <w:sz w:val="24"/>
          <w:szCs w:val="24"/>
        </w:rPr>
        <w:t>2021</w:t>
      </w:r>
      <w:r w:rsidRPr="00666FA9">
        <w:rPr>
          <w:rFonts w:ascii="Cambria" w:hAnsi="Cambria" w:cs="Times New Roman"/>
          <w:spacing w:val="-2"/>
          <w:sz w:val="24"/>
          <w:szCs w:val="24"/>
        </w:rPr>
        <w:t>, Black chil</w:t>
      </w:r>
      <w:r w:rsidRPr="00666FA9">
        <w:rPr>
          <w:rFonts w:ascii="Cambria" w:hAnsi="Cambria" w:cs="Times New Roman"/>
          <w:spacing w:val="-2"/>
          <w:sz w:val="24"/>
          <w:szCs w:val="24"/>
        </w:rPr>
        <w:softHyphen/>
        <w:t>dren rep</w:t>
      </w:r>
      <w:r w:rsidRPr="00666FA9">
        <w:rPr>
          <w:rFonts w:ascii="Cambria" w:hAnsi="Cambria" w:cs="Times New Roman"/>
          <w:spacing w:val="-2"/>
          <w:sz w:val="24"/>
          <w:szCs w:val="24"/>
        </w:rPr>
        <w:softHyphen/>
        <w:t>re</w:t>
      </w:r>
      <w:r w:rsidRPr="00666FA9">
        <w:rPr>
          <w:rFonts w:ascii="Cambria" w:hAnsi="Cambria" w:cs="Times New Roman"/>
          <w:spacing w:val="-2"/>
          <w:sz w:val="24"/>
          <w:szCs w:val="24"/>
        </w:rPr>
        <w:softHyphen/>
        <w:t>sent</w:t>
      </w:r>
      <w:r w:rsidRPr="00666FA9">
        <w:rPr>
          <w:rFonts w:ascii="Cambria" w:hAnsi="Cambria" w:cs="Times New Roman"/>
          <w:spacing w:val="-2"/>
          <w:sz w:val="24"/>
          <w:szCs w:val="24"/>
        </w:rPr>
        <w:softHyphen/>
        <w:t>ed </w:t>
      </w:r>
      <w:hyperlink r:id="rId176" w:anchor="1/any/false/2048/2638,2601,2600,2598,2603,2597/13042" w:tgtFrame="_blank" w:tooltip="Children entering foster care by race and Hispanic origin" w:history="1">
        <w:r w:rsidRPr="00666FA9">
          <w:rPr>
            <w:rStyle w:val="numbers"/>
            <w:rFonts w:ascii="Cambria" w:hAnsi="Cambria" w:cs="Times New Roman"/>
            <w:spacing w:val="-2"/>
            <w:sz w:val="24"/>
            <w:szCs w:val="24"/>
          </w:rPr>
          <w:t>20</w:t>
        </w:r>
        <w:r w:rsidRPr="00666FA9">
          <w:rPr>
            <w:rStyle w:val="Hyperlink"/>
            <w:rFonts w:ascii="Cambria" w:hAnsi="Cambria" w:cs="Times New Roman"/>
            <w:color w:val="auto"/>
            <w:spacing w:val="-2"/>
            <w:sz w:val="24"/>
            <w:szCs w:val="24"/>
            <w:u w:val="none"/>
          </w:rPr>
          <w:t>% of those enter</w:t>
        </w:r>
        <w:r w:rsidRPr="00666FA9">
          <w:rPr>
            <w:rStyle w:val="Hyperlink"/>
            <w:rFonts w:ascii="Cambria" w:hAnsi="Cambria" w:cs="Times New Roman"/>
            <w:color w:val="auto"/>
            <w:spacing w:val="-2"/>
            <w:sz w:val="24"/>
            <w:szCs w:val="24"/>
            <w:u w:val="none"/>
          </w:rPr>
          <w:softHyphen/>
          <w:t>ing care</w:t>
        </w:r>
      </w:hyperlink>
      <w:r w:rsidRPr="00666FA9">
        <w:rPr>
          <w:rFonts w:ascii="Cambria" w:hAnsi="Cambria" w:cs="Times New Roman"/>
          <w:spacing w:val="-2"/>
          <w:sz w:val="24"/>
          <w:szCs w:val="24"/>
        </w:rPr>
        <w:t> but only </w:t>
      </w:r>
      <w:hyperlink r:id="rId177" w:anchor="1/any/false/2048/68,69,67,12,70,66,71/424" w:tgtFrame="_blank" w:tooltip="Child population by race" w:history="1">
        <w:r w:rsidRPr="00666FA9">
          <w:rPr>
            <w:rStyle w:val="numbers"/>
            <w:rFonts w:ascii="Cambria" w:hAnsi="Cambria" w:cs="Times New Roman"/>
            <w:spacing w:val="-2"/>
            <w:sz w:val="24"/>
            <w:szCs w:val="24"/>
          </w:rPr>
          <w:t>14</w:t>
        </w:r>
        <w:r w:rsidRPr="00666FA9">
          <w:rPr>
            <w:rStyle w:val="Hyperlink"/>
            <w:rFonts w:ascii="Cambria" w:hAnsi="Cambria" w:cs="Times New Roman"/>
            <w:color w:val="auto"/>
            <w:spacing w:val="-2"/>
            <w:sz w:val="24"/>
            <w:szCs w:val="24"/>
            <w:u w:val="none"/>
          </w:rPr>
          <w:t>% of the total child pop</w:t>
        </w:r>
        <w:r w:rsidRPr="00666FA9">
          <w:rPr>
            <w:rStyle w:val="Hyperlink"/>
            <w:rFonts w:ascii="Cambria" w:hAnsi="Cambria" w:cs="Times New Roman"/>
            <w:color w:val="auto"/>
            <w:spacing w:val="-2"/>
            <w:sz w:val="24"/>
            <w:szCs w:val="24"/>
            <w:u w:val="none"/>
          </w:rPr>
          <w:softHyphen/>
          <w:t>u</w:t>
        </w:r>
        <w:r w:rsidRPr="00666FA9">
          <w:rPr>
            <w:rStyle w:val="Hyperlink"/>
            <w:rFonts w:ascii="Cambria" w:hAnsi="Cambria" w:cs="Times New Roman"/>
            <w:color w:val="auto"/>
            <w:spacing w:val="-2"/>
            <w:sz w:val="24"/>
            <w:szCs w:val="24"/>
            <w:u w:val="none"/>
          </w:rPr>
          <w:softHyphen/>
          <w:t>la</w:t>
        </w:r>
        <w:r w:rsidRPr="00666FA9">
          <w:rPr>
            <w:rStyle w:val="Hyperlink"/>
            <w:rFonts w:ascii="Cambria" w:hAnsi="Cambria" w:cs="Times New Roman"/>
            <w:color w:val="auto"/>
            <w:spacing w:val="-2"/>
            <w:sz w:val="24"/>
            <w:szCs w:val="24"/>
            <w:u w:val="none"/>
          </w:rPr>
          <w:softHyphen/>
          <w:t>tion</w:t>
        </w:r>
      </w:hyperlink>
      <w:r w:rsidRPr="00666FA9">
        <w:rPr>
          <w:rFonts w:ascii="Cambria" w:hAnsi="Cambria" w:cs="Times New Roman"/>
          <w:spacing w:val="-2"/>
          <w:sz w:val="24"/>
          <w:szCs w:val="24"/>
        </w:rPr>
        <w:t>, while Amer</w:t>
      </w:r>
      <w:r w:rsidRPr="00666FA9">
        <w:rPr>
          <w:rFonts w:ascii="Cambria" w:hAnsi="Cambria" w:cs="Times New Roman"/>
          <w:spacing w:val="-2"/>
          <w:sz w:val="24"/>
          <w:szCs w:val="24"/>
        </w:rPr>
        <w:softHyphen/>
        <w:t>i</w:t>
      </w:r>
      <w:r w:rsidRPr="00666FA9">
        <w:rPr>
          <w:rFonts w:ascii="Cambria" w:hAnsi="Cambria" w:cs="Times New Roman"/>
          <w:spacing w:val="-2"/>
          <w:sz w:val="24"/>
          <w:szCs w:val="24"/>
        </w:rPr>
        <w:softHyphen/>
        <w:t>can Indi</w:t>
      </w:r>
      <w:r w:rsidRPr="00666FA9">
        <w:rPr>
          <w:rFonts w:ascii="Cambria" w:hAnsi="Cambria" w:cs="Times New Roman"/>
          <w:spacing w:val="-2"/>
          <w:sz w:val="24"/>
          <w:szCs w:val="24"/>
        </w:rPr>
        <w:softHyphen/>
        <w:t>an and Alas</w:t>
      </w:r>
      <w:r w:rsidRPr="00666FA9">
        <w:rPr>
          <w:rFonts w:ascii="Cambria" w:hAnsi="Cambria" w:cs="Times New Roman"/>
          <w:spacing w:val="-2"/>
          <w:sz w:val="24"/>
          <w:szCs w:val="24"/>
        </w:rPr>
        <w:softHyphen/>
        <w:t>ka Native kids made up </w:t>
      </w:r>
      <w:r w:rsidRPr="00666FA9">
        <w:rPr>
          <w:rStyle w:val="numbers"/>
          <w:rFonts w:ascii="Cambria" w:hAnsi="Cambria" w:cs="Times New Roman"/>
          <w:spacing w:val="-2"/>
          <w:sz w:val="24"/>
          <w:szCs w:val="24"/>
        </w:rPr>
        <w:t>2</w:t>
      </w:r>
      <w:r w:rsidRPr="00666FA9">
        <w:rPr>
          <w:rFonts w:ascii="Cambria" w:hAnsi="Cambria" w:cs="Times New Roman"/>
          <w:spacing w:val="-2"/>
          <w:sz w:val="24"/>
          <w:szCs w:val="24"/>
        </w:rPr>
        <w:t>% of those enter</w:t>
      </w:r>
      <w:r w:rsidRPr="00666FA9">
        <w:rPr>
          <w:rFonts w:ascii="Cambria" w:hAnsi="Cambria" w:cs="Times New Roman"/>
          <w:spacing w:val="-2"/>
          <w:sz w:val="24"/>
          <w:szCs w:val="24"/>
        </w:rPr>
        <w:softHyphen/>
        <w:t>ing care and </w:t>
      </w:r>
      <w:r w:rsidRPr="00666FA9">
        <w:rPr>
          <w:rStyle w:val="numbers"/>
          <w:rFonts w:ascii="Cambria" w:hAnsi="Cambria" w:cs="Times New Roman"/>
          <w:spacing w:val="-2"/>
          <w:sz w:val="24"/>
          <w:szCs w:val="24"/>
        </w:rPr>
        <w:t>1</w:t>
      </w:r>
      <w:r w:rsidRPr="00666FA9">
        <w:rPr>
          <w:rFonts w:ascii="Cambria" w:hAnsi="Cambria" w:cs="Times New Roman"/>
          <w:spacing w:val="-2"/>
          <w:sz w:val="24"/>
          <w:szCs w:val="24"/>
        </w:rPr>
        <w:t>% of the child pop</w:t>
      </w:r>
      <w:r w:rsidRPr="00666FA9">
        <w:rPr>
          <w:rFonts w:ascii="Cambria" w:hAnsi="Cambria" w:cs="Times New Roman"/>
          <w:spacing w:val="-2"/>
          <w:sz w:val="24"/>
          <w:szCs w:val="24"/>
        </w:rPr>
        <w:softHyphen/>
        <w:t>u</w:t>
      </w:r>
      <w:r w:rsidRPr="00666FA9">
        <w:rPr>
          <w:rFonts w:ascii="Cambria" w:hAnsi="Cambria" w:cs="Times New Roman"/>
          <w:spacing w:val="-2"/>
          <w:sz w:val="24"/>
          <w:szCs w:val="24"/>
        </w:rPr>
        <w:softHyphen/>
        <w:t>la</w:t>
      </w:r>
      <w:r w:rsidRPr="00666FA9">
        <w:rPr>
          <w:rFonts w:ascii="Cambria" w:hAnsi="Cambria" w:cs="Times New Roman"/>
          <w:spacing w:val="-2"/>
          <w:sz w:val="24"/>
          <w:szCs w:val="24"/>
        </w:rPr>
        <w:softHyphen/>
        <w:t>tion. The </w:t>
      </w:r>
      <w:hyperlink r:id="rId178" w:tgtFrame="_blank" w:tooltip="Reasons children enter foster care" w:history="1">
        <w:r w:rsidRPr="00666FA9">
          <w:rPr>
            <w:rStyle w:val="Hyperlink"/>
            <w:rFonts w:ascii="Cambria" w:hAnsi="Cambria" w:cs="Times New Roman"/>
            <w:color w:val="auto"/>
            <w:spacing w:val="-2"/>
            <w:sz w:val="24"/>
            <w:szCs w:val="24"/>
            <w:u w:val="none"/>
          </w:rPr>
          <w:t>rea</w:t>
        </w:r>
        <w:r w:rsidRPr="00666FA9">
          <w:rPr>
            <w:rStyle w:val="Hyperlink"/>
            <w:rFonts w:ascii="Cambria" w:hAnsi="Cambria" w:cs="Times New Roman"/>
            <w:color w:val="auto"/>
            <w:spacing w:val="-2"/>
            <w:sz w:val="24"/>
            <w:szCs w:val="24"/>
            <w:u w:val="none"/>
          </w:rPr>
          <w:softHyphen/>
          <w:t>sons for this are com</w:t>
        </w:r>
        <w:r w:rsidRPr="00666FA9">
          <w:rPr>
            <w:rStyle w:val="Hyperlink"/>
            <w:rFonts w:ascii="Cambria" w:hAnsi="Cambria" w:cs="Times New Roman"/>
            <w:color w:val="auto"/>
            <w:spacing w:val="-2"/>
            <w:sz w:val="24"/>
            <w:szCs w:val="24"/>
            <w:u w:val="none"/>
          </w:rPr>
          <w:softHyphen/>
          <w:t>plex</w:t>
        </w:r>
      </w:hyperlink>
      <w:r w:rsidRPr="00666FA9">
        <w:rPr>
          <w:rFonts w:ascii="Cambria" w:hAnsi="Cambria" w:cs="Times New Roman"/>
          <w:spacing w:val="-2"/>
          <w:sz w:val="24"/>
          <w:szCs w:val="24"/>
        </w:rPr>
        <w:t>, and efforts to improve </w:t>
      </w:r>
      <w:hyperlink r:id="rId179" w:tgtFrame="_blank" w:tooltip="Racial Equity Resources for Child Welfare Systems" w:history="1">
        <w:r w:rsidRPr="00666FA9">
          <w:rPr>
            <w:rStyle w:val="Hyperlink"/>
            <w:rFonts w:ascii="Cambria" w:hAnsi="Cambria" w:cs="Times New Roman"/>
            <w:color w:val="auto"/>
            <w:spacing w:val="-2"/>
            <w:sz w:val="24"/>
            <w:szCs w:val="24"/>
            <w:u w:val="none"/>
          </w:rPr>
          <w:t>racial equi</w:t>
        </w:r>
        <w:r w:rsidRPr="00666FA9">
          <w:rPr>
            <w:rStyle w:val="Hyperlink"/>
            <w:rFonts w:ascii="Cambria" w:hAnsi="Cambria" w:cs="Times New Roman"/>
            <w:color w:val="auto"/>
            <w:spacing w:val="-2"/>
            <w:sz w:val="24"/>
            <w:szCs w:val="24"/>
            <w:u w:val="none"/>
          </w:rPr>
          <w:softHyphen/>
          <w:t>ty in child wel</w:t>
        </w:r>
        <w:r w:rsidRPr="00666FA9">
          <w:rPr>
            <w:rStyle w:val="Hyperlink"/>
            <w:rFonts w:ascii="Cambria" w:hAnsi="Cambria" w:cs="Times New Roman"/>
            <w:color w:val="auto"/>
            <w:spacing w:val="-2"/>
            <w:sz w:val="24"/>
            <w:szCs w:val="24"/>
            <w:u w:val="none"/>
          </w:rPr>
          <w:softHyphen/>
          <w:t>fare</w:t>
        </w:r>
      </w:hyperlink>
      <w:r w:rsidRPr="00666FA9">
        <w:rPr>
          <w:rFonts w:ascii="Cambria" w:hAnsi="Cambria" w:cs="Times New Roman"/>
          <w:spacing w:val="-2"/>
          <w:sz w:val="24"/>
          <w:szCs w:val="24"/>
        </w:rPr>
        <w:t> have been under</w:t>
      </w:r>
      <w:r w:rsidRPr="00666FA9">
        <w:rPr>
          <w:rFonts w:ascii="Cambria" w:hAnsi="Cambria" w:cs="Times New Roman"/>
          <w:spacing w:val="-2"/>
          <w:sz w:val="24"/>
          <w:szCs w:val="24"/>
        </w:rPr>
        <w:softHyphen/>
        <w:t xml:space="preserve">way for many years. </w:t>
      </w:r>
    </w:p>
    <w:p w14:paraId="37B8E227" w14:textId="6BA0C9C1" w:rsidR="00E94BD6" w:rsidRDefault="00175B18" w:rsidP="00666FA9">
      <w:pPr>
        <w:spacing w:line="240" w:lineRule="auto"/>
        <w:jc w:val="both"/>
        <w:rPr>
          <w:rFonts w:ascii="Cambria" w:hAnsi="Cambria"/>
          <w:sz w:val="24"/>
        </w:rPr>
      </w:pPr>
      <w:r w:rsidRPr="000A253E">
        <w:rPr>
          <w:rFonts w:ascii="Cambria" w:hAnsi="Cambria"/>
          <w:sz w:val="24"/>
        </w:rPr>
        <w:t>Indiana is home to nearly 31,000 children in foster care and has the fourth-highest rate of youth in foster care in the nation</w:t>
      </w:r>
      <w:r w:rsidR="00666FA9">
        <w:rPr>
          <w:rFonts w:ascii="Cambria" w:hAnsi="Cambria"/>
          <w:sz w:val="24"/>
        </w:rPr>
        <w:t xml:space="preserve">; </w:t>
      </w:r>
      <w:r w:rsidR="00666FA9" w:rsidRPr="00666FA9">
        <w:rPr>
          <w:rFonts w:ascii="Cambria" w:hAnsi="Cambria" w:cs="Times New Roman"/>
          <w:spacing w:val="-2"/>
          <w:sz w:val="24"/>
          <w:szCs w:val="24"/>
        </w:rPr>
        <w:t xml:space="preserve">Indiana has a rate of 5 per </w:t>
      </w:r>
      <w:proofErr w:type="gramStart"/>
      <w:r w:rsidR="00666FA9" w:rsidRPr="00666FA9">
        <w:rPr>
          <w:rFonts w:ascii="Cambria" w:hAnsi="Cambria" w:cs="Times New Roman"/>
          <w:spacing w:val="-2"/>
          <w:sz w:val="24"/>
          <w:szCs w:val="24"/>
        </w:rPr>
        <w:t>1,000.</w:t>
      </w:r>
      <w:r w:rsidRPr="000A253E">
        <w:rPr>
          <w:rFonts w:ascii="Cambria" w:hAnsi="Cambria"/>
          <w:sz w:val="24"/>
        </w:rPr>
        <w:t>.</w:t>
      </w:r>
      <w:proofErr w:type="gramEnd"/>
      <w:r w:rsidRPr="000A253E">
        <w:rPr>
          <w:rFonts w:ascii="Cambria" w:hAnsi="Cambria"/>
          <w:sz w:val="24"/>
        </w:rPr>
        <w:t xml:space="preserve"> Floyd County </w:t>
      </w:r>
      <w:r w:rsidR="00E94BD6" w:rsidRPr="000A253E">
        <w:rPr>
          <w:rFonts w:ascii="Cambria" w:hAnsi="Cambria"/>
          <w:sz w:val="24"/>
        </w:rPr>
        <w:t>schools</w:t>
      </w:r>
      <w:r w:rsidRPr="000A253E">
        <w:rPr>
          <w:rFonts w:ascii="Cambria" w:hAnsi="Cambria"/>
          <w:sz w:val="24"/>
        </w:rPr>
        <w:t xml:space="preserve"> identify slightly less that 2 percent of children as being in foster care. Floyd County Head Start and Early Head Start </w:t>
      </w:r>
      <w:r w:rsidR="0095747C">
        <w:rPr>
          <w:rFonts w:ascii="Cambria" w:hAnsi="Cambria"/>
          <w:sz w:val="24"/>
        </w:rPr>
        <w:t>saw</w:t>
      </w:r>
      <w:r w:rsidRPr="000A253E">
        <w:rPr>
          <w:rFonts w:ascii="Cambria" w:hAnsi="Cambria"/>
          <w:sz w:val="24"/>
        </w:rPr>
        <w:t xml:space="preserve"> a total of </w:t>
      </w:r>
      <w:r w:rsidR="0095747C">
        <w:rPr>
          <w:rFonts w:ascii="Cambria" w:hAnsi="Cambria"/>
          <w:sz w:val="24"/>
        </w:rPr>
        <w:t>17</w:t>
      </w:r>
      <w:r w:rsidRPr="000A253E">
        <w:rPr>
          <w:rFonts w:ascii="Cambria" w:hAnsi="Cambria"/>
          <w:sz w:val="24"/>
        </w:rPr>
        <w:t xml:space="preserve"> foster children during the </w:t>
      </w:r>
      <w:r w:rsidR="00A819E5">
        <w:rPr>
          <w:rFonts w:ascii="Cambria" w:hAnsi="Cambria"/>
          <w:sz w:val="24"/>
        </w:rPr>
        <w:t>2023-2024</w:t>
      </w:r>
      <w:r w:rsidRPr="000A253E">
        <w:rPr>
          <w:rFonts w:ascii="Cambria" w:hAnsi="Cambria"/>
          <w:sz w:val="24"/>
        </w:rPr>
        <w:t xml:space="preserve"> program year </w:t>
      </w:r>
      <w:r w:rsidR="0095747C">
        <w:rPr>
          <w:rFonts w:ascii="Cambria" w:hAnsi="Cambria"/>
          <w:sz w:val="24"/>
        </w:rPr>
        <w:t>7.5% of families</w:t>
      </w:r>
      <w:r w:rsidRPr="000A253E">
        <w:rPr>
          <w:rFonts w:ascii="Cambria" w:hAnsi="Cambria"/>
          <w:sz w:val="24"/>
        </w:rPr>
        <w:t xml:space="preserve">. </w:t>
      </w:r>
      <w:r w:rsidR="00E94BD6" w:rsidRPr="000A253E">
        <w:rPr>
          <w:rFonts w:ascii="Cambria" w:hAnsi="Cambria"/>
          <w:sz w:val="24"/>
        </w:rPr>
        <w:t xml:space="preserve">The number of children not being cared for by their parents is much higher </w:t>
      </w:r>
      <w:r w:rsidR="00E94BD6" w:rsidRPr="000A253E">
        <w:rPr>
          <w:rFonts w:ascii="Cambria" w:hAnsi="Cambria"/>
          <w:sz w:val="24"/>
        </w:rPr>
        <w:lastRenderedPageBreak/>
        <w:t xml:space="preserve">since these </w:t>
      </w:r>
      <w:r w:rsidRPr="000A253E">
        <w:rPr>
          <w:rFonts w:ascii="Cambria" w:hAnsi="Cambria"/>
          <w:sz w:val="24"/>
        </w:rPr>
        <w:t>numbers do not reflect the “informal</w:t>
      </w:r>
      <w:r w:rsidR="00E94BD6" w:rsidRPr="000A253E">
        <w:rPr>
          <w:rFonts w:ascii="Cambria" w:hAnsi="Cambria"/>
          <w:sz w:val="24"/>
        </w:rPr>
        <w:t>”</w:t>
      </w:r>
      <w:r w:rsidRPr="000A253E">
        <w:rPr>
          <w:rFonts w:ascii="Cambria" w:hAnsi="Cambria"/>
          <w:sz w:val="24"/>
        </w:rPr>
        <w:t xml:space="preserve"> </w:t>
      </w:r>
      <w:r w:rsidR="00E94BD6" w:rsidRPr="000A253E">
        <w:rPr>
          <w:rFonts w:ascii="Cambria" w:hAnsi="Cambria"/>
          <w:sz w:val="24"/>
        </w:rPr>
        <w:t>foster</w:t>
      </w:r>
      <w:r w:rsidRPr="000A253E">
        <w:rPr>
          <w:rFonts w:ascii="Cambria" w:hAnsi="Cambria"/>
          <w:sz w:val="24"/>
        </w:rPr>
        <w:t xml:space="preserve"> care </w:t>
      </w:r>
      <w:r w:rsidR="00E94BD6" w:rsidRPr="000A253E">
        <w:rPr>
          <w:rFonts w:ascii="Cambria" w:hAnsi="Cambria"/>
          <w:sz w:val="24"/>
        </w:rPr>
        <w:t>system</w:t>
      </w:r>
      <w:r w:rsidRPr="000A253E">
        <w:rPr>
          <w:rFonts w:ascii="Cambria" w:hAnsi="Cambria"/>
          <w:sz w:val="24"/>
        </w:rPr>
        <w:t>: family members</w:t>
      </w:r>
      <w:r w:rsidR="00E94BD6" w:rsidRPr="000A253E">
        <w:rPr>
          <w:rFonts w:ascii="Cambria" w:hAnsi="Cambria"/>
          <w:sz w:val="24"/>
        </w:rPr>
        <w:t xml:space="preserve"> raising absent</w:t>
      </w:r>
      <w:r w:rsidRPr="000A253E">
        <w:rPr>
          <w:rFonts w:ascii="Cambria" w:hAnsi="Cambria"/>
          <w:sz w:val="24"/>
        </w:rPr>
        <w:t xml:space="preserve"> </w:t>
      </w:r>
      <w:r w:rsidR="00E94BD6" w:rsidRPr="000A253E">
        <w:rPr>
          <w:rFonts w:ascii="Cambria" w:hAnsi="Cambria"/>
          <w:sz w:val="24"/>
        </w:rPr>
        <w:t xml:space="preserve">family </w:t>
      </w:r>
      <w:r w:rsidRPr="000A253E">
        <w:rPr>
          <w:rFonts w:ascii="Cambria" w:hAnsi="Cambria"/>
          <w:sz w:val="24"/>
        </w:rPr>
        <w:t xml:space="preserve">members’ children without </w:t>
      </w:r>
      <w:r w:rsidR="00E94BD6" w:rsidRPr="000A253E">
        <w:rPr>
          <w:rFonts w:ascii="Cambria" w:hAnsi="Cambria"/>
          <w:sz w:val="24"/>
        </w:rPr>
        <w:t xml:space="preserve">going through the Indiana Department of Children’s Services. </w:t>
      </w:r>
      <w:r w:rsidR="0095747C">
        <w:rPr>
          <w:rFonts w:ascii="Cambria" w:hAnsi="Cambria"/>
          <w:sz w:val="24"/>
        </w:rPr>
        <w:t>This number was an additional 9.3% for 2023-2024.</w:t>
      </w:r>
    </w:p>
    <w:p w14:paraId="1268E4E1" w14:textId="2B4EA26A" w:rsidR="0095747C" w:rsidRDefault="0095747C" w:rsidP="00666FA9">
      <w:pPr>
        <w:spacing w:line="240" w:lineRule="auto"/>
        <w:jc w:val="both"/>
        <w:rPr>
          <w:rFonts w:ascii="Cambria" w:hAnsi="Cambria"/>
          <w:sz w:val="24"/>
        </w:rPr>
      </w:pPr>
      <w:r>
        <w:rPr>
          <w:rFonts w:ascii="Cambria" w:hAnsi="Cambria"/>
          <w:noProof/>
          <w:sz w:val="24"/>
        </w:rPr>
        <w:drawing>
          <wp:inline distT="0" distB="0" distL="0" distR="0" wp14:anchorId="02B991C8" wp14:editId="44150325">
            <wp:extent cx="5943600" cy="385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2.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3856355"/>
                    </a:xfrm>
                    <a:prstGeom prst="rect">
                      <a:avLst/>
                    </a:prstGeom>
                  </pic:spPr>
                </pic:pic>
              </a:graphicData>
            </a:graphic>
          </wp:inline>
        </w:drawing>
      </w:r>
    </w:p>
    <w:p w14:paraId="0EC275E1" w14:textId="4358C7C4" w:rsidR="00A32426" w:rsidRPr="00585FEE" w:rsidRDefault="00666FA9" w:rsidP="00C13A84">
      <w:pPr>
        <w:pStyle w:val="Heading2"/>
        <w:rPr>
          <w:shd w:val="clear" w:color="auto" w:fill="FFFFFF"/>
        </w:rPr>
      </w:pPr>
      <w:bookmarkStart w:id="51" w:name="_Toc161835432"/>
      <w:bookmarkStart w:id="52" w:name="_Toc215155738"/>
      <w:r>
        <w:t>Child Abuse and Neglect</w:t>
      </w:r>
      <w:bookmarkEnd w:id="51"/>
      <w:bookmarkEnd w:id="52"/>
    </w:p>
    <w:p w14:paraId="5530F594" w14:textId="77777777" w:rsidR="00A32426" w:rsidRPr="00666FA9" w:rsidRDefault="00A32426" w:rsidP="00666FA9">
      <w:pPr>
        <w:spacing w:line="240" w:lineRule="auto"/>
        <w:rPr>
          <w:rFonts w:ascii="Cambria" w:hAnsi="Cambria" w:cs="Times New Roman"/>
          <w:spacing w:val="-2"/>
          <w:sz w:val="24"/>
          <w:szCs w:val="24"/>
        </w:rPr>
      </w:pPr>
      <w:r w:rsidRPr="00666FA9">
        <w:rPr>
          <w:rFonts w:ascii="Cambria" w:hAnsi="Cambria" w:cs="Times New Roman"/>
          <w:spacing w:val="-2"/>
          <w:sz w:val="24"/>
          <w:szCs w:val="24"/>
        </w:rPr>
        <w:t>The like</w:t>
      </w:r>
      <w:r w:rsidRPr="00666FA9">
        <w:rPr>
          <w:rFonts w:ascii="Cambria" w:hAnsi="Cambria" w:cs="Times New Roman"/>
          <w:spacing w:val="-2"/>
          <w:sz w:val="24"/>
          <w:szCs w:val="24"/>
        </w:rPr>
        <w:softHyphen/>
        <w:t>li</w:t>
      </w:r>
      <w:r w:rsidRPr="00666FA9">
        <w:rPr>
          <w:rFonts w:ascii="Cambria" w:hAnsi="Cambria" w:cs="Times New Roman"/>
          <w:spacing w:val="-2"/>
          <w:sz w:val="24"/>
          <w:szCs w:val="24"/>
        </w:rPr>
        <w:softHyphen/>
        <w:t>hood that a child will be abused or neglect</w:t>
      </w:r>
      <w:r w:rsidRPr="00666FA9">
        <w:rPr>
          <w:rFonts w:ascii="Cambria" w:hAnsi="Cambria" w:cs="Times New Roman"/>
          <w:spacing w:val="-2"/>
          <w:sz w:val="24"/>
          <w:szCs w:val="24"/>
        </w:rPr>
        <w:softHyphen/>
        <w:t>ed in the Unit</w:t>
      </w:r>
      <w:r w:rsidRPr="00666FA9">
        <w:rPr>
          <w:rFonts w:ascii="Cambria" w:hAnsi="Cambria" w:cs="Times New Roman"/>
          <w:spacing w:val="-2"/>
          <w:sz w:val="24"/>
          <w:szCs w:val="24"/>
        </w:rPr>
        <w:softHyphen/>
        <w:t>ed States has improved slight</w:t>
      </w:r>
      <w:r w:rsidRPr="00666FA9">
        <w:rPr>
          <w:rFonts w:ascii="Cambria" w:hAnsi="Cambria" w:cs="Times New Roman"/>
          <w:spacing w:val="-2"/>
          <w:sz w:val="24"/>
          <w:szCs w:val="24"/>
        </w:rPr>
        <w:softHyphen/>
        <w:t>ly in recent years: </w:t>
      </w:r>
      <w:r w:rsidRPr="00666FA9">
        <w:rPr>
          <w:rStyle w:val="numbers"/>
          <w:rFonts w:ascii="Cambria" w:hAnsi="Cambria" w:cs="Times New Roman"/>
          <w:spacing w:val="-2"/>
          <w:sz w:val="24"/>
          <w:szCs w:val="24"/>
        </w:rPr>
        <w:t>8</w:t>
      </w:r>
      <w:r w:rsidRPr="00666FA9">
        <w:rPr>
          <w:rFonts w:ascii="Cambria" w:hAnsi="Cambria" w:cs="Times New Roman"/>
          <w:spacing w:val="-2"/>
          <w:sz w:val="24"/>
          <w:szCs w:val="24"/>
        </w:rPr>
        <w:t> in every </w:t>
      </w:r>
      <w:r w:rsidRPr="00666FA9">
        <w:rPr>
          <w:rStyle w:val="numbers"/>
          <w:rFonts w:ascii="Cambria" w:hAnsi="Cambria" w:cs="Times New Roman"/>
          <w:spacing w:val="-2"/>
          <w:sz w:val="24"/>
          <w:szCs w:val="24"/>
        </w:rPr>
        <w:t>1</w:t>
      </w:r>
      <w:r w:rsidRPr="00666FA9">
        <w:rPr>
          <w:rFonts w:ascii="Cambria" w:hAnsi="Cambria" w:cs="Times New Roman"/>
          <w:spacing w:val="-2"/>
          <w:sz w:val="24"/>
          <w:szCs w:val="24"/>
        </w:rPr>
        <w:t>,</w:t>
      </w:r>
      <w:r w:rsidRPr="00666FA9">
        <w:rPr>
          <w:rStyle w:val="numbers"/>
          <w:rFonts w:ascii="Cambria" w:hAnsi="Cambria" w:cs="Times New Roman"/>
          <w:spacing w:val="-2"/>
          <w:sz w:val="24"/>
          <w:szCs w:val="24"/>
        </w:rPr>
        <w:t>000</w:t>
      </w:r>
      <w:r w:rsidRPr="00666FA9">
        <w:rPr>
          <w:rFonts w:ascii="Cambria" w:hAnsi="Cambria" w:cs="Times New Roman"/>
          <w:spacing w:val="-2"/>
          <w:sz w:val="24"/>
          <w:szCs w:val="24"/>
        </w:rPr>
        <w:t> kids under </w:t>
      </w:r>
      <w:r w:rsidRPr="00666FA9">
        <w:rPr>
          <w:rStyle w:val="numbers"/>
          <w:rFonts w:ascii="Cambria" w:hAnsi="Cambria" w:cs="Times New Roman"/>
          <w:spacing w:val="-2"/>
          <w:sz w:val="24"/>
          <w:szCs w:val="24"/>
        </w:rPr>
        <w:t>18</w:t>
      </w:r>
      <w:r w:rsidRPr="00666FA9">
        <w:rPr>
          <w:rFonts w:ascii="Cambria" w:hAnsi="Cambria" w:cs="Times New Roman"/>
          <w:spacing w:val="-2"/>
          <w:sz w:val="24"/>
          <w:szCs w:val="24"/>
        </w:rPr>
        <w:t> were </w:t>
      </w:r>
      <w:hyperlink r:id="rId181" w:anchor="detailed/1/any/true/2048,574,1729,37,871,870,573/any/19233,19234" w:history="1">
        <w:r w:rsidRPr="00666FA9">
          <w:rPr>
            <w:rStyle w:val="Hyperlink"/>
            <w:rFonts w:ascii="Cambria" w:hAnsi="Cambria" w:cs="Times New Roman"/>
            <w:color w:val="auto"/>
            <w:spacing w:val="-2"/>
            <w:sz w:val="24"/>
            <w:szCs w:val="24"/>
            <w:u w:val="none"/>
          </w:rPr>
          <w:t>con</w:t>
        </w:r>
        <w:r w:rsidRPr="00666FA9">
          <w:rPr>
            <w:rStyle w:val="Hyperlink"/>
            <w:rFonts w:ascii="Cambria" w:hAnsi="Cambria" w:cs="Times New Roman"/>
            <w:color w:val="auto"/>
            <w:spacing w:val="-2"/>
            <w:sz w:val="24"/>
            <w:szCs w:val="24"/>
            <w:u w:val="none"/>
          </w:rPr>
          <w:softHyphen/>
          <w:t>firmed vic</w:t>
        </w:r>
        <w:r w:rsidRPr="00666FA9">
          <w:rPr>
            <w:rStyle w:val="Hyperlink"/>
            <w:rFonts w:ascii="Cambria" w:hAnsi="Cambria" w:cs="Times New Roman"/>
            <w:color w:val="auto"/>
            <w:spacing w:val="-2"/>
            <w:sz w:val="24"/>
            <w:szCs w:val="24"/>
            <w:u w:val="none"/>
          </w:rPr>
          <w:softHyphen/>
          <w:t>tims of mal</w:t>
        </w:r>
        <w:r w:rsidRPr="00666FA9">
          <w:rPr>
            <w:rStyle w:val="Hyperlink"/>
            <w:rFonts w:ascii="Cambria" w:hAnsi="Cambria" w:cs="Times New Roman"/>
            <w:color w:val="auto"/>
            <w:spacing w:val="-2"/>
            <w:sz w:val="24"/>
            <w:szCs w:val="24"/>
            <w:u w:val="none"/>
          </w:rPr>
          <w:softHyphen/>
          <w:t>treat</w:t>
        </w:r>
        <w:r w:rsidRPr="00666FA9">
          <w:rPr>
            <w:rStyle w:val="Hyperlink"/>
            <w:rFonts w:ascii="Cambria" w:hAnsi="Cambria" w:cs="Times New Roman"/>
            <w:color w:val="auto"/>
            <w:spacing w:val="-2"/>
            <w:sz w:val="24"/>
            <w:szCs w:val="24"/>
            <w:u w:val="none"/>
          </w:rPr>
          <w:softHyphen/>
          <w:t>ment</w:t>
        </w:r>
      </w:hyperlink>
      <w:r w:rsidRPr="00666FA9">
        <w:rPr>
          <w:rFonts w:ascii="Cambria" w:hAnsi="Cambria" w:cs="Times New Roman"/>
          <w:spacing w:val="-2"/>
          <w:sz w:val="24"/>
          <w:szCs w:val="24"/>
        </w:rPr>
        <w:t> in </w:t>
      </w:r>
      <w:r w:rsidRPr="00666FA9">
        <w:rPr>
          <w:rStyle w:val="numbers"/>
          <w:rFonts w:ascii="Cambria" w:hAnsi="Cambria" w:cs="Times New Roman"/>
          <w:spacing w:val="-2"/>
          <w:sz w:val="24"/>
          <w:szCs w:val="24"/>
        </w:rPr>
        <w:t>2020</w:t>
      </w:r>
      <w:r w:rsidRPr="00666FA9">
        <w:rPr>
          <w:rFonts w:ascii="Cambria" w:hAnsi="Cambria" w:cs="Times New Roman"/>
          <w:spacing w:val="-2"/>
          <w:sz w:val="24"/>
          <w:szCs w:val="24"/>
        </w:rPr>
        <w:t> and </w:t>
      </w:r>
      <w:r w:rsidRPr="00666FA9">
        <w:rPr>
          <w:rStyle w:val="numbers"/>
          <w:rFonts w:ascii="Cambria" w:hAnsi="Cambria" w:cs="Times New Roman"/>
          <w:spacing w:val="-2"/>
          <w:sz w:val="24"/>
          <w:szCs w:val="24"/>
        </w:rPr>
        <w:t>2021</w:t>
      </w:r>
      <w:r w:rsidRPr="00666FA9">
        <w:rPr>
          <w:rFonts w:ascii="Cambria" w:hAnsi="Cambria" w:cs="Times New Roman"/>
          <w:spacing w:val="-2"/>
          <w:sz w:val="24"/>
          <w:szCs w:val="24"/>
        </w:rPr>
        <w:t>, after hold</w:t>
      </w:r>
      <w:r w:rsidRPr="00666FA9">
        <w:rPr>
          <w:rFonts w:ascii="Cambria" w:hAnsi="Cambria" w:cs="Times New Roman"/>
          <w:spacing w:val="-2"/>
          <w:sz w:val="24"/>
          <w:szCs w:val="24"/>
        </w:rPr>
        <w:softHyphen/>
        <w:t>ing steady at </w:t>
      </w:r>
      <w:r w:rsidRPr="00666FA9">
        <w:rPr>
          <w:rStyle w:val="numbers"/>
          <w:rFonts w:ascii="Cambria" w:hAnsi="Cambria" w:cs="Times New Roman"/>
          <w:spacing w:val="-2"/>
          <w:sz w:val="24"/>
          <w:szCs w:val="24"/>
        </w:rPr>
        <w:t>9</w:t>
      </w:r>
      <w:r w:rsidRPr="00666FA9">
        <w:rPr>
          <w:rFonts w:ascii="Cambria" w:hAnsi="Cambria" w:cs="Times New Roman"/>
          <w:spacing w:val="-2"/>
          <w:sz w:val="24"/>
          <w:szCs w:val="24"/>
        </w:rPr>
        <w:t> per </w:t>
      </w:r>
      <w:r w:rsidRPr="00666FA9">
        <w:rPr>
          <w:rStyle w:val="numbers"/>
          <w:rFonts w:ascii="Cambria" w:hAnsi="Cambria" w:cs="Times New Roman"/>
          <w:spacing w:val="-2"/>
          <w:sz w:val="24"/>
          <w:szCs w:val="24"/>
        </w:rPr>
        <w:t>1</w:t>
      </w:r>
      <w:r w:rsidRPr="00666FA9">
        <w:rPr>
          <w:rFonts w:ascii="Cambria" w:hAnsi="Cambria" w:cs="Times New Roman"/>
          <w:spacing w:val="-2"/>
          <w:sz w:val="24"/>
          <w:szCs w:val="24"/>
        </w:rPr>
        <w:t>,</w:t>
      </w:r>
      <w:r w:rsidRPr="00666FA9">
        <w:rPr>
          <w:rStyle w:val="numbers"/>
          <w:rFonts w:ascii="Cambria" w:hAnsi="Cambria" w:cs="Times New Roman"/>
          <w:spacing w:val="-2"/>
          <w:sz w:val="24"/>
          <w:szCs w:val="24"/>
        </w:rPr>
        <w:t>000</w:t>
      </w:r>
      <w:r w:rsidRPr="00666FA9">
        <w:rPr>
          <w:rFonts w:ascii="Cambria" w:hAnsi="Cambria" w:cs="Times New Roman"/>
          <w:spacing w:val="-2"/>
          <w:sz w:val="24"/>
          <w:szCs w:val="24"/>
        </w:rPr>
        <w:t> from </w:t>
      </w:r>
      <w:r w:rsidRPr="00666FA9">
        <w:rPr>
          <w:rStyle w:val="numbers"/>
          <w:rFonts w:ascii="Cambria" w:hAnsi="Cambria" w:cs="Times New Roman"/>
          <w:spacing w:val="-2"/>
          <w:sz w:val="24"/>
          <w:szCs w:val="24"/>
        </w:rPr>
        <w:t>2015</w:t>
      </w:r>
      <w:r w:rsidRPr="00666FA9">
        <w:rPr>
          <w:rFonts w:ascii="Cambria" w:hAnsi="Cambria" w:cs="Times New Roman"/>
          <w:spacing w:val="-2"/>
          <w:sz w:val="24"/>
          <w:szCs w:val="24"/>
        </w:rPr>
        <w:t> to </w:t>
      </w:r>
      <w:r w:rsidRPr="00666FA9">
        <w:rPr>
          <w:rStyle w:val="numbers"/>
          <w:rFonts w:ascii="Cambria" w:hAnsi="Cambria" w:cs="Times New Roman"/>
          <w:spacing w:val="-2"/>
          <w:sz w:val="24"/>
          <w:szCs w:val="24"/>
        </w:rPr>
        <w:t>2019</w:t>
      </w:r>
      <w:r w:rsidRPr="00666FA9">
        <w:rPr>
          <w:rFonts w:ascii="Cambria" w:hAnsi="Cambria" w:cs="Times New Roman"/>
          <w:spacing w:val="-2"/>
          <w:sz w:val="24"/>
          <w:szCs w:val="24"/>
        </w:rPr>
        <w:t>. Of approx</w:t>
      </w:r>
      <w:r w:rsidRPr="00666FA9">
        <w:rPr>
          <w:rFonts w:ascii="Cambria" w:hAnsi="Cambria" w:cs="Times New Roman"/>
          <w:spacing w:val="-2"/>
          <w:sz w:val="24"/>
          <w:szCs w:val="24"/>
        </w:rPr>
        <w:softHyphen/>
        <w:t>i</w:t>
      </w:r>
      <w:r w:rsidRPr="00666FA9">
        <w:rPr>
          <w:rFonts w:ascii="Cambria" w:hAnsi="Cambria" w:cs="Times New Roman"/>
          <w:spacing w:val="-2"/>
          <w:sz w:val="24"/>
          <w:szCs w:val="24"/>
        </w:rPr>
        <w:softHyphen/>
        <w:t>mate</w:t>
      </w:r>
      <w:r w:rsidRPr="00666FA9">
        <w:rPr>
          <w:rFonts w:ascii="Cambria" w:hAnsi="Cambria" w:cs="Times New Roman"/>
          <w:spacing w:val="-2"/>
          <w:sz w:val="24"/>
          <w:szCs w:val="24"/>
        </w:rPr>
        <w:softHyphen/>
        <w:t>ly </w:t>
      </w:r>
      <w:r w:rsidRPr="00666FA9">
        <w:rPr>
          <w:rStyle w:val="numbers"/>
          <w:rFonts w:ascii="Cambria" w:hAnsi="Cambria" w:cs="Times New Roman"/>
          <w:spacing w:val="-2"/>
          <w:sz w:val="24"/>
          <w:szCs w:val="24"/>
        </w:rPr>
        <w:t>585</w:t>
      </w:r>
      <w:r w:rsidRPr="00666FA9">
        <w:rPr>
          <w:rFonts w:ascii="Cambria" w:hAnsi="Cambria" w:cs="Times New Roman"/>
          <w:spacing w:val="-2"/>
          <w:sz w:val="24"/>
          <w:szCs w:val="24"/>
        </w:rPr>
        <w:t>,</w:t>
      </w:r>
      <w:r w:rsidRPr="00666FA9">
        <w:rPr>
          <w:rStyle w:val="numbers"/>
          <w:rFonts w:ascii="Cambria" w:hAnsi="Cambria" w:cs="Times New Roman"/>
          <w:spacing w:val="-2"/>
          <w:sz w:val="24"/>
          <w:szCs w:val="24"/>
        </w:rPr>
        <w:t>000</w:t>
      </w:r>
      <w:r w:rsidRPr="00666FA9">
        <w:rPr>
          <w:rFonts w:ascii="Cambria" w:hAnsi="Cambria" w:cs="Times New Roman"/>
          <w:spacing w:val="-2"/>
          <w:sz w:val="24"/>
          <w:szCs w:val="24"/>
        </w:rPr>
        <w:t> vic</w:t>
      </w:r>
      <w:r w:rsidRPr="00666FA9">
        <w:rPr>
          <w:rFonts w:ascii="Cambria" w:hAnsi="Cambria" w:cs="Times New Roman"/>
          <w:spacing w:val="-2"/>
          <w:sz w:val="24"/>
          <w:szCs w:val="24"/>
        </w:rPr>
        <w:softHyphen/>
        <w:t>tims in </w:t>
      </w:r>
      <w:r w:rsidRPr="00666FA9">
        <w:rPr>
          <w:rStyle w:val="numbers"/>
          <w:rFonts w:ascii="Cambria" w:hAnsi="Cambria" w:cs="Times New Roman"/>
          <w:spacing w:val="-2"/>
          <w:sz w:val="24"/>
          <w:szCs w:val="24"/>
        </w:rPr>
        <w:t>2021</w:t>
      </w:r>
      <w:r w:rsidRPr="00666FA9">
        <w:rPr>
          <w:rFonts w:ascii="Cambria" w:hAnsi="Cambria" w:cs="Times New Roman"/>
          <w:spacing w:val="-2"/>
          <w:sz w:val="24"/>
          <w:szCs w:val="24"/>
        </w:rPr>
        <w:t>, three in four expe</w:t>
      </w:r>
      <w:r w:rsidRPr="00666FA9">
        <w:rPr>
          <w:rFonts w:ascii="Cambria" w:hAnsi="Cambria" w:cs="Times New Roman"/>
          <w:spacing w:val="-2"/>
          <w:sz w:val="24"/>
          <w:szCs w:val="24"/>
        </w:rPr>
        <w:softHyphen/>
        <w:t>ri</w:t>
      </w:r>
      <w:r w:rsidRPr="00666FA9">
        <w:rPr>
          <w:rFonts w:ascii="Cambria" w:hAnsi="Cambria" w:cs="Times New Roman"/>
          <w:spacing w:val="-2"/>
          <w:sz w:val="24"/>
          <w:szCs w:val="24"/>
        </w:rPr>
        <w:softHyphen/>
        <w:t>enced neglect, con</w:t>
      </w:r>
      <w:r w:rsidRPr="00666FA9">
        <w:rPr>
          <w:rFonts w:ascii="Cambria" w:hAnsi="Cambria" w:cs="Times New Roman"/>
          <w:spacing w:val="-2"/>
          <w:sz w:val="24"/>
          <w:szCs w:val="24"/>
        </w:rPr>
        <w:softHyphen/>
        <w:t>sis</w:t>
      </w:r>
      <w:r w:rsidRPr="00666FA9">
        <w:rPr>
          <w:rFonts w:ascii="Cambria" w:hAnsi="Cambria" w:cs="Times New Roman"/>
          <w:spacing w:val="-2"/>
          <w:sz w:val="24"/>
          <w:szCs w:val="24"/>
        </w:rPr>
        <w:softHyphen/>
        <w:t>tent</w:t>
      </w:r>
      <w:r w:rsidRPr="00666FA9">
        <w:rPr>
          <w:rFonts w:ascii="Cambria" w:hAnsi="Cambria" w:cs="Times New Roman"/>
          <w:spacing w:val="-2"/>
          <w:sz w:val="24"/>
          <w:szCs w:val="24"/>
        </w:rPr>
        <w:softHyphen/>
        <w:t>ly the most com</w:t>
      </w:r>
      <w:r w:rsidRPr="00666FA9">
        <w:rPr>
          <w:rFonts w:ascii="Cambria" w:hAnsi="Cambria" w:cs="Times New Roman"/>
          <w:spacing w:val="-2"/>
          <w:sz w:val="24"/>
          <w:szCs w:val="24"/>
        </w:rPr>
        <w:softHyphen/>
        <w:t>mon </w:t>
      </w:r>
      <w:hyperlink r:id="rId182" w:anchor="1/any/true/2048/3885,3886,3887,3888,3889,3890/19241" w:tgtFrame="_blank" w:history="1">
        <w:r w:rsidRPr="00666FA9">
          <w:rPr>
            <w:rStyle w:val="Hyperlink"/>
            <w:rFonts w:ascii="Cambria" w:hAnsi="Cambria" w:cs="Times New Roman"/>
            <w:color w:val="auto"/>
            <w:spacing w:val="-2"/>
            <w:sz w:val="24"/>
            <w:szCs w:val="24"/>
            <w:u w:val="none"/>
          </w:rPr>
          <w:t>type of mal</w:t>
        </w:r>
        <w:r w:rsidRPr="00666FA9">
          <w:rPr>
            <w:rStyle w:val="Hyperlink"/>
            <w:rFonts w:ascii="Cambria" w:hAnsi="Cambria" w:cs="Times New Roman"/>
            <w:color w:val="auto"/>
            <w:spacing w:val="-2"/>
            <w:sz w:val="24"/>
            <w:szCs w:val="24"/>
            <w:u w:val="none"/>
          </w:rPr>
          <w:softHyphen/>
          <w:t>treat</w:t>
        </w:r>
        <w:r w:rsidRPr="00666FA9">
          <w:rPr>
            <w:rStyle w:val="Hyperlink"/>
            <w:rFonts w:ascii="Cambria" w:hAnsi="Cambria" w:cs="Times New Roman"/>
            <w:color w:val="auto"/>
            <w:spacing w:val="-2"/>
            <w:sz w:val="24"/>
            <w:szCs w:val="24"/>
            <w:u w:val="none"/>
          </w:rPr>
          <w:softHyphen/>
          <w:t>ment</w:t>
        </w:r>
      </w:hyperlink>
      <w:r w:rsidRPr="00666FA9">
        <w:rPr>
          <w:rFonts w:ascii="Cambria" w:hAnsi="Cambria" w:cs="Times New Roman"/>
          <w:spacing w:val="-2"/>
          <w:sz w:val="24"/>
          <w:szCs w:val="24"/>
        </w:rPr>
        <w:t>. About </w:t>
      </w:r>
      <w:r w:rsidRPr="00666FA9">
        <w:rPr>
          <w:rStyle w:val="numbers"/>
          <w:rFonts w:ascii="Cambria" w:hAnsi="Cambria" w:cs="Times New Roman"/>
          <w:spacing w:val="-2"/>
          <w:sz w:val="24"/>
          <w:szCs w:val="24"/>
        </w:rPr>
        <w:t>1</w:t>
      </w:r>
      <w:r w:rsidRPr="00666FA9">
        <w:rPr>
          <w:rFonts w:ascii="Cambria" w:hAnsi="Cambria" w:cs="Times New Roman"/>
          <w:spacing w:val="-2"/>
          <w:sz w:val="24"/>
          <w:szCs w:val="24"/>
        </w:rPr>
        <w:t> in </w:t>
      </w:r>
      <w:r w:rsidRPr="00666FA9">
        <w:rPr>
          <w:rStyle w:val="numbers"/>
          <w:rFonts w:ascii="Cambria" w:hAnsi="Cambria" w:cs="Times New Roman"/>
          <w:spacing w:val="-2"/>
          <w:sz w:val="24"/>
          <w:szCs w:val="24"/>
        </w:rPr>
        <w:t>6</w:t>
      </w:r>
      <w:r w:rsidRPr="00666FA9">
        <w:rPr>
          <w:rFonts w:ascii="Cambria" w:hAnsi="Cambria" w:cs="Times New Roman"/>
          <w:spacing w:val="-2"/>
          <w:sz w:val="24"/>
          <w:szCs w:val="24"/>
        </w:rPr>
        <w:t> (</w:t>
      </w:r>
      <w:r w:rsidRPr="00666FA9">
        <w:rPr>
          <w:rStyle w:val="numbers"/>
          <w:rFonts w:ascii="Cambria" w:hAnsi="Cambria" w:cs="Times New Roman"/>
          <w:spacing w:val="-2"/>
          <w:sz w:val="24"/>
          <w:szCs w:val="24"/>
        </w:rPr>
        <w:t>16</w:t>
      </w:r>
      <w:r w:rsidRPr="00666FA9">
        <w:rPr>
          <w:rFonts w:ascii="Cambria" w:hAnsi="Cambria" w:cs="Times New Roman"/>
          <w:spacing w:val="-2"/>
          <w:sz w:val="24"/>
          <w:szCs w:val="24"/>
        </w:rPr>
        <w:t>%) of these chil</w:t>
      </w:r>
      <w:r w:rsidRPr="00666FA9">
        <w:rPr>
          <w:rFonts w:ascii="Cambria" w:hAnsi="Cambria" w:cs="Times New Roman"/>
          <w:spacing w:val="-2"/>
          <w:sz w:val="24"/>
          <w:szCs w:val="24"/>
        </w:rPr>
        <w:softHyphen/>
        <w:t>dren were phys</w:t>
      </w:r>
      <w:r w:rsidRPr="00666FA9">
        <w:rPr>
          <w:rFonts w:ascii="Cambria" w:hAnsi="Cambria" w:cs="Times New Roman"/>
          <w:spacing w:val="-2"/>
          <w:sz w:val="24"/>
          <w:szCs w:val="24"/>
        </w:rPr>
        <w:softHyphen/>
        <w:t>i</w:t>
      </w:r>
      <w:r w:rsidRPr="00666FA9">
        <w:rPr>
          <w:rFonts w:ascii="Cambria" w:hAnsi="Cambria" w:cs="Times New Roman"/>
          <w:spacing w:val="-2"/>
          <w:sz w:val="24"/>
          <w:szCs w:val="24"/>
        </w:rPr>
        <w:softHyphen/>
        <w:t>cal</w:t>
      </w:r>
      <w:r w:rsidRPr="00666FA9">
        <w:rPr>
          <w:rFonts w:ascii="Cambria" w:hAnsi="Cambria" w:cs="Times New Roman"/>
          <w:spacing w:val="-2"/>
          <w:sz w:val="24"/>
          <w:szCs w:val="24"/>
        </w:rPr>
        <w:softHyphen/>
        <w:t>ly abused, </w:t>
      </w:r>
      <w:r w:rsidRPr="00666FA9">
        <w:rPr>
          <w:rStyle w:val="numbers"/>
          <w:rFonts w:ascii="Cambria" w:hAnsi="Cambria" w:cs="Times New Roman"/>
          <w:spacing w:val="-2"/>
          <w:sz w:val="24"/>
          <w:szCs w:val="24"/>
        </w:rPr>
        <w:t>10</w:t>
      </w:r>
      <w:r w:rsidRPr="00666FA9">
        <w:rPr>
          <w:rFonts w:ascii="Cambria" w:hAnsi="Cambria" w:cs="Times New Roman"/>
          <w:spacing w:val="-2"/>
          <w:sz w:val="24"/>
          <w:szCs w:val="24"/>
        </w:rPr>
        <w:t>% were sex</w:t>
      </w:r>
      <w:r w:rsidRPr="00666FA9">
        <w:rPr>
          <w:rFonts w:ascii="Cambria" w:hAnsi="Cambria" w:cs="Times New Roman"/>
          <w:spacing w:val="-2"/>
          <w:sz w:val="24"/>
          <w:szCs w:val="24"/>
        </w:rPr>
        <w:softHyphen/>
        <w:t>u</w:t>
      </w:r>
      <w:r w:rsidRPr="00666FA9">
        <w:rPr>
          <w:rFonts w:ascii="Cambria" w:hAnsi="Cambria" w:cs="Times New Roman"/>
          <w:spacing w:val="-2"/>
          <w:sz w:val="24"/>
          <w:szCs w:val="24"/>
        </w:rPr>
        <w:softHyphen/>
        <w:t>al</w:t>
      </w:r>
      <w:r w:rsidRPr="00666FA9">
        <w:rPr>
          <w:rFonts w:ascii="Cambria" w:hAnsi="Cambria" w:cs="Times New Roman"/>
          <w:spacing w:val="-2"/>
          <w:sz w:val="24"/>
          <w:szCs w:val="24"/>
        </w:rPr>
        <w:softHyphen/>
        <w:t>ly abused, </w:t>
      </w:r>
      <w:r w:rsidRPr="00666FA9">
        <w:rPr>
          <w:rStyle w:val="numbers"/>
          <w:rFonts w:ascii="Cambria" w:hAnsi="Cambria" w:cs="Times New Roman"/>
          <w:spacing w:val="-2"/>
          <w:sz w:val="24"/>
          <w:szCs w:val="24"/>
        </w:rPr>
        <w:t>6</w:t>
      </w:r>
      <w:r w:rsidRPr="00666FA9">
        <w:rPr>
          <w:rFonts w:ascii="Cambria" w:hAnsi="Cambria" w:cs="Times New Roman"/>
          <w:spacing w:val="-2"/>
          <w:sz w:val="24"/>
          <w:szCs w:val="24"/>
        </w:rPr>
        <w:t>% were emo</w:t>
      </w:r>
      <w:r w:rsidRPr="00666FA9">
        <w:rPr>
          <w:rFonts w:ascii="Cambria" w:hAnsi="Cambria" w:cs="Times New Roman"/>
          <w:spacing w:val="-2"/>
          <w:sz w:val="24"/>
          <w:szCs w:val="24"/>
        </w:rPr>
        <w:softHyphen/>
        <w:t>tion</w:t>
      </w:r>
      <w:r w:rsidRPr="00666FA9">
        <w:rPr>
          <w:rFonts w:ascii="Cambria" w:hAnsi="Cambria" w:cs="Times New Roman"/>
          <w:spacing w:val="-2"/>
          <w:sz w:val="24"/>
          <w:szCs w:val="24"/>
        </w:rPr>
        <w:softHyphen/>
        <w:t>al</w:t>
      </w:r>
      <w:r w:rsidRPr="00666FA9">
        <w:rPr>
          <w:rFonts w:ascii="Cambria" w:hAnsi="Cambria" w:cs="Times New Roman"/>
          <w:spacing w:val="-2"/>
          <w:sz w:val="24"/>
          <w:szCs w:val="24"/>
        </w:rPr>
        <w:softHyphen/>
        <w:t>ly abused and </w:t>
      </w:r>
      <w:r w:rsidRPr="00666FA9">
        <w:rPr>
          <w:rStyle w:val="numbers"/>
          <w:rFonts w:ascii="Cambria" w:hAnsi="Cambria" w:cs="Times New Roman"/>
          <w:spacing w:val="-2"/>
          <w:sz w:val="24"/>
          <w:szCs w:val="24"/>
        </w:rPr>
        <w:t>2</w:t>
      </w:r>
      <w:r w:rsidRPr="00666FA9">
        <w:rPr>
          <w:rFonts w:ascii="Cambria" w:hAnsi="Cambria" w:cs="Times New Roman"/>
          <w:spacing w:val="-2"/>
          <w:sz w:val="24"/>
          <w:szCs w:val="24"/>
        </w:rPr>
        <w:t>% expe</w:t>
      </w:r>
      <w:r w:rsidRPr="00666FA9">
        <w:rPr>
          <w:rFonts w:ascii="Cambria" w:hAnsi="Cambria" w:cs="Times New Roman"/>
          <w:spacing w:val="-2"/>
          <w:sz w:val="24"/>
          <w:szCs w:val="24"/>
        </w:rPr>
        <w:softHyphen/>
        <w:t>ri</w:t>
      </w:r>
      <w:r w:rsidRPr="00666FA9">
        <w:rPr>
          <w:rFonts w:ascii="Cambria" w:hAnsi="Cambria" w:cs="Times New Roman"/>
          <w:spacing w:val="-2"/>
          <w:sz w:val="24"/>
          <w:szCs w:val="24"/>
        </w:rPr>
        <w:softHyphen/>
        <w:t>enced med</w:t>
      </w:r>
      <w:r w:rsidRPr="00666FA9">
        <w:rPr>
          <w:rFonts w:ascii="Cambria" w:hAnsi="Cambria" w:cs="Times New Roman"/>
          <w:spacing w:val="-2"/>
          <w:sz w:val="24"/>
          <w:szCs w:val="24"/>
        </w:rPr>
        <w:softHyphen/>
        <w:t>ical neglect. </w:t>
      </w:r>
      <w:hyperlink r:id="rId183" w:anchor="1/any/true/2048/62,2594,2595,113/19236" w:tgtFrame="_blank" w:history="1">
        <w:r w:rsidRPr="00666FA9">
          <w:rPr>
            <w:rStyle w:val="Hyperlink"/>
            <w:rFonts w:ascii="Cambria" w:hAnsi="Cambria" w:cs="Times New Roman"/>
            <w:color w:val="auto"/>
            <w:spacing w:val="-2"/>
            <w:sz w:val="24"/>
            <w:szCs w:val="24"/>
            <w:u w:val="none"/>
          </w:rPr>
          <w:t>Young kids</w:t>
        </w:r>
      </w:hyperlink>
      <w:r w:rsidRPr="00666FA9">
        <w:rPr>
          <w:rFonts w:ascii="Cambria" w:hAnsi="Cambria" w:cs="Times New Roman"/>
          <w:spacing w:val="-2"/>
          <w:sz w:val="24"/>
          <w:szCs w:val="24"/>
        </w:rPr>
        <w:t> are the most at risk, as </w:t>
      </w:r>
      <w:r w:rsidRPr="00666FA9">
        <w:rPr>
          <w:rStyle w:val="numbers"/>
          <w:rFonts w:ascii="Cambria" w:hAnsi="Cambria" w:cs="Times New Roman"/>
          <w:spacing w:val="-2"/>
          <w:sz w:val="24"/>
          <w:szCs w:val="24"/>
        </w:rPr>
        <w:t>70</w:t>
      </w:r>
      <w:r w:rsidRPr="00666FA9">
        <w:rPr>
          <w:rFonts w:ascii="Cambria" w:hAnsi="Cambria" w:cs="Times New Roman"/>
          <w:spacing w:val="-2"/>
          <w:sz w:val="24"/>
          <w:szCs w:val="24"/>
        </w:rPr>
        <w:t>% of ver</w:t>
      </w:r>
      <w:r w:rsidRPr="00666FA9">
        <w:rPr>
          <w:rFonts w:ascii="Cambria" w:hAnsi="Cambria" w:cs="Times New Roman"/>
          <w:spacing w:val="-2"/>
          <w:sz w:val="24"/>
          <w:szCs w:val="24"/>
        </w:rPr>
        <w:softHyphen/>
        <w:t>i</w:t>
      </w:r>
      <w:r w:rsidRPr="00666FA9">
        <w:rPr>
          <w:rFonts w:ascii="Cambria" w:hAnsi="Cambria" w:cs="Times New Roman"/>
          <w:spacing w:val="-2"/>
          <w:sz w:val="24"/>
          <w:szCs w:val="24"/>
        </w:rPr>
        <w:softHyphen/>
        <w:t>fied vic</w:t>
      </w:r>
      <w:r w:rsidRPr="00666FA9">
        <w:rPr>
          <w:rFonts w:ascii="Cambria" w:hAnsi="Cambria" w:cs="Times New Roman"/>
          <w:spacing w:val="-2"/>
          <w:sz w:val="24"/>
          <w:szCs w:val="24"/>
        </w:rPr>
        <w:softHyphen/>
        <w:t>tims were </w:t>
      </w:r>
      <w:r w:rsidRPr="00666FA9">
        <w:rPr>
          <w:rStyle w:val="numbers"/>
          <w:rFonts w:ascii="Cambria" w:hAnsi="Cambria" w:cs="Times New Roman"/>
          <w:spacing w:val="-2"/>
          <w:sz w:val="24"/>
          <w:szCs w:val="24"/>
        </w:rPr>
        <w:t>10</w:t>
      </w:r>
      <w:r w:rsidRPr="00666FA9">
        <w:rPr>
          <w:rFonts w:ascii="Cambria" w:hAnsi="Cambria" w:cs="Times New Roman"/>
          <w:spacing w:val="-2"/>
          <w:sz w:val="24"/>
          <w:szCs w:val="24"/>
        </w:rPr>
        <w:t> and under in </w:t>
      </w:r>
      <w:r w:rsidRPr="00666FA9">
        <w:rPr>
          <w:rStyle w:val="numbers"/>
          <w:rFonts w:ascii="Cambria" w:hAnsi="Cambria" w:cs="Times New Roman"/>
          <w:spacing w:val="-2"/>
          <w:sz w:val="24"/>
          <w:szCs w:val="24"/>
        </w:rPr>
        <w:t>2021</w:t>
      </w:r>
      <w:r w:rsidRPr="00666FA9">
        <w:rPr>
          <w:rFonts w:ascii="Cambria" w:hAnsi="Cambria" w:cs="Times New Roman"/>
          <w:spacing w:val="-2"/>
          <w:sz w:val="24"/>
          <w:szCs w:val="24"/>
        </w:rPr>
        <w:t>, sim</w:t>
      </w:r>
      <w:r w:rsidRPr="00666FA9">
        <w:rPr>
          <w:rFonts w:ascii="Cambria" w:hAnsi="Cambria" w:cs="Times New Roman"/>
          <w:spacing w:val="-2"/>
          <w:sz w:val="24"/>
          <w:szCs w:val="24"/>
        </w:rPr>
        <w:softHyphen/>
        <w:t>i</w:t>
      </w:r>
      <w:r w:rsidRPr="00666FA9">
        <w:rPr>
          <w:rFonts w:ascii="Cambria" w:hAnsi="Cambria" w:cs="Times New Roman"/>
          <w:spacing w:val="-2"/>
          <w:sz w:val="24"/>
          <w:szCs w:val="24"/>
        </w:rPr>
        <w:softHyphen/>
        <w:t>lar to pre</w:t>
      </w:r>
      <w:r w:rsidRPr="00666FA9">
        <w:rPr>
          <w:rFonts w:ascii="Cambria" w:hAnsi="Cambria" w:cs="Times New Roman"/>
          <w:spacing w:val="-2"/>
          <w:sz w:val="24"/>
          <w:szCs w:val="24"/>
        </w:rPr>
        <w:softHyphen/>
        <w:t>vi</w:t>
      </w:r>
      <w:r w:rsidRPr="00666FA9">
        <w:rPr>
          <w:rFonts w:ascii="Cambria" w:hAnsi="Cambria" w:cs="Times New Roman"/>
          <w:spacing w:val="-2"/>
          <w:sz w:val="24"/>
          <w:szCs w:val="24"/>
        </w:rPr>
        <w:softHyphen/>
        <w:t>ous years.</w:t>
      </w:r>
    </w:p>
    <w:p w14:paraId="524A1B7C" w14:textId="319CEC83" w:rsidR="00A32426" w:rsidRPr="00666FA9" w:rsidRDefault="00A32426" w:rsidP="00666FA9">
      <w:pPr>
        <w:spacing w:line="240" w:lineRule="auto"/>
        <w:rPr>
          <w:rFonts w:ascii="Cambria" w:hAnsi="Cambria" w:cs="Times New Roman"/>
          <w:sz w:val="24"/>
          <w:szCs w:val="24"/>
          <w:shd w:val="clear" w:color="auto" w:fill="FFFFFF"/>
        </w:rPr>
      </w:pPr>
      <w:r w:rsidRPr="00666FA9">
        <w:rPr>
          <w:rFonts w:ascii="Cambria" w:hAnsi="Cambria" w:cs="Times New Roman"/>
          <w:sz w:val="24"/>
          <w:szCs w:val="24"/>
          <w:shd w:val="clear" w:color="auto" w:fill="FFFFFF"/>
        </w:rPr>
        <w:t xml:space="preserve">As of 2021, Indiana averages 13.6 children per 1,000 are child maltreatment victims; 49.8% of those children being under the age of five years old. Indiana has a significantly higher </w:t>
      </w:r>
      <w:r w:rsidR="0095747C">
        <w:rPr>
          <w:rFonts w:ascii="Cambria" w:hAnsi="Cambria" w:cs="Times New Roman"/>
          <w:sz w:val="24"/>
          <w:szCs w:val="24"/>
          <w:shd w:val="clear" w:color="auto" w:fill="FFFFFF"/>
        </w:rPr>
        <w:t>percentage</w:t>
      </w:r>
      <w:r w:rsidRPr="00666FA9">
        <w:rPr>
          <w:rFonts w:ascii="Cambria" w:hAnsi="Cambria" w:cs="Times New Roman"/>
          <w:sz w:val="24"/>
          <w:szCs w:val="24"/>
          <w:shd w:val="clear" w:color="auto" w:fill="FFFFFF"/>
        </w:rPr>
        <w:t xml:space="preserve"> of child maltreatment victims.  </w:t>
      </w:r>
    </w:p>
    <w:p w14:paraId="2008AF0E" w14:textId="4D0BC9C4" w:rsidR="00A32426" w:rsidRDefault="00A32426" w:rsidP="00666FA9">
      <w:pPr>
        <w:spacing w:line="240" w:lineRule="auto"/>
        <w:jc w:val="both"/>
        <w:rPr>
          <w:rFonts w:ascii="Cambria" w:hAnsi="Cambria"/>
          <w:sz w:val="24"/>
        </w:rPr>
      </w:pPr>
      <w:r>
        <w:rPr>
          <w:rFonts w:ascii="Cambria" w:hAnsi="Cambria"/>
          <w:noProof/>
          <w:sz w:val="24"/>
        </w:rPr>
        <w:lastRenderedPageBreak/>
        <w:drawing>
          <wp:inline distT="0" distB="0" distL="0" distR="0" wp14:anchorId="19D59627" wp14:editId="2B9DA876">
            <wp:extent cx="6109254" cy="31146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1.png"/>
                    <pic:cNvPicPr/>
                  </pic:nvPicPr>
                  <pic:blipFill>
                    <a:blip r:embed="rId184">
                      <a:extLst>
                        <a:ext uri="{28A0092B-C50C-407E-A947-70E740481C1C}">
                          <a14:useLocalDpi xmlns:a14="http://schemas.microsoft.com/office/drawing/2010/main" val="0"/>
                        </a:ext>
                      </a:extLst>
                    </a:blip>
                    <a:stretch>
                      <a:fillRect/>
                    </a:stretch>
                  </pic:blipFill>
                  <pic:spPr>
                    <a:xfrm>
                      <a:off x="0" y="0"/>
                      <a:ext cx="6114369" cy="3117283"/>
                    </a:xfrm>
                    <a:prstGeom prst="rect">
                      <a:avLst/>
                    </a:prstGeom>
                  </pic:spPr>
                </pic:pic>
              </a:graphicData>
            </a:graphic>
          </wp:inline>
        </w:drawing>
      </w:r>
    </w:p>
    <w:p w14:paraId="7D2ADD6B" w14:textId="4EB690EE" w:rsidR="00EE315B" w:rsidRDefault="00EE315B" w:rsidP="00666FA9">
      <w:pPr>
        <w:spacing w:line="240" w:lineRule="auto"/>
        <w:jc w:val="both"/>
        <w:rPr>
          <w:rFonts w:ascii="Cambria" w:hAnsi="Cambria"/>
          <w:sz w:val="24"/>
        </w:rPr>
      </w:pPr>
      <w:r>
        <w:rPr>
          <w:rFonts w:ascii="Cambria" w:hAnsi="Cambria"/>
          <w:noProof/>
          <w:sz w:val="24"/>
        </w:rPr>
        <w:drawing>
          <wp:inline distT="0" distB="0" distL="0" distR="0" wp14:anchorId="4CE2CDA2" wp14:editId="4323BCB8">
            <wp:extent cx="5943600" cy="3030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3.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3030220"/>
                    </a:xfrm>
                    <a:prstGeom prst="rect">
                      <a:avLst/>
                    </a:prstGeom>
                  </pic:spPr>
                </pic:pic>
              </a:graphicData>
            </a:graphic>
          </wp:inline>
        </w:drawing>
      </w:r>
    </w:p>
    <w:p w14:paraId="761DD83A" w14:textId="79CCFEDB" w:rsidR="00E94BD6" w:rsidRDefault="00E94BD6" w:rsidP="00C13A84">
      <w:pPr>
        <w:pStyle w:val="Heading2"/>
      </w:pPr>
      <w:bookmarkStart w:id="53" w:name="_Toc215155739"/>
      <w:r w:rsidRPr="000A253E">
        <w:t>Children with Disabilities</w:t>
      </w:r>
      <w:bookmarkEnd w:id="53"/>
    </w:p>
    <w:p w14:paraId="26A4A3A7" w14:textId="77777777" w:rsidR="005A5331" w:rsidRPr="005A5331" w:rsidRDefault="005A5331" w:rsidP="005A5331">
      <w:pPr>
        <w:shd w:val="clear" w:color="auto" w:fill="F0F0F0"/>
        <w:spacing w:before="100" w:beforeAutospacing="1" w:after="100" w:afterAutospacing="1" w:line="240" w:lineRule="auto"/>
        <w:rPr>
          <w:rFonts w:ascii="Times New Roman" w:eastAsia="Times New Roman" w:hAnsi="Times New Roman" w:cs="Times New Roman"/>
          <w:color w:val="0A0A0A"/>
          <w:kern w:val="0"/>
          <w:sz w:val="27"/>
          <w:szCs w:val="27"/>
          <w14:ligatures w14:val="none"/>
        </w:rPr>
      </w:pPr>
      <w:r w:rsidRPr="005A5331">
        <w:rPr>
          <w:rFonts w:ascii="Times New Roman" w:eastAsia="Times New Roman" w:hAnsi="Times New Roman" w:cs="Times New Roman"/>
          <w:color w:val="0A0A0A"/>
          <w:kern w:val="0"/>
          <w:sz w:val="27"/>
          <w:szCs w:val="27"/>
          <w14:ligatures w14:val="none"/>
        </w:rPr>
        <w:t>As of April 1, 2024, Indiana reported the following numbers of children with disabilities enrolled in special education programs:</w:t>
      </w:r>
    </w:p>
    <w:p w14:paraId="1526F5A4" w14:textId="77777777" w:rsidR="005A5331" w:rsidRPr="005A5331" w:rsidRDefault="005A5331" w:rsidP="005A5331">
      <w:pPr>
        <w:numPr>
          <w:ilvl w:val="0"/>
          <w:numId w:val="30"/>
        </w:numPr>
        <w:shd w:val="clear" w:color="auto" w:fill="F0F0F0"/>
        <w:spacing w:after="0" w:line="240" w:lineRule="auto"/>
        <w:rPr>
          <w:rFonts w:ascii="Times New Roman" w:eastAsia="Times New Roman" w:hAnsi="Times New Roman" w:cs="Times New Roman"/>
          <w:color w:val="0A0A0A"/>
          <w:kern w:val="0"/>
          <w:sz w:val="27"/>
          <w:szCs w:val="27"/>
          <w14:ligatures w14:val="none"/>
        </w:rPr>
      </w:pPr>
      <w:r w:rsidRPr="005A5331">
        <w:rPr>
          <w:rFonts w:ascii="Times New Roman" w:eastAsia="Times New Roman" w:hAnsi="Times New Roman" w:cs="Times New Roman"/>
          <w:color w:val="0A0A0A"/>
          <w:kern w:val="0"/>
          <w:sz w:val="27"/>
          <w:szCs w:val="27"/>
          <w14:ligatures w14:val="none"/>
        </w:rPr>
        <w:t>For ages 5 through 22 (school-age children), the total unduplicated count was </w:t>
      </w:r>
      <w:r w:rsidRPr="005A5331">
        <w:rPr>
          <w:rFonts w:ascii="Times New Roman" w:eastAsia="Times New Roman" w:hAnsi="Times New Roman" w:cs="Times New Roman"/>
          <w:b/>
          <w:bCs/>
          <w:color w:val="0A0A0A"/>
          <w:kern w:val="0"/>
          <w:sz w:val="27"/>
          <w:szCs w:val="27"/>
          <w14:ligatures w14:val="none"/>
        </w:rPr>
        <w:t>182,252</w:t>
      </w:r>
      <w:r w:rsidRPr="005A5331">
        <w:rPr>
          <w:rFonts w:ascii="Times New Roman" w:eastAsia="Times New Roman" w:hAnsi="Times New Roman" w:cs="Times New Roman"/>
          <w:color w:val="0A0A0A"/>
          <w:kern w:val="0"/>
          <w:sz w:val="27"/>
          <w:szCs w:val="27"/>
          <w14:ligatures w14:val="none"/>
        </w:rPr>
        <w:t>.</w:t>
      </w:r>
    </w:p>
    <w:p w14:paraId="12AA625B" w14:textId="77777777" w:rsidR="005A5331" w:rsidRPr="005A5331" w:rsidRDefault="005A5331" w:rsidP="005A5331">
      <w:pPr>
        <w:numPr>
          <w:ilvl w:val="0"/>
          <w:numId w:val="30"/>
        </w:numPr>
        <w:shd w:val="clear" w:color="auto" w:fill="F0F0F0"/>
        <w:spacing w:after="0" w:line="240" w:lineRule="auto"/>
        <w:rPr>
          <w:rFonts w:ascii="Times New Roman" w:eastAsia="Times New Roman" w:hAnsi="Times New Roman" w:cs="Times New Roman"/>
          <w:color w:val="0A0A0A"/>
          <w:kern w:val="0"/>
          <w:sz w:val="27"/>
          <w:szCs w:val="27"/>
          <w14:ligatures w14:val="none"/>
        </w:rPr>
      </w:pPr>
      <w:r w:rsidRPr="005A5331">
        <w:rPr>
          <w:rFonts w:ascii="Times New Roman" w:eastAsia="Times New Roman" w:hAnsi="Times New Roman" w:cs="Times New Roman"/>
          <w:color w:val="0A0A0A"/>
          <w:kern w:val="0"/>
          <w:sz w:val="27"/>
          <w:szCs w:val="27"/>
          <w14:ligatures w14:val="none"/>
        </w:rPr>
        <w:lastRenderedPageBreak/>
        <w:t>For preschool-aged children (ages 3 to 5), the total unduplicated count was </w:t>
      </w:r>
      <w:r w:rsidRPr="005A5331">
        <w:rPr>
          <w:rFonts w:ascii="Times New Roman" w:eastAsia="Times New Roman" w:hAnsi="Times New Roman" w:cs="Times New Roman"/>
          <w:b/>
          <w:bCs/>
          <w:color w:val="0A0A0A"/>
          <w:kern w:val="0"/>
          <w:sz w:val="27"/>
          <w:szCs w:val="27"/>
          <w14:ligatures w14:val="none"/>
        </w:rPr>
        <w:t>17,348</w:t>
      </w:r>
      <w:r w:rsidRPr="005A5331">
        <w:rPr>
          <w:rFonts w:ascii="Times New Roman" w:eastAsia="Times New Roman" w:hAnsi="Times New Roman" w:cs="Times New Roman"/>
          <w:color w:val="0A0A0A"/>
          <w:kern w:val="0"/>
          <w:sz w:val="27"/>
          <w:szCs w:val="27"/>
          <w14:ligatures w14:val="none"/>
        </w:rPr>
        <w:t>.</w:t>
      </w:r>
    </w:p>
    <w:p w14:paraId="2D8C055E" w14:textId="77777777" w:rsidR="005A5331" w:rsidRPr="005A5331" w:rsidRDefault="005A5331" w:rsidP="005A5331">
      <w:pPr>
        <w:shd w:val="clear" w:color="auto" w:fill="F0F0F0"/>
        <w:spacing w:before="100" w:beforeAutospacing="1" w:after="100" w:afterAutospacing="1" w:line="240" w:lineRule="auto"/>
        <w:rPr>
          <w:rFonts w:ascii="Times New Roman" w:eastAsia="Times New Roman" w:hAnsi="Times New Roman" w:cs="Times New Roman"/>
          <w:color w:val="0A0A0A"/>
          <w:kern w:val="0"/>
          <w:sz w:val="27"/>
          <w:szCs w:val="27"/>
          <w14:ligatures w14:val="none"/>
        </w:rPr>
      </w:pPr>
      <w:r w:rsidRPr="005A5331">
        <w:rPr>
          <w:rFonts w:ascii="Times New Roman" w:eastAsia="Times New Roman" w:hAnsi="Times New Roman" w:cs="Times New Roman"/>
          <w:color w:val="0A0A0A"/>
          <w:kern w:val="0"/>
          <w:sz w:val="27"/>
          <w:szCs w:val="27"/>
          <w14:ligatures w14:val="none"/>
        </w:rPr>
        <w:t>These counts include children with a range of disabilities, such as autism spectrum disorder, specific learning disabilities, developmental delays, and other health impairments. The numbers are based on official data collected by the Indiana Department of Education and reflect students receiving special education services in Indiana schools as of the most recent reporting period in 2024.</w:t>
      </w:r>
    </w:p>
    <w:p w14:paraId="501AA314" w14:textId="58886A0B" w:rsidR="005A5331" w:rsidRPr="005A5331" w:rsidRDefault="005A5331" w:rsidP="005A5331">
      <w:r w:rsidRPr="005A5331">
        <w:rPr>
          <w:noProof/>
        </w:rPr>
        <w:drawing>
          <wp:inline distT="0" distB="0" distL="0" distR="0" wp14:anchorId="0458FC72" wp14:editId="0CB16D88">
            <wp:extent cx="5893426"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80164" cy="3131521"/>
                    </a:xfrm>
                    <a:prstGeom prst="rect">
                      <a:avLst/>
                    </a:prstGeom>
                  </pic:spPr>
                </pic:pic>
              </a:graphicData>
            </a:graphic>
          </wp:inline>
        </w:drawing>
      </w:r>
    </w:p>
    <w:p w14:paraId="0A187C2D" w14:textId="3CFF2F13" w:rsidR="00E94BD6" w:rsidRPr="005A5331" w:rsidRDefault="00E94BD6" w:rsidP="00666FA9">
      <w:pPr>
        <w:spacing w:line="240" w:lineRule="auto"/>
        <w:jc w:val="both"/>
        <w:rPr>
          <w:rFonts w:ascii="Cambria" w:hAnsi="Cambria"/>
          <w:sz w:val="24"/>
        </w:rPr>
      </w:pPr>
      <w:r w:rsidRPr="000A253E">
        <w:rPr>
          <w:rFonts w:ascii="Cambria" w:hAnsi="Cambria"/>
          <w:sz w:val="24"/>
        </w:rPr>
        <w:t xml:space="preserve">Services for children with disabilities at an early age is critical for their development. </w:t>
      </w:r>
      <w:r w:rsidR="00D13D23" w:rsidRPr="000A253E">
        <w:rPr>
          <w:rFonts w:ascii="Cambria" w:hAnsi="Cambria"/>
          <w:sz w:val="24"/>
        </w:rPr>
        <w:t xml:space="preserve">Floyd County Head Start and Early Head Start actively recruits and enrolls children with disabilities: for the </w:t>
      </w:r>
      <w:r w:rsidR="005A5331">
        <w:rPr>
          <w:rFonts w:ascii="Cambria" w:hAnsi="Cambria"/>
          <w:sz w:val="24"/>
        </w:rPr>
        <w:t xml:space="preserve">2024-2025 </w:t>
      </w:r>
      <w:r w:rsidR="00D13D23" w:rsidRPr="000A253E">
        <w:rPr>
          <w:rFonts w:ascii="Cambria" w:hAnsi="Cambria"/>
          <w:sz w:val="24"/>
        </w:rPr>
        <w:t xml:space="preserve">school year </w:t>
      </w:r>
      <w:r w:rsidR="009B3092" w:rsidRPr="00D05DC8">
        <w:rPr>
          <w:rFonts w:ascii="Cambria" w:hAnsi="Cambria"/>
          <w:sz w:val="24"/>
        </w:rPr>
        <w:t>36.8</w:t>
      </w:r>
      <w:r w:rsidR="00D13D23" w:rsidRPr="00D05DC8">
        <w:rPr>
          <w:rFonts w:ascii="Cambria" w:hAnsi="Cambria"/>
          <w:sz w:val="24"/>
        </w:rPr>
        <w:t>%</w:t>
      </w:r>
      <w:r w:rsidR="00D13D23" w:rsidRPr="000A253E">
        <w:rPr>
          <w:rFonts w:ascii="Cambria" w:hAnsi="Cambria"/>
          <w:sz w:val="24"/>
        </w:rPr>
        <w:t xml:space="preserve"> of Head Star</w:t>
      </w:r>
      <w:r w:rsidR="00A179E5" w:rsidRPr="000A253E">
        <w:rPr>
          <w:rFonts w:ascii="Cambria" w:hAnsi="Cambria"/>
          <w:sz w:val="24"/>
        </w:rPr>
        <w:t>t</w:t>
      </w:r>
      <w:r w:rsidR="00D13D23" w:rsidRPr="000A253E">
        <w:rPr>
          <w:rFonts w:ascii="Cambria" w:hAnsi="Cambria"/>
          <w:sz w:val="24"/>
        </w:rPr>
        <w:t xml:space="preserve"> and </w:t>
      </w:r>
      <w:r w:rsidR="009B3092" w:rsidRPr="00D05DC8">
        <w:rPr>
          <w:rFonts w:ascii="Cambria" w:hAnsi="Cambria"/>
          <w:sz w:val="24"/>
        </w:rPr>
        <w:t>3</w:t>
      </w:r>
      <w:r w:rsidR="00D05DC8" w:rsidRPr="00D05DC8">
        <w:rPr>
          <w:rFonts w:ascii="Cambria" w:hAnsi="Cambria"/>
          <w:sz w:val="24"/>
        </w:rPr>
        <w:t>8.5</w:t>
      </w:r>
      <w:r w:rsidR="009B3092" w:rsidRPr="00D05DC8">
        <w:rPr>
          <w:rFonts w:ascii="Cambria" w:hAnsi="Cambria"/>
          <w:sz w:val="24"/>
        </w:rPr>
        <w:t>%</w:t>
      </w:r>
      <w:r w:rsidR="00D13D23" w:rsidRPr="000A253E">
        <w:rPr>
          <w:rFonts w:ascii="Cambria" w:hAnsi="Cambria"/>
          <w:sz w:val="24"/>
        </w:rPr>
        <w:t xml:space="preserve"> of Early Head Start were children with IEPs and IFSPs. </w:t>
      </w:r>
    </w:p>
    <w:tbl>
      <w:tblPr>
        <w:tblStyle w:val="TableGrid"/>
        <w:tblW w:w="9350" w:type="dxa"/>
        <w:jc w:val="center"/>
        <w:tblLook w:val="04A0" w:firstRow="1" w:lastRow="0" w:firstColumn="1" w:lastColumn="0" w:noHBand="0" w:noVBand="1"/>
      </w:tblPr>
      <w:tblGrid>
        <w:gridCol w:w="2812"/>
        <w:gridCol w:w="1344"/>
        <w:gridCol w:w="1432"/>
        <w:gridCol w:w="1887"/>
        <w:gridCol w:w="1875"/>
      </w:tblGrid>
      <w:tr w:rsidR="005A5331" w:rsidRPr="005A5331" w14:paraId="74D27BD5" w14:textId="157857AF" w:rsidTr="005A5331">
        <w:trPr>
          <w:trHeight w:val="256"/>
          <w:jc w:val="center"/>
        </w:trPr>
        <w:tc>
          <w:tcPr>
            <w:tcW w:w="2812" w:type="dxa"/>
          </w:tcPr>
          <w:p w14:paraId="174D377E" w14:textId="77777777" w:rsidR="005A5331" w:rsidRPr="005A5331" w:rsidRDefault="005A5331" w:rsidP="001A327F">
            <w:pPr>
              <w:rPr>
                <w:rFonts w:ascii="Cambria" w:hAnsi="Cambria" w:cs="Times New Roman"/>
                <w:szCs w:val="24"/>
              </w:rPr>
            </w:pPr>
            <w:r w:rsidRPr="005A5331">
              <w:rPr>
                <w:rFonts w:ascii="Cambria" w:hAnsi="Cambria" w:cs="Times New Roman"/>
                <w:szCs w:val="24"/>
              </w:rPr>
              <w:t>Disability</w:t>
            </w:r>
          </w:p>
        </w:tc>
        <w:tc>
          <w:tcPr>
            <w:tcW w:w="1344" w:type="dxa"/>
          </w:tcPr>
          <w:p w14:paraId="08568FE1"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2021-2022</w:t>
            </w:r>
          </w:p>
        </w:tc>
        <w:tc>
          <w:tcPr>
            <w:tcW w:w="1432" w:type="dxa"/>
          </w:tcPr>
          <w:p w14:paraId="7BDA5991"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2022-2023</w:t>
            </w:r>
          </w:p>
        </w:tc>
        <w:tc>
          <w:tcPr>
            <w:tcW w:w="1887" w:type="dxa"/>
          </w:tcPr>
          <w:p w14:paraId="02AAFDAD"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2023-2024</w:t>
            </w:r>
          </w:p>
        </w:tc>
        <w:tc>
          <w:tcPr>
            <w:tcW w:w="1875" w:type="dxa"/>
          </w:tcPr>
          <w:p w14:paraId="44C89BAE" w14:textId="4285D324" w:rsidR="005A5331" w:rsidRPr="005A5331" w:rsidRDefault="005A5331" w:rsidP="001A327F">
            <w:pPr>
              <w:jc w:val="center"/>
              <w:rPr>
                <w:rFonts w:ascii="Cambria" w:hAnsi="Cambria" w:cs="Times New Roman"/>
                <w:szCs w:val="24"/>
              </w:rPr>
            </w:pPr>
            <w:r>
              <w:rPr>
                <w:rFonts w:ascii="Cambria" w:hAnsi="Cambria" w:cs="Times New Roman"/>
                <w:szCs w:val="24"/>
              </w:rPr>
              <w:t>2024-2025</w:t>
            </w:r>
          </w:p>
        </w:tc>
      </w:tr>
      <w:tr w:rsidR="005A5331" w:rsidRPr="005A5331" w14:paraId="1A717E24" w14:textId="5F094A82" w:rsidTr="005A5331">
        <w:trPr>
          <w:trHeight w:val="266"/>
          <w:jc w:val="center"/>
        </w:trPr>
        <w:tc>
          <w:tcPr>
            <w:tcW w:w="2812" w:type="dxa"/>
          </w:tcPr>
          <w:p w14:paraId="49E59E1B" w14:textId="77777777" w:rsidR="005A5331" w:rsidRPr="005A5331" w:rsidRDefault="005A5331" w:rsidP="001A327F">
            <w:pPr>
              <w:rPr>
                <w:rFonts w:ascii="Cambria" w:hAnsi="Cambria" w:cs="Times New Roman"/>
                <w:szCs w:val="24"/>
              </w:rPr>
            </w:pPr>
            <w:r w:rsidRPr="005A5331">
              <w:rPr>
                <w:rFonts w:ascii="Cambria" w:hAnsi="Cambria" w:cs="Times New Roman"/>
                <w:szCs w:val="24"/>
              </w:rPr>
              <w:t>Speech/Language</w:t>
            </w:r>
          </w:p>
        </w:tc>
        <w:tc>
          <w:tcPr>
            <w:tcW w:w="1344" w:type="dxa"/>
          </w:tcPr>
          <w:p w14:paraId="08EF48CE" w14:textId="77777777" w:rsidR="005A5331" w:rsidRPr="005A5331" w:rsidRDefault="005A5331" w:rsidP="001A327F">
            <w:pPr>
              <w:tabs>
                <w:tab w:val="center" w:pos="927"/>
                <w:tab w:val="right" w:pos="1854"/>
              </w:tabs>
              <w:jc w:val="center"/>
              <w:rPr>
                <w:rFonts w:ascii="Cambria" w:hAnsi="Cambria" w:cs="Times New Roman"/>
                <w:szCs w:val="24"/>
              </w:rPr>
            </w:pPr>
            <w:r w:rsidRPr="005A5331">
              <w:rPr>
                <w:rFonts w:ascii="Cambria" w:hAnsi="Cambria" w:cs="Times New Roman"/>
                <w:szCs w:val="24"/>
              </w:rPr>
              <w:t>31</w:t>
            </w:r>
          </w:p>
        </w:tc>
        <w:tc>
          <w:tcPr>
            <w:tcW w:w="1432" w:type="dxa"/>
          </w:tcPr>
          <w:p w14:paraId="5EC8B5E4"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33</w:t>
            </w:r>
          </w:p>
        </w:tc>
        <w:tc>
          <w:tcPr>
            <w:tcW w:w="1887" w:type="dxa"/>
          </w:tcPr>
          <w:p w14:paraId="54F6C85D"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29</w:t>
            </w:r>
          </w:p>
        </w:tc>
        <w:tc>
          <w:tcPr>
            <w:tcW w:w="1875" w:type="dxa"/>
          </w:tcPr>
          <w:p w14:paraId="027C5770" w14:textId="363F2BD0" w:rsidR="005A5331" w:rsidRPr="005A5331" w:rsidRDefault="009B3092" w:rsidP="001A327F">
            <w:pPr>
              <w:jc w:val="center"/>
              <w:rPr>
                <w:rFonts w:ascii="Cambria" w:hAnsi="Cambria" w:cs="Times New Roman"/>
                <w:szCs w:val="24"/>
              </w:rPr>
            </w:pPr>
            <w:r>
              <w:rPr>
                <w:rFonts w:ascii="Cambria" w:hAnsi="Cambria" w:cs="Times New Roman"/>
                <w:szCs w:val="24"/>
              </w:rPr>
              <w:t>29</w:t>
            </w:r>
          </w:p>
        </w:tc>
      </w:tr>
      <w:tr w:rsidR="005A5331" w:rsidRPr="005A5331" w14:paraId="3D494B81" w14:textId="773320FA" w:rsidTr="005A5331">
        <w:trPr>
          <w:trHeight w:val="256"/>
          <w:jc w:val="center"/>
        </w:trPr>
        <w:tc>
          <w:tcPr>
            <w:tcW w:w="2812" w:type="dxa"/>
          </w:tcPr>
          <w:p w14:paraId="0F00E334" w14:textId="77777777" w:rsidR="005A5331" w:rsidRPr="005A5331" w:rsidRDefault="005A5331" w:rsidP="001A327F">
            <w:pPr>
              <w:rPr>
                <w:rFonts w:ascii="Cambria" w:hAnsi="Cambria" w:cs="Times New Roman"/>
                <w:szCs w:val="24"/>
              </w:rPr>
            </w:pPr>
            <w:r w:rsidRPr="005A5331">
              <w:rPr>
                <w:rFonts w:ascii="Cambria" w:hAnsi="Cambria" w:cs="Times New Roman"/>
                <w:szCs w:val="24"/>
              </w:rPr>
              <w:t>Developmental</w:t>
            </w:r>
          </w:p>
        </w:tc>
        <w:tc>
          <w:tcPr>
            <w:tcW w:w="1344" w:type="dxa"/>
          </w:tcPr>
          <w:p w14:paraId="3018F73E"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26</w:t>
            </w:r>
          </w:p>
        </w:tc>
        <w:tc>
          <w:tcPr>
            <w:tcW w:w="1432" w:type="dxa"/>
          </w:tcPr>
          <w:p w14:paraId="48D1C596"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21</w:t>
            </w:r>
          </w:p>
        </w:tc>
        <w:tc>
          <w:tcPr>
            <w:tcW w:w="1887" w:type="dxa"/>
          </w:tcPr>
          <w:p w14:paraId="3295F0F2"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25</w:t>
            </w:r>
          </w:p>
        </w:tc>
        <w:tc>
          <w:tcPr>
            <w:tcW w:w="1875" w:type="dxa"/>
          </w:tcPr>
          <w:p w14:paraId="7F8506FD" w14:textId="4EE2BB1C" w:rsidR="005A5331" w:rsidRPr="005A5331" w:rsidRDefault="009B3092" w:rsidP="001A327F">
            <w:pPr>
              <w:jc w:val="center"/>
              <w:rPr>
                <w:rFonts w:ascii="Cambria" w:hAnsi="Cambria" w:cs="Times New Roman"/>
                <w:szCs w:val="24"/>
              </w:rPr>
            </w:pPr>
            <w:r>
              <w:rPr>
                <w:rFonts w:ascii="Cambria" w:hAnsi="Cambria" w:cs="Times New Roman"/>
                <w:szCs w:val="24"/>
              </w:rPr>
              <w:t>42</w:t>
            </w:r>
          </w:p>
        </w:tc>
      </w:tr>
      <w:tr w:rsidR="005A5331" w:rsidRPr="005A5331" w14:paraId="4D8A953A" w14:textId="2D6A0588" w:rsidTr="005A5331">
        <w:trPr>
          <w:trHeight w:val="266"/>
          <w:jc w:val="center"/>
        </w:trPr>
        <w:tc>
          <w:tcPr>
            <w:tcW w:w="2812" w:type="dxa"/>
          </w:tcPr>
          <w:p w14:paraId="3FE27AAA" w14:textId="77777777" w:rsidR="005A5331" w:rsidRPr="005A5331" w:rsidRDefault="005A5331" w:rsidP="001A327F">
            <w:pPr>
              <w:rPr>
                <w:rFonts w:ascii="Cambria" w:hAnsi="Cambria" w:cs="Times New Roman"/>
                <w:szCs w:val="24"/>
              </w:rPr>
            </w:pPr>
            <w:r w:rsidRPr="005A5331">
              <w:rPr>
                <w:rFonts w:ascii="Cambria" w:hAnsi="Cambria" w:cs="Times New Roman"/>
                <w:szCs w:val="24"/>
              </w:rPr>
              <w:t>Autism</w:t>
            </w:r>
          </w:p>
        </w:tc>
        <w:tc>
          <w:tcPr>
            <w:tcW w:w="1344" w:type="dxa"/>
          </w:tcPr>
          <w:p w14:paraId="6E88ADB0"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0</w:t>
            </w:r>
          </w:p>
        </w:tc>
        <w:tc>
          <w:tcPr>
            <w:tcW w:w="1432" w:type="dxa"/>
          </w:tcPr>
          <w:p w14:paraId="0C7C224A"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0</w:t>
            </w:r>
          </w:p>
        </w:tc>
        <w:tc>
          <w:tcPr>
            <w:tcW w:w="1887" w:type="dxa"/>
          </w:tcPr>
          <w:p w14:paraId="113C3359"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0</w:t>
            </w:r>
          </w:p>
        </w:tc>
        <w:tc>
          <w:tcPr>
            <w:tcW w:w="1875" w:type="dxa"/>
          </w:tcPr>
          <w:p w14:paraId="5763025B" w14:textId="533C903D" w:rsidR="005A5331" w:rsidRPr="005A5331" w:rsidRDefault="009B3092" w:rsidP="001A327F">
            <w:pPr>
              <w:jc w:val="center"/>
              <w:rPr>
                <w:rFonts w:ascii="Cambria" w:hAnsi="Cambria" w:cs="Times New Roman"/>
                <w:szCs w:val="24"/>
              </w:rPr>
            </w:pPr>
            <w:r>
              <w:rPr>
                <w:rFonts w:ascii="Cambria" w:hAnsi="Cambria" w:cs="Times New Roman"/>
                <w:szCs w:val="24"/>
              </w:rPr>
              <w:t>0</w:t>
            </w:r>
          </w:p>
        </w:tc>
      </w:tr>
      <w:tr w:rsidR="005A5331" w:rsidRPr="005A5331" w14:paraId="143F7446" w14:textId="0C5E2FA2" w:rsidTr="005A5331">
        <w:trPr>
          <w:trHeight w:val="256"/>
          <w:jc w:val="center"/>
        </w:trPr>
        <w:tc>
          <w:tcPr>
            <w:tcW w:w="2812" w:type="dxa"/>
          </w:tcPr>
          <w:p w14:paraId="588BBF3D" w14:textId="77777777" w:rsidR="005A5331" w:rsidRPr="005A5331" w:rsidRDefault="005A5331" w:rsidP="001A327F">
            <w:pPr>
              <w:rPr>
                <w:rFonts w:ascii="Cambria" w:hAnsi="Cambria" w:cs="Times New Roman"/>
                <w:szCs w:val="24"/>
              </w:rPr>
            </w:pPr>
            <w:r w:rsidRPr="005A5331">
              <w:rPr>
                <w:rFonts w:ascii="Cambria" w:hAnsi="Cambria" w:cs="Times New Roman"/>
                <w:szCs w:val="24"/>
              </w:rPr>
              <w:t>Emotional Behavior</w:t>
            </w:r>
          </w:p>
        </w:tc>
        <w:tc>
          <w:tcPr>
            <w:tcW w:w="1344" w:type="dxa"/>
          </w:tcPr>
          <w:p w14:paraId="043479F4"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0</w:t>
            </w:r>
          </w:p>
        </w:tc>
        <w:tc>
          <w:tcPr>
            <w:tcW w:w="1432" w:type="dxa"/>
          </w:tcPr>
          <w:p w14:paraId="6C37439B"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0</w:t>
            </w:r>
          </w:p>
        </w:tc>
        <w:tc>
          <w:tcPr>
            <w:tcW w:w="1887" w:type="dxa"/>
          </w:tcPr>
          <w:p w14:paraId="1F297378"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0</w:t>
            </w:r>
          </w:p>
        </w:tc>
        <w:tc>
          <w:tcPr>
            <w:tcW w:w="1875" w:type="dxa"/>
          </w:tcPr>
          <w:p w14:paraId="145613C6" w14:textId="6B63157F" w:rsidR="005A5331" w:rsidRPr="005A5331" w:rsidRDefault="009B3092" w:rsidP="001A327F">
            <w:pPr>
              <w:jc w:val="center"/>
              <w:rPr>
                <w:rFonts w:ascii="Cambria" w:hAnsi="Cambria" w:cs="Times New Roman"/>
                <w:szCs w:val="24"/>
              </w:rPr>
            </w:pPr>
            <w:r>
              <w:rPr>
                <w:rFonts w:ascii="Cambria" w:hAnsi="Cambria" w:cs="Times New Roman"/>
                <w:szCs w:val="24"/>
              </w:rPr>
              <w:t>0</w:t>
            </w:r>
          </w:p>
        </w:tc>
      </w:tr>
      <w:tr w:rsidR="005A5331" w:rsidRPr="005A5331" w14:paraId="3F7735EA" w14:textId="45415611" w:rsidTr="005A5331">
        <w:trPr>
          <w:trHeight w:val="256"/>
          <w:jc w:val="center"/>
        </w:trPr>
        <w:tc>
          <w:tcPr>
            <w:tcW w:w="2812" w:type="dxa"/>
          </w:tcPr>
          <w:p w14:paraId="615C6550" w14:textId="77777777" w:rsidR="005A5331" w:rsidRPr="005A5331" w:rsidRDefault="005A5331" w:rsidP="001A327F">
            <w:pPr>
              <w:rPr>
                <w:rFonts w:ascii="Cambria" w:hAnsi="Cambria" w:cs="Times New Roman"/>
                <w:szCs w:val="24"/>
              </w:rPr>
            </w:pPr>
            <w:r w:rsidRPr="005A5331">
              <w:rPr>
                <w:rFonts w:ascii="Cambria" w:hAnsi="Cambria" w:cs="Times New Roman"/>
                <w:szCs w:val="24"/>
              </w:rPr>
              <w:t>Health</w:t>
            </w:r>
          </w:p>
        </w:tc>
        <w:tc>
          <w:tcPr>
            <w:tcW w:w="1344" w:type="dxa"/>
          </w:tcPr>
          <w:p w14:paraId="30A79DA2"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3</w:t>
            </w:r>
          </w:p>
        </w:tc>
        <w:tc>
          <w:tcPr>
            <w:tcW w:w="1432" w:type="dxa"/>
          </w:tcPr>
          <w:p w14:paraId="29571516"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4</w:t>
            </w:r>
          </w:p>
        </w:tc>
        <w:tc>
          <w:tcPr>
            <w:tcW w:w="1887" w:type="dxa"/>
          </w:tcPr>
          <w:p w14:paraId="0CD0C08A"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6</w:t>
            </w:r>
          </w:p>
        </w:tc>
        <w:tc>
          <w:tcPr>
            <w:tcW w:w="1875" w:type="dxa"/>
          </w:tcPr>
          <w:p w14:paraId="768F9A6C" w14:textId="038A4AC5" w:rsidR="005A5331" w:rsidRPr="005A5331" w:rsidRDefault="009B3092" w:rsidP="001A327F">
            <w:pPr>
              <w:jc w:val="center"/>
              <w:rPr>
                <w:rFonts w:ascii="Cambria" w:hAnsi="Cambria" w:cs="Times New Roman"/>
                <w:szCs w:val="24"/>
              </w:rPr>
            </w:pPr>
            <w:r>
              <w:rPr>
                <w:rFonts w:ascii="Cambria" w:hAnsi="Cambria" w:cs="Times New Roman"/>
                <w:szCs w:val="24"/>
              </w:rPr>
              <w:t>1</w:t>
            </w:r>
          </w:p>
        </w:tc>
      </w:tr>
      <w:tr w:rsidR="005A5331" w:rsidRPr="005A5331" w14:paraId="33A055F2" w14:textId="7E240FAD" w:rsidTr="005A5331">
        <w:trPr>
          <w:trHeight w:val="266"/>
          <w:jc w:val="center"/>
        </w:trPr>
        <w:tc>
          <w:tcPr>
            <w:tcW w:w="2812" w:type="dxa"/>
          </w:tcPr>
          <w:p w14:paraId="5B5C2C4C" w14:textId="77777777" w:rsidR="005A5331" w:rsidRPr="005A5331" w:rsidRDefault="005A5331" w:rsidP="001A327F">
            <w:pPr>
              <w:rPr>
                <w:rFonts w:ascii="Cambria" w:hAnsi="Cambria" w:cs="Times New Roman"/>
                <w:szCs w:val="24"/>
              </w:rPr>
            </w:pPr>
            <w:r w:rsidRPr="005A5331">
              <w:rPr>
                <w:rFonts w:ascii="Cambria" w:hAnsi="Cambria" w:cs="Times New Roman"/>
                <w:szCs w:val="24"/>
              </w:rPr>
              <w:t>Open Concerns</w:t>
            </w:r>
          </w:p>
        </w:tc>
        <w:tc>
          <w:tcPr>
            <w:tcW w:w="1344" w:type="dxa"/>
          </w:tcPr>
          <w:p w14:paraId="7A1C34BA"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5</w:t>
            </w:r>
          </w:p>
        </w:tc>
        <w:tc>
          <w:tcPr>
            <w:tcW w:w="1432" w:type="dxa"/>
          </w:tcPr>
          <w:p w14:paraId="271FAA99"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0</w:t>
            </w:r>
          </w:p>
        </w:tc>
        <w:tc>
          <w:tcPr>
            <w:tcW w:w="1887" w:type="dxa"/>
          </w:tcPr>
          <w:p w14:paraId="04E08022"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5</w:t>
            </w:r>
          </w:p>
        </w:tc>
        <w:tc>
          <w:tcPr>
            <w:tcW w:w="1875" w:type="dxa"/>
          </w:tcPr>
          <w:p w14:paraId="487A5629" w14:textId="6E31ECAC" w:rsidR="005A5331" w:rsidRPr="005A5331" w:rsidRDefault="009B3092" w:rsidP="001A327F">
            <w:pPr>
              <w:jc w:val="center"/>
              <w:rPr>
                <w:rFonts w:ascii="Cambria" w:hAnsi="Cambria" w:cs="Times New Roman"/>
                <w:szCs w:val="24"/>
              </w:rPr>
            </w:pPr>
            <w:r>
              <w:rPr>
                <w:rFonts w:ascii="Cambria" w:hAnsi="Cambria" w:cs="Times New Roman"/>
                <w:szCs w:val="24"/>
              </w:rPr>
              <w:t>1</w:t>
            </w:r>
          </w:p>
        </w:tc>
      </w:tr>
      <w:tr w:rsidR="005A5331" w:rsidRPr="005A5331" w14:paraId="6C7720A3" w14:textId="1848358B" w:rsidTr="005A5331">
        <w:trPr>
          <w:trHeight w:val="266"/>
          <w:jc w:val="center"/>
        </w:trPr>
        <w:tc>
          <w:tcPr>
            <w:tcW w:w="2812" w:type="dxa"/>
          </w:tcPr>
          <w:p w14:paraId="290DE43B" w14:textId="77777777" w:rsidR="005A5331" w:rsidRPr="005A5331" w:rsidRDefault="005A5331" w:rsidP="001A327F">
            <w:pPr>
              <w:rPr>
                <w:rFonts w:ascii="Cambria" w:hAnsi="Cambria" w:cs="Times New Roman"/>
                <w:szCs w:val="24"/>
              </w:rPr>
            </w:pPr>
            <w:r w:rsidRPr="005A5331">
              <w:rPr>
                <w:rFonts w:ascii="Cambria" w:hAnsi="Cambria" w:cs="Times New Roman"/>
                <w:szCs w:val="24"/>
              </w:rPr>
              <w:t>Totals</w:t>
            </w:r>
          </w:p>
        </w:tc>
        <w:tc>
          <w:tcPr>
            <w:tcW w:w="1344" w:type="dxa"/>
          </w:tcPr>
          <w:p w14:paraId="14F97192"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65(24%)</w:t>
            </w:r>
          </w:p>
        </w:tc>
        <w:tc>
          <w:tcPr>
            <w:tcW w:w="1432" w:type="dxa"/>
          </w:tcPr>
          <w:p w14:paraId="4086A21D"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58(28%)</w:t>
            </w:r>
          </w:p>
        </w:tc>
        <w:tc>
          <w:tcPr>
            <w:tcW w:w="1887" w:type="dxa"/>
          </w:tcPr>
          <w:p w14:paraId="08061598" w14:textId="77777777" w:rsidR="005A5331" w:rsidRPr="005A5331" w:rsidRDefault="005A5331" w:rsidP="001A327F">
            <w:pPr>
              <w:jc w:val="center"/>
              <w:rPr>
                <w:rFonts w:ascii="Cambria" w:hAnsi="Cambria" w:cs="Times New Roman"/>
                <w:szCs w:val="24"/>
              </w:rPr>
            </w:pPr>
            <w:r w:rsidRPr="005A5331">
              <w:rPr>
                <w:rFonts w:ascii="Cambria" w:hAnsi="Cambria" w:cs="Times New Roman"/>
                <w:szCs w:val="24"/>
              </w:rPr>
              <w:t>*65 (36%)</w:t>
            </w:r>
          </w:p>
        </w:tc>
        <w:tc>
          <w:tcPr>
            <w:tcW w:w="1875" w:type="dxa"/>
          </w:tcPr>
          <w:p w14:paraId="253AD663" w14:textId="25C96070" w:rsidR="005A5331" w:rsidRPr="005A5331" w:rsidRDefault="009B3092" w:rsidP="001A327F">
            <w:pPr>
              <w:jc w:val="center"/>
              <w:rPr>
                <w:rFonts w:ascii="Cambria" w:hAnsi="Cambria" w:cs="Times New Roman"/>
                <w:szCs w:val="24"/>
              </w:rPr>
            </w:pPr>
            <w:r>
              <w:rPr>
                <w:rFonts w:ascii="Cambria" w:hAnsi="Cambria" w:cs="Times New Roman"/>
                <w:szCs w:val="24"/>
              </w:rPr>
              <w:t>7</w:t>
            </w:r>
            <w:r w:rsidR="00166AC7">
              <w:rPr>
                <w:rFonts w:ascii="Cambria" w:hAnsi="Cambria" w:cs="Times New Roman"/>
                <w:szCs w:val="24"/>
              </w:rPr>
              <w:t>3</w:t>
            </w:r>
            <w:r>
              <w:rPr>
                <w:rFonts w:ascii="Cambria" w:hAnsi="Cambria" w:cs="Times New Roman"/>
                <w:szCs w:val="24"/>
              </w:rPr>
              <w:t xml:space="preserve"> (</w:t>
            </w:r>
            <w:r w:rsidR="00166AC7">
              <w:rPr>
                <w:rFonts w:ascii="Cambria" w:hAnsi="Cambria" w:cs="Times New Roman"/>
                <w:szCs w:val="24"/>
              </w:rPr>
              <w:t>28%</w:t>
            </w:r>
            <w:r>
              <w:rPr>
                <w:rFonts w:ascii="Cambria" w:hAnsi="Cambria" w:cs="Times New Roman"/>
                <w:szCs w:val="24"/>
              </w:rPr>
              <w:t>)</w:t>
            </w:r>
          </w:p>
        </w:tc>
      </w:tr>
    </w:tbl>
    <w:p w14:paraId="312C04CD" w14:textId="77777777" w:rsidR="00EE315B" w:rsidRPr="00EE315B" w:rsidRDefault="00EE315B" w:rsidP="00EE315B">
      <w:pPr>
        <w:spacing w:line="240" w:lineRule="auto"/>
        <w:rPr>
          <w:rFonts w:ascii="Cambria" w:hAnsi="Cambria" w:cs="Times New Roman"/>
          <w:szCs w:val="24"/>
          <w:vertAlign w:val="superscript"/>
        </w:rPr>
      </w:pPr>
      <w:r w:rsidRPr="005A5331">
        <w:rPr>
          <w:rFonts w:ascii="Cambria" w:hAnsi="Cambria" w:cs="Times New Roman"/>
          <w:szCs w:val="24"/>
          <w:vertAlign w:val="superscript"/>
        </w:rPr>
        <w:t xml:space="preserve">                                           *Includes data through 2/20/2024. Well above prior years and the year is not complete.</w:t>
      </w:r>
      <w:r w:rsidRPr="00EE315B">
        <w:rPr>
          <w:rFonts w:ascii="Cambria" w:hAnsi="Cambria" w:cs="Times New Roman"/>
          <w:szCs w:val="24"/>
          <w:vertAlign w:val="superscript"/>
        </w:rPr>
        <w:t xml:space="preserve"> </w:t>
      </w:r>
    </w:p>
    <w:p w14:paraId="2868CD48" w14:textId="0CFC0C67" w:rsidR="00164ADE" w:rsidRDefault="002F4D6A" w:rsidP="00666FA9">
      <w:pPr>
        <w:spacing w:line="240" w:lineRule="auto"/>
        <w:jc w:val="both"/>
        <w:rPr>
          <w:rFonts w:ascii="Cambria" w:hAnsi="Cambria"/>
          <w:sz w:val="24"/>
        </w:rPr>
      </w:pPr>
      <w:r w:rsidRPr="000A253E">
        <w:rPr>
          <w:rFonts w:ascii="Cambria" w:hAnsi="Cambria"/>
          <w:sz w:val="24"/>
        </w:rPr>
        <w:t xml:space="preserve">As can be seen on the combined data chart above, </w:t>
      </w:r>
      <w:r w:rsidR="001A327F">
        <w:rPr>
          <w:rFonts w:ascii="Cambria" w:hAnsi="Cambria"/>
          <w:sz w:val="24"/>
        </w:rPr>
        <w:t xml:space="preserve">the program </w:t>
      </w:r>
      <w:r w:rsidRPr="000A253E">
        <w:rPr>
          <w:rFonts w:ascii="Cambria" w:hAnsi="Cambria"/>
          <w:sz w:val="24"/>
        </w:rPr>
        <w:t>c</w:t>
      </w:r>
      <w:r w:rsidR="00164ADE" w:rsidRPr="000A253E">
        <w:rPr>
          <w:rFonts w:ascii="Cambria" w:hAnsi="Cambria"/>
          <w:sz w:val="24"/>
        </w:rPr>
        <w:t>hildren with h</w:t>
      </w:r>
      <w:r w:rsidRPr="000A253E">
        <w:rPr>
          <w:rFonts w:ascii="Cambria" w:hAnsi="Cambria"/>
          <w:sz w:val="24"/>
        </w:rPr>
        <w:t xml:space="preserve">ealth/development disabilities and children with speech/language disabilities: this is consistent with </w:t>
      </w:r>
      <w:r w:rsidR="001A327F">
        <w:rPr>
          <w:rFonts w:ascii="Cambria" w:hAnsi="Cambria"/>
          <w:sz w:val="24"/>
        </w:rPr>
        <w:t>other programs</w:t>
      </w:r>
      <w:r w:rsidRPr="000A253E">
        <w:rPr>
          <w:rFonts w:ascii="Cambria" w:hAnsi="Cambria"/>
          <w:sz w:val="24"/>
        </w:rPr>
        <w:t xml:space="preserve"> nationwide. For children under the age of five, diagnosticians </w:t>
      </w:r>
      <w:r w:rsidRPr="000A253E">
        <w:rPr>
          <w:rFonts w:ascii="Cambria" w:hAnsi="Cambria"/>
          <w:sz w:val="24"/>
        </w:rPr>
        <w:lastRenderedPageBreak/>
        <w:t xml:space="preserve">use the “development delay” and/or “speech/language delay” to access service without having to pinpoint a more specific learning issue. </w:t>
      </w:r>
    </w:p>
    <w:p w14:paraId="24C9F2FC" w14:textId="42574950" w:rsidR="00164ADE" w:rsidRPr="008E3AAD" w:rsidRDefault="00A32426" w:rsidP="008E3AAD">
      <w:pPr>
        <w:spacing w:line="240" w:lineRule="auto"/>
        <w:rPr>
          <w:rFonts w:ascii="Cambria" w:hAnsi="Cambria" w:cs="Times New Roman"/>
          <w:sz w:val="24"/>
          <w:szCs w:val="24"/>
        </w:rPr>
      </w:pPr>
      <w:r w:rsidRPr="001A327F">
        <w:rPr>
          <w:rFonts w:ascii="Cambria" w:hAnsi="Cambria" w:cs="Times New Roman"/>
          <w:sz w:val="24"/>
          <w:szCs w:val="24"/>
        </w:rPr>
        <w:t xml:space="preserve">The rate of disabilities does not coincide with the rates of disabilities within the Head Start Birth to Five program. FCCAA, INC. works diligently with the LEA to ensure the needs of the students are being met. NAFCS (LEA) classrooms for children with special needs is 100% children with special needs due to the increase in numbers; they have removed all “typical” children from that program. </w:t>
      </w:r>
    </w:p>
    <w:p w14:paraId="1B8030F7" w14:textId="36B113F4" w:rsidR="00164ADE" w:rsidRPr="000A253E" w:rsidRDefault="00164ADE" w:rsidP="001A327F">
      <w:pPr>
        <w:spacing w:line="240" w:lineRule="auto"/>
        <w:jc w:val="center"/>
        <w:rPr>
          <w:rFonts w:ascii="Cambria" w:hAnsi="Cambria"/>
        </w:rPr>
      </w:pPr>
    </w:p>
    <w:p w14:paraId="0C6811BA" w14:textId="77777777" w:rsidR="001A327F" w:rsidRPr="00A821C0" w:rsidRDefault="001A327F" w:rsidP="00C13A84">
      <w:pPr>
        <w:pStyle w:val="Heading2"/>
      </w:pPr>
      <w:bookmarkStart w:id="54" w:name="_Toc56408252"/>
      <w:bookmarkStart w:id="55" w:name="_Toc215155740"/>
      <w:r w:rsidRPr="00A821C0">
        <w:t>Unemployment Rate</w:t>
      </w:r>
      <w:bookmarkEnd w:id="54"/>
      <w:bookmarkEnd w:id="55"/>
    </w:p>
    <w:p w14:paraId="32821896" w14:textId="77777777" w:rsidR="001A327F" w:rsidRDefault="001A327F" w:rsidP="001A327F">
      <w:pPr>
        <w:pStyle w:val="description"/>
        <w:spacing w:after="0" w:line="240" w:lineRule="auto"/>
        <w:jc w:val="both"/>
        <w:rPr>
          <w:rFonts w:ascii="Cambria" w:hAnsi="Cambria"/>
          <w:sz w:val="24"/>
          <w:szCs w:val="24"/>
        </w:rPr>
      </w:pPr>
    </w:p>
    <w:p w14:paraId="619E0453" w14:textId="4B7023FC" w:rsidR="001A327F" w:rsidRPr="00874B8D" w:rsidRDefault="002715BC" w:rsidP="00874B8D">
      <w:pPr>
        <w:pStyle w:val="BodyText"/>
        <w:rPr>
          <w:rFonts w:ascii="Cambria" w:hAnsi="Cambria"/>
          <w:b/>
        </w:rPr>
      </w:pPr>
      <w:bookmarkStart w:id="56" w:name="_Toc161835435"/>
      <w:r w:rsidRPr="00874B8D">
        <w:rPr>
          <w:rFonts w:ascii="Cambria" w:hAnsi="Cambria"/>
          <w:shd w:val="clear" w:color="auto" w:fill="F0F0F0"/>
        </w:rPr>
        <w:t>Floyd County is part of Economic Growth Region 10, which had an unemployment rate of </w:t>
      </w:r>
      <w:r w:rsidRPr="00874B8D">
        <w:rPr>
          <w:rStyle w:val="Strong"/>
          <w:rFonts w:ascii="Cambria" w:hAnsi="Cambria"/>
          <w:color w:val="0A0A0A"/>
          <w:sz w:val="22"/>
          <w:szCs w:val="22"/>
          <w:shd w:val="clear" w:color="auto" w:fill="F0F0F0"/>
        </w:rPr>
        <w:t>3.6%</w:t>
      </w:r>
      <w:r w:rsidRPr="00874B8D">
        <w:rPr>
          <w:rFonts w:ascii="Cambria" w:hAnsi="Cambria"/>
          <w:shd w:val="clear" w:color="auto" w:fill="F0F0F0"/>
        </w:rPr>
        <w:t> in August 2025. </w:t>
      </w:r>
      <w:bookmarkEnd w:id="56"/>
    </w:p>
    <w:p w14:paraId="609A9082" w14:textId="77777777" w:rsidR="002715BC" w:rsidRPr="002715BC" w:rsidRDefault="002715BC" w:rsidP="002715BC">
      <w:pPr>
        <w:shd w:val="clear" w:color="auto" w:fill="FEFEFE"/>
        <w:spacing w:before="100" w:beforeAutospacing="1" w:after="100" w:afterAutospacing="1" w:line="240" w:lineRule="auto"/>
        <w:rPr>
          <w:rFonts w:ascii="Cambria" w:eastAsia="Times New Roman" w:hAnsi="Cambria" w:cs="Helvetica"/>
          <w:color w:val="333333"/>
          <w:kern w:val="0"/>
          <w14:ligatures w14:val="none"/>
        </w:rPr>
      </w:pPr>
      <w:r w:rsidRPr="002715BC">
        <w:rPr>
          <w:rFonts w:ascii="Helvetica" w:eastAsia="Times New Roman" w:hAnsi="Helvetica" w:cs="Helvetica"/>
          <w:b/>
          <w:bCs/>
          <w:color w:val="333333"/>
          <w:kern w:val="0"/>
          <w:sz w:val="27"/>
          <w:szCs w:val="27"/>
          <w14:ligatures w14:val="none"/>
        </w:rPr>
        <w:t>INDIANAPOLIS </w:t>
      </w:r>
      <w:r w:rsidRPr="002715BC">
        <w:rPr>
          <w:rFonts w:ascii="Helvetica" w:eastAsia="Times New Roman" w:hAnsi="Helvetica" w:cs="Helvetica"/>
          <w:i/>
          <w:iCs/>
          <w:color w:val="333333"/>
          <w:kern w:val="0"/>
          <w:sz w:val="27"/>
          <w:szCs w:val="27"/>
          <w14:ligatures w14:val="none"/>
        </w:rPr>
        <w:t>(September 19, 2025)</w:t>
      </w:r>
      <w:r w:rsidRPr="002715BC">
        <w:rPr>
          <w:rFonts w:ascii="Helvetica" w:eastAsia="Times New Roman" w:hAnsi="Helvetica" w:cs="Helvetica"/>
          <w:color w:val="333333"/>
          <w:kern w:val="0"/>
          <w:sz w:val="27"/>
          <w:szCs w:val="27"/>
          <w14:ligatures w14:val="none"/>
        </w:rPr>
        <w:t xml:space="preserve"> - </w:t>
      </w:r>
      <w:r w:rsidRPr="002715BC">
        <w:rPr>
          <w:rFonts w:ascii="Cambria" w:eastAsia="Times New Roman" w:hAnsi="Cambria" w:cs="Helvetica"/>
          <w:color w:val="333333"/>
          <w:kern w:val="0"/>
          <w14:ligatures w14:val="none"/>
        </w:rPr>
        <w:t>The unemployment rate of the State of Indiana in August was recorded to be 3.6% according to the Indiana Department of Workforce Development. By comparison, the national unemployment rate reported for August was 4.3%.</w:t>
      </w:r>
      <w:r w:rsidRPr="002715BC">
        <w:rPr>
          <w:rFonts w:ascii="Cambria" w:eastAsia="Times New Roman" w:hAnsi="Cambria" w:cs="Helvetica"/>
          <w:color w:val="333333"/>
          <w:kern w:val="0"/>
          <w14:ligatures w14:val="none"/>
        </w:rPr>
        <w:br/>
      </w:r>
      <w:r w:rsidRPr="002715BC">
        <w:rPr>
          <w:rFonts w:ascii="Cambria" w:eastAsia="Times New Roman" w:hAnsi="Cambria" w:cs="Helvetica"/>
          <w:color w:val="333333"/>
          <w:kern w:val="0"/>
          <w14:ligatures w14:val="none"/>
        </w:rPr>
        <w:br/>
        <w:t>In addition, Indiana’s labor force participation rate is 63.6% compared to the national rate of 62.3%. This rate is the percentage of Hoosiers 16 and older that are either working or actively looking for work. Those not in the labor force include, primarily, students, retirees and other non-working populations, such as individuals unable to work due to a disability or illness, or adults responsible for their family's childcare needs. Indiana’s total labor force stands at 3,489,209.</w:t>
      </w:r>
      <w:r w:rsidRPr="002715BC">
        <w:rPr>
          <w:rFonts w:ascii="Cambria" w:eastAsia="Times New Roman" w:hAnsi="Cambria" w:cs="Helvetica"/>
          <w:color w:val="333333"/>
          <w:kern w:val="0"/>
          <w14:ligatures w14:val="none"/>
        </w:rPr>
        <w:br/>
      </w:r>
      <w:r w:rsidRPr="002715BC">
        <w:rPr>
          <w:rFonts w:ascii="Cambria" w:eastAsia="Times New Roman" w:hAnsi="Cambria" w:cs="Helvetica"/>
          <w:color w:val="333333"/>
          <w:kern w:val="0"/>
          <w14:ligatures w14:val="none"/>
        </w:rPr>
        <w:br/>
        <w:t>August 2025 total private employment is 2,856,500 an increase of 3,900 from the previous month. </w:t>
      </w:r>
      <w:r w:rsidRPr="002715BC">
        <w:rPr>
          <w:rFonts w:ascii="Cambria" w:eastAsia="Times New Roman" w:hAnsi="Cambria" w:cs="Helvetica"/>
          <w:color w:val="333333"/>
          <w:kern w:val="0"/>
          <w14:ligatures w14:val="none"/>
        </w:rPr>
        <w:br/>
      </w:r>
      <w:r w:rsidRPr="002715BC">
        <w:rPr>
          <w:rFonts w:ascii="Cambria" w:eastAsia="Times New Roman" w:hAnsi="Cambria" w:cs="Helvetica"/>
          <w:color w:val="333333"/>
          <w:kern w:val="0"/>
          <w14:ligatures w14:val="none"/>
        </w:rPr>
        <w:br/>
        <w:t>Industries that experienced job increases this month included:</w:t>
      </w:r>
    </w:p>
    <w:p w14:paraId="24A6C43D" w14:textId="77777777" w:rsidR="002715BC" w:rsidRPr="002715BC" w:rsidRDefault="002715BC" w:rsidP="002715BC">
      <w:pPr>
        <w:numPr>
          <w:ilvl w:val="0"/>
          <w:numId w:val="31"/>
        </w:numPr>
        <w:shd w:val="clear" w:color="auto" w:fill="FEFEFE"/>
        <w:spacing w:after="0" w:line="240" w:lineRule="auto"/>
        <w:rPr>
          <w:rFonts w:ascii="Cambria" w:eastAsia="Times New Roman" w:hAnsi="Cambria" w:cs="Helvetica"/>
          <w:color w:val="333333"/>
          <w:kern w:val="0"/>
          <w14:ligatures w14:val="none"/>
        </w:rPr>
      </w:pPr>
      <w:r w:rsidRPr="002715BC">
        <w:rPr>
          <w:rFonts w:ascii="Cambria" w:eastAsia="Times New Roman" w:hAnsi="Cambria" w:cs="Helvetica"/>
          <w:color w:val="333333"/>
          <w:kern w:val="0"/>
          <w14:ligatures w14:val="none"/>
        </w:rPr>
        <w:t>Trade, Transportation &amp; Health Services (+2,400)</w:t>
      </w:r>
    </w:p>
    <w:p w14:paraId="2CC32483" w14:textId="77777777" w:rsidR="002715BC" w:rsidRPr="002715BC" w:rsidRDefault="002715BC" w:rsidP="002715BC">
      <w:pPr>
        <w:numPr>
          <w:ilvl w:val="0"/>
          <w:numId w:val="31"/>
        </w:numPr>
        <w:shd w:val="clear" w:color="auto" w:fill="FEFEFE"/>
        <w:spacing w:before="100" w:beforeAutospacing="1" w:after="100" w:afterAutospacing="1" w:line="240" w:lineRule="auto"/>
        <w:rPr>
          <w:rFonts w:ascii="Cambria" w:eastAsia="Times New Roman" w:hAnsi="Cambria" w:cs="Helvetica"/>
          <w:color w:val="333333"/>
          <w:kern w:val="0"/>
          <w14:ligatures w14:val="none"/>
        </w:rPr>
      </w:pPr>
      <w:r w:rsidRPr="002715BC">
        <w:rPr>
          <w:rFonts w:ascii="Cambria" w:eastAsia="Times New Roman" w:hAnsi="Cambria" w:cs="Helvetica"/>
          <w:color w:val="333333"/>
          <w:kern w:val="0"/>
          <w14:ligatures w14:val="none"/>
        </w:rPr>
        <w:t>Private Educational &amp; Health Services (+1,700)</w:t>
      </w:r>
    </w:p>
    <w:p w14:paraId="555C92F3" w14:textId="77777777" w:rsidR="002715BC" w:rsidRPr="002715BC" w:rsidRDefault="002715BC" w:rsidP="002715BC">
      <w:pPr>
        <w:numPr>
          <w:ilvl w:val="0"/>
          <w:numId w:val="31"/>
        </w:numPr>
        <w:shd w:val="clear" w:color="auto" w:fill="FEFEFE"/>
        <w:spacing w:before="100" w:beforeAutospacing="1" w:after="100" w:afterAutospacing="1" w:line="240" w:lineRule="auto"/>
        <w:rPr>
          <w:rFonts w:ascii="Cambria" w:eastAsia="Times New Roman" w:hAnsi="Cambria" w:cs="Helvetica"/>
          <w:color w:val="333333"/>
          <w:kern w:val="0"/>
          <w14:ligatures w14:val="none"/>
        </w:rPr>
      </w:pPr>
      <w:r w:rsidRPr="002715BC">
        <w:rPr>
          <w:rFonts w:ascii="Cambria" w:eastAsia="Times New Roman" w:hAnsi="Cambria" w:cs="Helvetica"/>
          <w:color w:val="333333"/>
          <w:kern w:val="0"/>
          <w14:ligatures w14:val="none"/>
        </w:rPr>
        <w:t>Leisure &amp; Hospitality (+1,300)</w:t>
      </w:r>
    </w:p>
    <w:p w14:paraId="5B7E5A8E" w14:textId="77777777" w:rsidR="002715BC" w:rsidRPr="002715BC" w:rsidRDefault="002715BC" w:rsidP="002715BC">
      <w:pPr>
        <w:numPr>
          <w:ilvl w:val="0"/>
          <w:numId w:val="31"/>
        </w:numPr>
        <w:shd w:val="clear" w:color="auto" w:fill="FEFEFE"/>
        <w:spacing w:before="100" w:beforeAutospacing="1" w:after="100" w:afterAutospacing="1" w:line="240" w:lineRule="auto"/>
        <w:rPr>
          <w:rFonts w:ascii="Cambria" w:eastAsia="Times New Roman" w:hAnsi="Cambria" w:cs="Helvetica"/>
          <w:color w:val="333333"/>
          <w:kern w:val="0"/>
          <w14:ligatures w14:val="none"/>
        </w:rPr>
      </w:pPr>
      <w:r w:rsidRPr="002715BC">
        <w:rPr>
          <w:rFonts w:ascii="Cambria" w:eastAsia="Times New Roman" w:hAnsi="Cambria" w:cs="Helvetica"/>
          <w:color w:val="333333"/>
          <w:kern w:val="0"/>
          <w14:ligatures w14:val="none"/>
        </w:rPr>
        <w:t>Construction (+700)</w:t>
      </w:r>
    </w:p>
    <w:p w14:paraId="1964D11B" w14:textId="77777777" w:rsidR="002715BC" w:rsidRPr="002715BC" w:rsidRDefault="002715BC" w:rsidP="002715BC">
      <w:pPr>
        <w:shd w:val="clear" w:color="auto" w:fill="FEFEFE"/>
        <w:spacing w:before="100" w:beforeAutospacing="1" w:after="100" w:afterAutospacing="1" w:line="240" w:lineRule="auto"/>
        <w:rPr>
          <w:rFonts w:ascii="Cambria" w:eastAsia="Times New Roman" w:hAnsi="Cambria" w:cs="Helvetica"/>
          <w:color w:val="333333"/>
          <w:kern w:val="0"/>
          <w14:ligatures w14:val="none"/>
        </w:rPr>
      </w:pPr>
      <w:r w:rsidRPr="002715BC">
        <w:rPr>
          <w:rFonts w:ascii="Cambria" w:eastAsia="Times New Roman" w:hAnsi="Cambria" w:cs="Helvetica"/>
          <w:color w:val="333333"/>
          <w:kern w:val="0"/>
          <w14:ligatures w14:val="none"/>
        </w:rPr>
        <w:t>As of September 1, 2025, there were 84,420 open job postings throughout the state. As of the week ending on September 6, 2025, Indiana had 19,393 continued unemployment insurance claims filed.</w:t>
      </w:r>
    </w:p>
    <w:p w14:paraId="4AA41435" w14:textId="195A3B53" w:rsidR="00CA31C2" w:rsidRDefault="001A327F" w:rsidP="002715BC">
      <w:pPr>
        <w:pStyle w:val="NormalWeb"/>
        <w:shd w:val="clear" w:color="auto" w:fill="FEFEFE"/>
        <w:spacing w:before="0" w:beforeAutospacing="0" w:after="160" w:afterAutospacing="0"/>
      </w:pPr>
      <w:r w:rsidRPr="00F004A1">
        <w:rPr>
          <w:rFonts w:ascii="Cambria" w:hAnsi="Cambria" w:cs="Helvetica"/>
          <w:color w:val="0A0A0A"/>
        </w:rPr>
        <w:lastRenderedPageBreak/>
        <w:br/>
      </w:r>
      <w:bookmarkStart w:id="57" w:name="_Toc215155741"/>
      <w:r w:rsidR="002715BC">
        <w:rPr>
          <w:noProof/>
        </w:rPr>
        <w:drawing>
          <wp:inline distT="0" distB="0" distL="0" distR="0" wp14:anchorId="0114866A" wp14:editId="341E1AAF">
            <wp:extent cx="2274311" cy="2943225"/>
            <wp:effectExtent l="0" t="0" r="0" b="0"/>
            <wp:docPr id="19" name="Picture 1" descr="https://www.in.gov/dwd/images/employmentreport/2025-DWD-Indiana-Employment-Snapshot-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gov/dwd/images/employmentreport/2025-DWD-Indiana-Employment-Snapshot-August.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297356" cy="2973048"/>
                    </a:xfrm>
                    <a:prstGeom prst="rect">
                      <a:avLst/>
                    </a:prstGeom>
                    <a:noFill/>
                    <a:ln>
                      <a:noFill/>
                    </a:ln>
                  </pic:spPr>
                </pic:pic>
              </a:graphicData>
            </a:graphic>
          </wp:inline>
        </w:drawing>
      </w:r>
      <w:r w:rsidR="002715BC">
        <w:t xml:space="preserve">              </w:t>
      </w:r>
      <w:r w:rsidR="002715BC">
        <w:rPr>
          <w:noProof/>
        </w:rPr>
        <w:drawing>
          <wp:inline distT="0" distB="0" distL="0" distR="0" wp14:anchorId="6573BAF5" wp14:editId="39DCD81C">
            <wp:extent cx="2228850" cy="2884395"/>
            <wp:effectExtent l="0" t="0" r="0" b="0"/>
            <wp:docPr id="20" name="Picture 2" descr="https://www.in.gov/dwd/images/employmentreport/2025-Indiana-Labor-Force-Breakdown-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gov/dwd/images/employmentreport/2025-Indiana-Labor-Force-Breakdown-August.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76761" cy="2946398"/>
                    </a:xfrm>
                    <a:prstGeom prst="rect">
                      <a:avLst/>
                    </a:prstGeom>
                    <a:noFill/>
                    <a:ln>
                      <a:noFill/>
                    </a:ln>
                  </pic:spPr>
                </pic:pic>
              </a:graphicData>
            </a:graphic>
          </wp:inline>
        </w:drawing>
      </w:r>
    </w:p>
    <w:p w14:paraId="35A298EC" w14:textId="77777777" w:rsidR="002715BC" w:rsidRDefault="002715BC" w:rsidP="002715BC">
      <w:pPr>
        <w:pStyle w:val="NormalWeb"/>
        <w:shd w:val="clear" w:color="auto" w:fill="FEFEFE"/>
        <w:spacing w:before="0" w:beforeAutospacing="0" w:after="160" w:afterAutospacing="0"/>
      </w:pPr>
    </w:p>
    <w:p w14:paraId="3185DB53" w14:textId="773BBCF7" w:rsidR="00CA31C2" w:rsidRDefault="00CA31C2" w:rsidP="00CA31C2"/>
    <w:p w14:paraId="49CD4A50" w14:textId="4C44040F" w:rsidR="00CA31C2" w:rsidRDefault="00CA31C2" w:rsidP="00CA31C2"/>
    <w:p w14:paraId="685CA124" w14:textId="449EDF49" w:rsidR="00CA31C2" w:rsidRDefault="00CA31C2" w:rsidP="00CA31C2"/>
    <w:p w14:paraId="1DE8BB01" w14:textId="045AD3C8" w:rsidR="00CA31C2" w:rsidRDefault="00CA31C2" w:rsidP="00CA31C2"/>
    <w:p w14:paraId="2B7B5EE6" w14:textId="36F45CB8" w:rsidR="00CA31C2" w:rsidRDefault="00CA31C2" w:rsidP="00CA31C2"/>
    <w:p w14:paraId="5795DD67" w14:textId="2B5B9B1A" w:rsidR="00CA31C2" w:rsidRDefault="00CA31C2" w:rsidP="00CA31C2"/>
    <w:p w14:paraId="7459F063" w14:textId="3967EBCB" w:rsidR="00CA31C2" w:rsidRDefault="00CA31C2" w:rsidP="00CA31C2"/>
    <w:p w14:paraId="62CD9EE4" w14:textId="055569FF" w:rsidR="00CA31C2" w:rsidRDefault="00CA31C2" w:rsidP="00CA31C2"/>
    <w:p w14:paraId="38D014F5" w14:textId="21C0D31F" w:rsidR="00CA31C2" w:rsidRDefault="00CA31C2" w:rsidP="00CA31C2"/>
    <w:p w14:paraId="7D70171D" w14:textId="50339EFB" w:rsidR="00CA31C2" w:rsidRDefault="00CA31C2" w:rsidP="00CA31C2"/>
    <w:p w14:paraId="6766EF4E" w14:textId="72F7614B" w:rsidR="00CA31C2" w:rsidRDefault="00CA31C2" w:rsidP="00CA31C2"/>
    <w:p w14:paraId="175C71E9" w14:textId="508AAE44" w:rsidR="00CA31C2" w:rsidRDefault="00CA31C2" w:rsidP="00CA31C2"/>
    <w:p w14:paraId="734C5080" w14:textId="51B92A9F" w:rsidR="00CA31C2" w:rsidRDefault="00CA31C2" w:rsidP="00CA31C2"/>
    <w:p w14:paraId="47A4F3CC" w14:textId="1E29B161" w:rsidR="00CA31C2" w:rsidRDefault="00CA31C2" w:rsidP="00CA31C2"/>
    <w:p w14:paraId="408688AA" w14:textId="0435C4F8" w:rsidR="00CA31C2" w:rsidRDefault="00CA31C2" w:rsidP="00CA31C2"/>
    <w:p w14:paraId="1DD1FE17" w14:textId="1C0D8157" w:rsidR="00CA31C2" w:rsidRDefault="00CA31C2">
      <w:r>
        <w:br w:type="page"/>
      </w:r>
    </w:p>
    <w:p w14:paraId="3A036716" w14:textId="0B36A6A7" w:rsidR="00C13A84" w:rsidRPr="00C13A84" w:rsidRDefault="00164ADE" w:rsidP="00C13A84">
      <w:pPr>
        <w:pStyle w:val="Heading1"/>
      </w:pPr>
      <w:r w:rsidRPr="0044726E">
        <w:lastRenderedPageBreak/>
        <w:t xml:space="preserve">Chapter </w:t>
      </w:r>
      <w:r w:rsidR="0044726E" w:rsidRPr="0044726E">
        <w:t>3</w:t>
      </w:r>
      <w:r w:rsidR="00C13A84">
        <w:t xml:space="preserve">: Community </w:t>
      </w:r>
      <w:r w:rsidR="00061586">
        <w:t>Challenges</w:t>
      </w:r>
      <w:bookmarkEnd w:id="57"/>
    </w:p>
    <w:p w14:paraId="59607B8D" w14:textId="5542CF9A" w:rsidR="00CA536C" w:rsidRPr="00A821C0" w:rsidRDefault="00164ADE" w:rsidP="00C13A84">
      <w:pPr>
        <w:pStyle w:val="Heading2"/>
      </w:pPr>
      <w:bookmarkStart w:id="58" w:name="_Toc196041890"/>
      <w:bookmarkStart w:id="59" w:name="_Toc215155742"/>
      <w:r w:rsidRPr="000A253E">
        <w:t>Health</w:t>
      </w:r>
      <w:bookmarkStart w:id="60" w:name="_Toc56408295"/>
      <w:bookmarkStart w:id="61" w:name="_Toc161835438"/>
      <w:bookmarkEnd w:id="58"/>
      <w:r w:rsidR="00CA31C2">
        <w:t>c</w:t>
      </w:r>
      <w:r w:rsidR="00CA536C" w:rsidRPr="00A821C0">
        <w:t>are</w:t>
      </w:r>
      <w:bookmarkEnd w:id="59"/>
      <w:bookmarkEnd w:id="60"/>
      <w:bookmarkEnd w:id="61"/>
    </w:p>
    <w:p w14:paraId="58C2058D" w14:textId="77777777" w:rsidR="0044726E" w:rsidRDefault="0044726E" w:rsidP="0044726E">
      <w:pPr>
        <w:pStyle w:val="description"/>
        <w:spacing w:after="0" w:line="240" w:lineRule="auto"/>
        <w:rPr>
          <w:rFonts w:ascii="Cambria" w:hAnsi="Cambria"/>
          <w:sz w:val="24"/>
          <w:szCs w:val="24"/>
        </w:rPr>
      </w:pPr>
    </w:p>
    <w:p w14:paraId="6570C209" w14:textId="11B001BC"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 xml:space="preserve">A lack of access to care presents barriers to good health.  The supply and accessibility of facilities and physicians, the rate of </w:t>
      </w:r>
      <w:r w:rsidR="00C13A84">
        <w:rPr>
          <w:rFonts w:ascii="Cambria" w:hAnsi="Cambria"/>
          <w:sz w:val="24"/>
          <w:szCs w:val="24"/>
        </w:rPr>
        <w:t>non-insured</w:t>
      </w:r>
      <w:r w:rsidRPr="0044726E">
        <w:rPr>
          <w:rFonts w:ascii="Cambria" w:hAnsi="Cambria"/>
          <w:sz w:val="24"/>
          <w:szCs w:val="24"/>
        </w:rPr>
        <w:t>, Rates of morbidity financial hardship, transportation barriers, cultural competency, and coverage limitations affect access, mortality, and emergency hospitalizations can be reduced if community residents access services such as health screenings, routine tests, and vaccinations.  Prevention indicators can call attention to a lack of access or knowledge regarding one or more health issues and can inform program interventions.</w:t>
      </w:r>
    </w:p>
    <w:p w14:paraId="31D0D01A" w14:textId="77777777" w:rsidR="00CA536C" w:rsidRPr="00F25C5F" w:rsidRDefault="00CA536C" w:rsidP="00CA536C">
      <w:pPr>
        <w:pStyle w:val="description"/>
        <w:spacing w:after="0" w:line="240" w:lineRule="auto"/>
        <w:ind w:left="720" w:firstLine="360"/>
        <w:rPr>
          <w:rFonts w:asciiTheme="majorHAnsi" w:hAnsiTheme="majorHAnsi"/>
          <w:sz w:val="24"/>
          <w:szCs w:val="24"/>
        </w:rPr>
      </w:pPr>
    </w:p>
    <w:p w14:paraId="32CC4073" w14:textId="2FFBBF58" w:rsidR="00CA536C" w:rsidRPr="00A821C0" w:rsidRDefault="00CA536C" w:rsidP="00C13A84">
      <w:pPr>
        <w:pStyle w:val="Heading3"/>
      </w:pPr>
      <w:bookmarkStart w:id="62" w:name="_Toc56408296"/>
      <w:bookmarkStart w:id="63" w:name="_Toc161835439"/>
      <w:r w:rsidRPr="00C13A84">
        <w:t>Insurance Population Receiving Medicaid</w:t>
      </w:r>
      <w:bookmarkEnd w:id="62"/>
      <w:bookmarkEnd w:id="63"/>
    </w:p>
    <w:p w14:paraId="60D14ECC" w14:textId="265BD31B" w:rsidR="00CA536C"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percentage of the population with insurance enrolled in Medicaid (or other means-tested public health insurance).  This indicator is relevant because it assesses vulnerable populations which are more likely to have multiple health access, health status, and social support needs; when combined with poverty data, providers can use this measure to identify gaps in eligibility and enrollment.</w:t>
      </w:r>
      <w:r w:rsidRPr="0044726E">
        <w:rPr>
          <w:rFonts w:ascii="Cambria" w:hAnsi="Cambria"/>
          <w:sz w:val="24"/>
          <w:szCs w:val="24"/>
        </w:rPr>
        <w:br/>
      </w:r>
    </w:p>
    <w:p w14:paraId="2BBE8754" w14:textId="475A7729" w:rsidR="0044726E" w:rsidRDefault="0044726E" w:rsidP="0044726E">
      <w:pPr>
        <w:pStyle w:val="description"/>
        <w:spacing w:after="0" w:line="240" w:lineRule="auto"/>
        <w:rPr>
          <w:rFonts w:ascii="Cambria" w:hAnsi="Cambria"/>
          <w:sz w:val="24"/>
          <w:szCs w:val="24"/>
        </w:rPr>
      </w:pPr>
    </w:p>
    <w:p w14:paraId="749A2AF8" w14:textId="596F6C72" w:rsidR="0044726E" w:rsidRDefault="0044726E" w:rsidP="0044726E">
      <w:pPr>
        <w:pStyle w:val="description"/>
        <w:spacing w:after="0" w:line="240" w:lineRule="auto"/>
        <w:rPr>
          <w:rFonts w:ascii="Cambria" w:hAnsi="Cambria"/>
          <w:sz w:val="24"/>
          <w:szCs w:val="24"/>
        </w:rPr>
      </w:pPr>
    </w:p>
    <w:p w14:paraId="22A03119" w14:textId="77777777" w:rsidR="0044726E" w:rsidRPr="0044726E" w:rsidRDefault="0044726E" w:rsidP="0044726E">
      <w:pPr>
        <w:pStyle w:val="description"/>
        <w:spacing w:after="0" w:line="240" w:lineRule="auto"/>
        <w:rPr>
          <w:rFonts w:ascii="Cambria" w:hAnsi="Cambria"/>
          <w:sz w:val="24"/>
          <w:szCs w:val="24"/>
        </w:rPr>
      </w:pPr>
    </w:p>
    <w:tbl>
      <w:tblPr>
        <w:tblStyle w:val="table"/>
        <w:tblW w:w="0" w:type="auto"/>
        <w:tblLook w:val="04A0" w:firstRow="1" w:lastRow="0" w:firstColumn="1" w:lastColumn="0" w:noHBand="0" w:noVBand="1"/>
      </w:tblPr>
      <w:tblGrid>
        <w:gridCol w:w="6632"/>
        <w:gridCol w:w="2728"/>
      </w:tblGrid>
      <w:tr w:rsidR="00CA536C" w:rsidRPr="0044726E" w14:paraId="72AEE9E4" w14:textId="77777777" w:rsidTr="00647595">
        <w:tc>
          <w:tcPr>
            <w:tcW w:w="0" w:type="auto"/>
          </w:tcPr>
          <w:p w14:paraId="58C8CBD6" w14:textId="77777777" w:rsidR="00CA536C" w:rsidRPr="0044726E" w:rsidRDefault="00CA536C" w:rsidP="0044726E">
            <w:pPr>
              <w:spacing w:after="160"/>
              <w:rPr>
                <w:rFonts w:ascii="Cambria" w:hAnsi="Cambria"/>
                <w:sz w:val="18"/>
                <w:szCs w:val="18"/>
              </w:rPr>
            </w:pPr>
          </w:p>
          <w:tbl>
            <w:tblPr>
              <w:tblStyle w:val="indicatorTB"/>
              <w:tblW w:w="0" w:type="auto"/>
              <w:tblLook w:val="04A0" w:firstRow="1" w:lastRow="0" w:firstColumn="1" w:lastColumn="0" w:noHBand="0" w:noVBand="1"/>
            </w:tblPr>
            <w:tblGrid>
              <w:gridCol w:w="833"/>
              <w:gridCol w:w="1493"/>
              <w:gridCol w:w="1409"/>
              <w:gridCol w:w="1241"/>
              <w:gridCol w:w="1434"/>
            </w:tblGrid>
            <w:tr w:rsidR="00CA536C" w:rsidRPr="0044726E" w14:paraId="52F57D5D" w14:textId="77777777" w:rsidTr="0044726E">
              <w:trPr>
                <w:cnfStyle w:val="100000000000" w:firstRow="1" w:lastRow="0" w:firstColumn="0" w:lastColumn="0" w:oddVBand="0" w:evenVBand="0" w:oddHBand="0" w:evenHBand="0" w:firstRowFirstColumn="0" w:firstRowLastColumn="0" w:lastRowFirstColumn="0" w:lastRowLastColumn="0"/>
                <w:trHeight w:val="715"/>
              </w:trPr>
              <w:tc>
                <w:tcPr>
                  <w:tcW w:w="0" w:type="auto"/>
                </w:tcPr>
                <w:p w14:paraId="2A40C7E1" w14:textId="77777777" w:rsidR="00CA536C" w:rsidRPr="0044726E" w:rsidRDefault="00CA536C" w:rsidP="0044726E">
                  <w:pPr>
                    <w:jc w:val="center"/>
                    <w:rPr>
                      <w:rFonts w:ascii="Cambria" w:hAnsi="Cambria"/>
                      <w:sz w:val="18"/>
                      <w:szCs w:val="18"/>
                    </w:rPr>
                  </w:pPr>
                  <w:r w:rsidRPr="0044726E">
                    <w:rPr>
                      <w:rFonts w:ascii="Cambria" w:hAnsi="Cambria"/>
                      <w:sz w:val="18"/>
                      <w:szCs w:val="18"/>
                    </w:rPr>
                    <w:t>Report Area</w:t>
                  </w:r>
                </w:p>
              </w:tc>
              <w:tc>
                <w:tcPr>
                  <w:tcW w:w="0" w:type="auto"/>
                </w:tcPr>
                <w:p w14:paraId="1240D53D" w14:textId="77777777" w:rsidR="00CA536C" w:rsidRPr="0044726E" w:rsidRDefault="00CA536C" w:rsidP="0044726E">
                  <w:pPr>
                    <w:jc w:val="center"/>
                    <w:rPr>
                      <w:rFonts w:ascii="Cambria" w:hAnsi="Cambria"/>
                      <w:sz w:val="18"/>
                      <w:szCs w:val="18"/>
                    </w:rPr>
                  </w:pPr>
                  <w:r w:rsidRPr="0044726E">
                    <w:rPr>
                      <w:rFonts w:ascii="Cambria" w:hAnsi="Cambria"/>
                      <w:sz w:val="18"/>
                      <w:szCs w:val="18"/>
                    </w:rPr>
                    <w:t>Total Population</w:t>
                  </w:r>
                  <w:r w:rsidRPr="0044726E">
                    <w:rPr>
                      <w:rFonts w:ascii="Cambria" w:hAnsi="Cambria"/>
                      <w:sz w:val="18"/>
                      <w:szCs w:val="18"/>
                    </w:rPr>
                    <w:br/>
                    <w:t>(For Whom Insurance Status is Determined)</w:t>
                  </w:r>
                </w:p>
              </w:tc>
              <w:tc>
                <w:tcPr>
                  <w:tcW w:w="0" w:type="auto"/>
                </w:tcPr>
                <w:p w14:paraId="5C41381C" w14:textId="77777777" w:rsidR="00CA536C" w:rsidRPr="0044726E" w:rsidRDefault="00CA536C" w:rsidP="0044726E">
                  <w:pPr>
                    <w:jc w:val="center"/>
                    <w:rPr>
                      <w:rFonts w:ascii="Cambria" w:hAnsi="Cambria"/>
                      <w:sz w:val="18"/>
                      <w:szCs w:val="18"/>
                    </w:rPr>
                  </w:pPr>
                  <w:r w:rsidRPr="0044726E">
                    <w:rPr>
                      <w:rFonts w:ascii="Cambria" w:hAnsi="Cambria"/>
                      <w:sz w:val="18"/>
                      <w:szCs w:val="18"/>
                    </w:rPr>
                    <w:t>Population with Any Health Insurance</w:t>
                  </w:r>
                </w:p>
              </w:tc>
              <w:tc>
                <w:tcPr>
                  <w:tcW w:w="0" w:type="auto"/>
                </w:tcPr>
                <w:p w14:paraId="4D1277CB" w14:textId="77777777" w:rsidR="00CA536C" w:rsidRPr="0044726E" w:rsidRDefault="00CA536C" w:rsidP="0044726E">
                  <w:pPr>
                    <w:jc w:val="center"/>
                    <w:rPr>
                      <w:rFonts w:ascii="Cambria" w:hAnsi="Cambria"/>
                      <w:sz w:val="18"/>
                      <w:szCs w:val="18"/>
                    </w:rPr>
                  </w:pPr>
                  <w:r w:rsidRPr="0044726E">
                    <w:rPr>
                      <w:rFonts w:ascii="Cambria" w:hAnsi="Cambria"/>
                      <w:sz w:val="18"/>
                      <w:szCs w:val="18"/>
                    </w:rPr>
                    <w:t>Population Receiving Medicaid</w:t>
                  </w:r>
                </w:p>
              </w:tc>
              <w:tc>
                <w:tcPr>
                  <w:tcW w:w="0" w:type="auto"/>
                </w:tcPr>
                <w:p w14:paraId="588A769E" w14:textId="77777777" w:rsidR="00CA536C" w:rsidRPr="0044726E" w:rsidRDefault="00CA536C" w:rsidP="0044726E">
                  <w:pPr>
                    <w:jc w:val="center"/>
                    <w:rPr>
                      <w:rFonts w:ascii="Cambria" w:hAnsi="Cambria"/>
                      <w:sz w:val="18"/>
                      <w:szCs w:val="18"/>
                    </w:rPr>
                  </w:pPr>
                  <w:r w:rsidRPr="0044726E">
                    <w:rPr>
                      <w:rFonts w:ascii="Cambria" w:hAnsi="Cambria"/>
                      <w:sz w:val="18"/>
                      <w:szCs w:val="18"/>
                    </w:rPr>
                    <w:t>Percent of Insured Population Receiving Medicaid</w:t>
                  </w:r>
                </w:p>
              </w:tc>
            </w:tr>
            <w:tr w:rsidR="00CA536C" w:rsidRPr="0044726E" w14:paraId="2CD62CF0" w14:textId="77777777" w:rsidTr="0044726E">
              <w:trPr>
                <w:trHeight w:val="436"/>
              </w:trPr>
              <w:tc>
                <w:tcPr>
                  <w:tcW w:w="0" w:type="auto"/>
                </w:tcPr>
                <w:p w14:paraId="2ED73D31" w14:textId="77777777" w:rsidR="00CA536C" w:rsidRPr="0044726E" w:rsidRDefault="00CA536C" w:rsidP="0044726E">
                  <w:pPr>
                    <w:rPr>
                      <w:rFonts w:ascii="Cambria" w:hAnsi="Cambria"/>
                      <w:sz w:val="18"/>
                      <w:szCs w:val="18"/>
                    </w:rPr>
                  </w:pPr>
                  <w:r w:rsidRPr="0044726E">
                    <w:rPr>
                      <w:rFonts w:ascii="Cambria" w:hAnsi="Cambria"/>
                      <w:sz w:val="18"/>
                      <w:szCs w:val="18"/>
                    </w:rPr>
                    <w:t>Floyd County, IN</w:t>
                  </w:r>
                </w:p>
              </w:tc>
              <w:tc>
                <w:tcPr>
                  <w:tcW w:w="0" w:type="auto"/>
                </w:tcPr>
                <w:p w14:paraId="12534391" w14:textId="77777777" w:rsidR="00CA536C" w:rsidRPr="0044726E" w:rsidRDefault="00CA536C" w:rsidP="0044726E">
                  <w:pPr>
                    <w:jc w:val="center"/>
                    <w:rPr>
                      <w:rFonts w:ascii="Cambria" w:hAnsi="Cambria"/>
                      <w:sz w:val="18"/>
                      <w:szCs w:val="18"/>
                    </w:rPr>
                  </w:pPr>
                  <w:r w:rsidRPr="0044726E">
                    <w:rPr>
                      <w:rFonts w:ascii="Cambria" w:hAnsi="Cambria"/>
                      <w:sz w:val="18"/>
                      <w:szCs w:val="18"/>
                    </w:rPr>
                    <w:t>75,281</w:t>
                  </w:r>
                </w:p>
              </w:tc>
              <w:tc>
                <w:tcPr>
                  <w:tcW w:w="0" w:type="auto"/>
                </w:tcPr>
                <w:p w14:paraId="1F53BF16" w14:textId="77777777" w:rsidR="00CA536C" w:rsidRPr="0044726E" w:rsidRDefault="00CA536C" w:rsidP="0044726E">
                  <w:pPr>
                    <w:jc w:val="center"/>
                    <w:rPr>
                      <w:rFonts w:ascii="Cambria" w:hAnsi="Cambria"/>
                      <w:sz w:val="18"/>
                      <w:szCs w:val="18"/>
                    </w:rPr>
                  </w:pPr>
                  <w:r w:rsidRPr="0044726E">
                    <w:rPr>
                      <w:rFonts w:ascii="Cambria" w:hAnsi="Cambria"/>
                      <w:sz w:val="18"/>
                      <w:szCs w:val="18"/>
                    </w:rPr>
                    <w:t>68,490</w:t>
                  </w:r>
                </w:p>
              </w:tc>
              <w:tc>
                <w:tcPr>
                  <w:tcW w:w="0" w:type="auto"/>
                </w:tcPr>
                <w:p w14:paraId="6AD66550" w14:textId="6F73BE10" w:rsidR="00CA536C" w:rsidRPr="0044726E" w:rsidRDefault="0037051E" w:rsidP="0044726E">
                  <w:pPr>
                    <w:jc w:val="center"/>
                    <w:rPr>
                      <w:rFonts w:ascii="Cambria" w:hAnsi="Cambria"/>
                      <w:sz w:val="18"/>
                      <w:szCs w:val="18"/>
                    </w:rPr>
                  </w:pPr>
                  <w:r>
                    <w:rPr>
                      <w:rFonts w:ascii="Cambria" w:hAnsi="Cambria"/>
                      <w:sz w:val="18"/>
                      <w:szCs w:val="18"/>
                    </w:rPr>
                    <w:t>16,454</w:t>
                  </w:r>
                </w:p>
              </w:tc>
              <w:tc>
                <w:tcPr>
                  <w:tcW w:w="0" w:type="auto"/>
                </w:tcPr>
                <w:p w14:paraId="3DF9A25A" w14:textId="48824058" w:rsidR="00CA536C" w:rsidRPr="0044726E" w:rsidRDefault="004053B7" w:rsidP="0044726E">
                  <w:pPr>
                    <w:jc w:val="center"/>
                    <w:rPr>
                      <w:rFonts w:ascii="Cambria" w:hAnsi="Cambria"/>
                      <w:sz w:val="18"/>
                      <w:szCs w:val="18"/>
                    </w:rPr>
                  </w:pPr>
                  <w:r>
                    <w:rPr>
                      <w:rFonts w:ascii="Cambria" w:hAnsi="Cambria"/>
                      <w:sz w:val="18"/>
                      <w:szCs w:val="18"/>
                    </w:rPr>
                    <w:t>19.5%</w:t>
                  </w:r>
                </w:p>
              </w:tc>
            </w:tr>
            <w:tr w:rsidR="00CA536C" w:rsidRPr="0044726E" w14:paraId="63760E35" w14:textId="77777777" w:rsidTr="0044726E">
              <w:trPr>
                <w:trHeight w:val="18"/>
              </w:trPr>
              <w:tc>
                <w:tcPr>
                  <w:tcW w:w="0" w:type="auto"/>
                </w:tcPr>
                <w:p w14:paraId="2F86CFA6" w14:textId="77777777" w:rsidR="00CA536C" w:rsidRPr="0044726E" w:rsidRDefault="00CA536C" w:rsidP="0044726E">
                  <w:pPr>
                    <w:rPr>
                      <w:rFonts w:ascii="Cambria" w:hAnsi="Cambria"/>
                      <w:sz w:val="18"/>
                      <w:szCs w:val="18"/>
                    </w:rPr>
                  </w:pPr>
                  <w:r w:rsidRPr="0044726E">
                    <w:rPr>
                      <w:rFonts w:ascii="Cambria" w:hAnsi="Cambria"/>
                      <w:sz w:val="18"/>
                      <w:szCs w:val="18"/>
                    </w:rPr>
                    <w:t>Indiana</w:t>
                  </w:r>
                </w:p>
              </w:tc>
              <w:tc>
                <w:tcPr>
                  <w:tcW w:w="0" w:type="auto"/>
                </w:tcPr>
                <w:p w14:paraId="61D8F2B0" w14:textId="39F41611" w:rsidR="00CA536C" w:rsidRPr="0044726E" w:rsidRDefault="00CA536C" w:rsidP="0044726E">
                  <w:pPr>
                    <w:jc w:val="center"/>
                    <w:rPr>
                      <w:rFonts w:ascii="Cambria" w:hAnsi="Cambria"/>
                      <w:sz w:val="18"/>
                      <w:szCs w:val="18"/>
                    </w:rPr>
                  </w:pPr>
                  <w:r w:rsidRPr="0044726E">
                    <w:rPr>
                      <w:rFonts w:ascii="Cambria" w:hAnsi="Cambria"/>
                      <w:sz w:val="18"/>
                      <w:szCs w:val="18"/>
                    </w:rPr>
                    <w:t>6,</w:t>
                  </w:r>
                  <w:r w:rsidR="00E426C5">
                    <w:rPr>
                      <w:rFonts w:ascii="Cambria" w:hAnsi="Cambria"/>
                      <w:sz w:val="18"/>
                      <w:szCs w:val="18"/>
                    </w:rPr>
                    <w:t>920,000</w:t>
                  </w:r>
                </w:p>
              </w:tc>
              <w:tc>
                <w:tcPr>
                  <w:tcW w:w="0" w:type="auto"/>
                </w:tcPr>
                <w:p w14:paraId="5AE32C8B" w14:textId="1BAA5E67" w:rsidR="00CA536C" w:rsidRPr="0044726E" w:rsidRDefault="00554451" w:rsidP="0044726E">
                  <w:pPr>
                    <w:jc w:val="center"/>
                    <w:rPr>
                      <w:rFonts w:ascii="Cambria" w:hAnsi="Cambria"/>
                      <w:sz w:val="18"/>
                      <w:szCs w:val="18"/>
                    </w:rPr>
                  </w:pPr>
                  <w:r>
                    <w:rPr>
                      <w:rFonts w:ascii="Cambria" w:hAnsi="Cambria"/>
                      <w:sz w:val="18"/>
                      <w:szCs w:val="18"/>
                    </w:rPr>
                    <w:t>3,460,000</w:t>
                  </w:r>
                </w:p>
              </w:tc>
              <w:tc>
                <w:tcPr>
                  <w:tcW w:w="0" w:type="auto"/>
                </w:tcPr>
                <w:p w14:paraId="5830ABD5" w14:textId="270E08E4" w:rsidR="00CA536C" w:rsidRPr="0044726E" w:rsidRDefault="0037051E" w:rsidP="0044726E">
                  <w:pPr>
                    <w:jc w:val="center"/>
                    <w:rPr>
                      <w:rFonts w:ascii="Cambria" w:hAnsi="Cambria"/>
                      <w:sz w:val="18"/>
                      <w:szCs w:val="18"/>
                    </w:rPr>
                  </w:pPr>
                  <w:r>
                    <w:rPr>
                      <w:rFonts w:ascii="Cambria" w:hAnsi="Cambria"/>
                      <w:sz w:val="18"/>
                      <w:szCs w:val="18"/>
                    </w:rPr>
                    <w:t>1,769,576</w:t>
                  </w:r>
                </w:p>
              </w:tc>
              <w:tc>
                <w:tcPr>
                  <w:tcW w:w="0" w:type="auto"/>
                </w:tcPr>
                <w:p w14:paraId="5E3CF453" w14:textId="6D5AD344" w:rsidR="00CA536C" w:rsidRPr="0044726E" w:rsidRDefault="00E426C5" w:rsidP="0044726E">
                  <w:pPr>
                    <w:jc w:val="center"/>
                    <w:rPr>
                      <w:rFonts w:ascii="Cambria" w:hAnsi="Cambria"/>
                      <w:sz w:val="18"/>
                      <w:szCs w:val="18"/>
                    </w:rPr>
                  </w:pPr>
                  <w:r>
                    <w:rPr>
                      <w:rFonts w:ascii="Cambria" w:hAnsi="Cambria"/>
                      <w:sz w:val="18"/>
                      <w:szCs w:val="18"/>
                    </w:rPr>
                    <w:t>29%</w:t>
                  </w:r>
                </w:p>
              </w:tc>
            </w:tr>
            <w:tr w:rsidR="00CA536C" w:rsidRPr="0044726E" w14:paraId="7D866877" w14:textId="77777777" w:rsidTr="0044726E">
              <w:trPr>
                <w:trHeight w:val="18"/>
              </w:trPr>
              <w:tc>
                <w:tcPr>
                  <w:tcW w:w="0" w:type="auto"/>
                </w:tcPr>
                <w:p w14:paraId="430C0356" w14:textId="77777777" w:rsidR="00CA536C" w:rsidRPr="0044726E" w:rsidRDefault="00CA536C" w:rsidP="0044726E">
                  <w:pPr>
                    <w:rPr>
                      <w:rFonts w:ascii="Cambria" w:hAnsi="Cambria"/>
                      <w:sz w:val="18"/>
                      <w:szCs w:val="18"/>
                    </w:rPr>
                  </w:pPr>
                  <w:r w:rsidRPr="0044726E">
                    <w:rPr>
                      <w:rFonts w:ascii="Cambria" w:hAnsi="Cambria"/>
                      <w:sz w:val="18"/>
                      <w:szCs w:val="18"/>
                    </w:rPr>
                    <w:t>United States</w:t>
                  </w:r>
                </w:p>
              </w:tc>
              <w:tc>
                <w:tcPr>
                  <w:tcW w:w="0" w:type="auto"/>
                </w:tcPr>
                <w:p w14:paraId="3EE8CC4A" w14:textId="67022B37" w:rsidR="00CA536C" w:rsidRPr="0044726E" w:rsidRDefault="0037051E" w:rsidP="0044726E">
                  <w:pPr>
                    <w:jc w:val="center"/>
                    <w:rPr>
                      <w:rFonts w:ascii="Cambria" w:hAnsi="Cambria"/>
                      <w:sz w:val="18"/>
                      <w:szCs w:val="18"/>
                    </w:rPr>
                  </w:pPr>
                  <w:r>
                    <w:rPr>
                      <w:rFonts w:ascii="Cambria" w:hAnsi="Cambria"/>
                      <w:sz w:val="18"/>
                      <w:szCs w:val="18"/>
                    </w:rPr>
                    <w:t>305,200,000</w:t>
                  </w:r>
                </w:p>
              </w:tc>
              <w:tc>
                <w:tcPr>
                  <w:tcW w:w="0" w:type="auto"/>
                </w:tcPr>
                <w:p w14:paraId="03F208C1" w14:textId="77777777" w:rsidR="00CA536C" w:rsidRPr="0044726E" w:rsidRDefault="00CA536C" w:rsidP="0044726E">
                  <w:pPr>
                    <w:jc w:val="center"/>
                    <w:rPr>
                      <w:rFonts w:ascii="Cambria" w:hAnsi="Cambria"/>
                      <w:sz w:val="18"/>
                      <w:szCs w:val="18"/>
                    </w:rPr>
                  </w:pPr>
                  <w:r w:rsidRPr="0044726E">
                    <w:rPr>
                      <w:rFonts w:ascii="Cambria" w:hAnsi="Cambria"/>
                      <w:sz w:val="18"/>
                      <w:szCs w:val="18"/>
                    </w:rPr>
                    <w:t>276,875,891</w:t>
                  </w:r>
                </w:p>
              </w:tc>
              <w:tc>
                <w:tcPr>
                  <w:tcW w:w="0" w:type="auto"/>
                </w:tcPr>
                <w:p w14:paraId="77468DBB" w14:textId="21C7E163" w:rsidR="00CA536C" w:rsidRPr="0044726E" w:rsidRDefault="002715BC" w:rsidP="0044726E">
                  <w:pPr>
                    <w:jc w:val="center"/>
                    <w:rPr>
                      <w:rFonts w:ascii="Cambria" w:hAnsi="Cambria"/>
                      <w:sz w:val="18"/>
                      <w:szCs w:val="18"/>
                    </w:rPr>
                  </w:pPr>
                  <w:r>
                    <w:rPr>
                      <w:rFonts w:ascii="Cambria" w:hAnsi="Cambria"/>
                      <w:sz w:val="18"/>
                      <w:szCs w:val="18"/>
                    </w:rPr>
                    <w:t>7</w:t>
                  </w:r>
                  <w:r w:rsidR="0037051E">
                    <w:rPr>
                      <w:rFonts w:ascii="Cambria" w:hAnsi="Cambria"/>
                      <w:sz w:val="18"/>
                      <w:szCs w:val="18"/>
                    </w:rPr>
                    <w:t>7,200,000</w:t>
                  </w:r>
                </w:p>
              </w:tc>
              <w:tc>
                <w:tcPr>
                  <w:tcW w:w="0" w:type="auto"/>
                </w:tcPr>
                <w:p w14:paraId="68B832EC" w14:textId="07D92343" w:rsidR="00CA536C" w:rsidRPr="0044726E" w:rsidRDefault="004053B7" w:rsidP="0044726E">
                  <w:pPr>
                    <w:jc w:val="center"/>
                    <w:rPr>
                      <w:rFonts w:ascii="Cambria" w:hAnsi="Cambria"/>
                      <w:sz w:val="18"/>
                      <w:szCs w:val="18"/>
                    </w:rPr>
                  </w:pPr>
                  <w:r>
                    <w:rPr>
                      <w:rFonts w:ascii="Cambria" w:hAnsi="Cambria"/>
                      <w:sz w:val="18"/>
                      <w:szCs w:val="18"/>
                    </w:rPr>
                    <w:t>23</w:t>
                  </w:r>
                  <w:r w:rsidR="0037051E">
                    <w:rPr>
                      <w:rFonts w:ascii="Cambria" w:hAnsi="Cambria"/>
                      <w:sz w:val="18"/>
                      <w:szCs w:val="18"/>
                    </w:rPr>
                    <w:t>%</w:t>
                  </w:r>
                </w:p>
              </w:tc>
            </w:tr>
          </w:tbl>
          <w:p w14:paraId="28628A2E" w14:textId="0B9C1AE1" w:rsidR="00CA536C" w:rsidRPr="0044726E" w:rsidRDefault="00CA536C" w:rsidP="0044726E">
            <w:pPr>
              <w:spacing w:after="160"/>
              <w:rPr>
                <w:rFonts w:ascii="Cambria" w:hAnsi="Cambria"/>
                <w:sz w:val="18"/>
                <w:szCs w:val="18"/>
              </w:rPr>
            </w:pPr>
            <w:r w:rsidRPr="0044726E">
              <w:rPr>
                <w:rFonts w:ascii="Cambria" w:hAnsi="Cambria"/>
                <w:sz w:val="18"/>
                <w:szCs w:val="18"/>
              </w:rPr>
              <w:t xml:space="preserve">Data Source: </w:t>
            </w:r>
            <w:r w:rsidR="0037051E" w:rsidRPr="0037051E">
              <w:rPr>
                <w:rFonts w:ascii="Cambria" w:hAnsi="Cambria"/>
                <w:sz w:val="18"/>
                <w:szCs w:val="18"/>
              </w:rPr>
              <w:t>https://www.in.gov/fssa/ompp/medicaid-enrollment-dashboard</w:t>
            </w:r>
          </w:p>
        </w:tc>
        <w:tc>
          <w:tcPr>
            <w:tcW w:w="0" w:type="auto"/>
          </w:tcPr>
          <w:p w14:paraId="675BBE61" w14:textId="77777777" w:rsidR="00CA536C" w:rsidRPr="0044726E" w:rsidRDefault="00CA536C" w:rsidP="0044726E">
            <w:pPr>
              <w:pStyle w:val="gaugechart"/>
              <w:spacing w:after="160"/>
              <w:rPr>
                <w:rFonts w:ascii="Cambria" w:hAnsi="Cambria"/>
                <w:sz w:val="18"/>
                <w:szCs w:val="18"/>
              </w:rPr>
            </w:pPr>
            <w:r w:rsidRPr="0044726E">
              <w:rPr>
                <w:rFonts w:ascii="Cambria" w:hAnsi="Cambria"/>
                <w:sz w:val="18"/>
                <w:szCs w:val="18"/>
              </w:rPr>
              <w:t>Percent of Insured Population Receiving Medicaid</w:t>
            </w:r>
          </w:p>
          <w:p w14:paraId="45A38DDE" w14:textId="77777777" w:rsidR="00CA536C" w:rsidRPr="0044726E" w:rsidRDefault="00CA536C" w:rsidP="0044726E">
            <w:pPr>
              <w:pStyle w:val="gaugelegend"/>
              <w:spacing w:after="160"/>
              <w:rPr>
                <w:rFonts w:ascii="Cambria" w:hAnsi="Cambria"/>
                <w:sz w:val="18"/>
                <w:szCs w:val="18"/>
              </w:rPr>
            </w:pPr>
            <w:r w:rsidRPr="0044726E">
              <w:rPr>
                <w:rFonts w:ascii="Cambria" w:hAnsi="Cambria"/>
                <w:noProof/>
                <w:sz w:val="18"/>
                <w:szCs w:val="18"/>
              </w:rPr>
              <w:drawing>
                <wp:inline distT="0" distB="0" distL="0" distR="0" wp14:anchorId="205CA05A" wp14:editId="1C8057E4">
                  <wp:extent cx="1428750" cy="952500"/>
                  <wp:effectExtent l="19050" t="0" r="0" b="0"/>
                  <wp:docPr id="408" name="http://legacyassessment.communitycommons.org/temp/d30/_cc_dial63659120076549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http://legacyassessment.communitycommons.org/temp/d30/_cc_dial636591200765495555.png"/>
                          <pic:cNvPicPr>
                            <a:picLocks noChangeAspect="1" noChangeArrowheads="1"/>
                          </pic:cNvPicPr>
                        </pic:nvPicPr>
                        <pic:blipFill>
                          <a:blip r:embed="rId189"/>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2E865671" w14:textId="3E1F58EE" w:rsidR="00CA536C" w:rsidRPr="0044726E" w:rsidRDefault="00CA536C" w:rsidP="0044726E">
            <w:pPr>
              <w:spacing w:after="160"/>
              <w:rPr>
                <w:rFonts w:ascii="Cambria" w:hAnsi="Cambria"/>
                <w:sz w:val="18"/>
                <w:szCs w:val="18"/>
              </w:rPr>
            </w:pPr>
            <w:r w:rsidRPr="0044726E">
              <w:rPr>
                <w:rFonts w:ascii="Cambria" w:hAnsi="Cambria"/>
                <w:noProof/>
                <w:sz w:val="18"/>
                <w:szCs w:val="18"/>
              </w:rPr>
              <w:drawing>
                <wp:inline distT="0" distB="0" distL="0" distR="0" wp14:anchorId="02B88C57" wp14:editId="7CEC9628">
                  <wp:extent cx="142875" cy="142875"/>
                  <wp:effectExtent l="19050" t="0" r="0" b="0"/>
                  <wp:docPr id="409"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w:t>
            </w:r>
            <w:r w:rsidR="004053B7">
              <w:rPr>
                <w:rFonts w:ascii="Cambria" w:hAnsi="Cambria"/>
                <w:sz w:val="18"/>
                <w:szCs w:val="18"/>
              </w:rPr>
              <w:t>19.5</w:t>
            </w:r>
            <w:r w:rsidRPr="0044726E">
              <w:rPr>
                <w:rFonts w:ascii="Cambria" w:hAnsi="Cambria"/>
                <w:sz w:val="18"/>
                <w:szCs w:val="18"/>
              </w:rPr>
              <w:t>%)</w:t>
            </w:r>
            <w:r w:rsidRPr="0044726E">
              <w:rPr>
                <w:rFonts w:ascii="Cambria" w:hAnsi="Cambria"/>
                <w:sz w:val="18"/>
                <w:szCs w:val="18"/>
              </w:rPr>
              <w:br/>
            </w:r>
            <w:r w:rsidRPr="0044726E">
              <w:rPr>
                <w:rFonts w:ascii="Cambria" w:hAnsi="Cambria"/>
                <w:noProof/>
                <w:sz w:val="18"/>
                <w:szCs w:val="18"/>
              </w:rPr>
              <w:drawing>
                <wp:inline distT="0" distB="0" distL="0" distR="0" wp14:anchorId="1B497159" wp14:editId="6B8E34A0">
                  <wp:extent cx="142875" cy="142875"/>
                  <wp:effectExtent l="19050" t="0" r="0" b="0"/>
                  <wp:docPr id="410"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w:t>
            </w:r>
            <w:r w:rsidR="004053B7">
              <w:rPr>
                <w:rFonts w:ascii="Cambria" w:hAnsi="Cambria"/>
                <w:sz w:val="18"/>
                <w:szCs w:val="18"/>
              </w:rPr>
              <w:t>29</w:t>
            </w:r>
            <w:r w:rsidRPr="0044726E">
              <w:rPr>
                <w:rFonts w:ascii="Cambria" w:hAnsi="Cambria"/>
                <w:sz w:val="18"/>
                <w:szCs w:val="18"/>
              </w:rPr>
              <w:t>%)</w:t>
            </w:r>
            <w:r w:rsidRPr="0044726E">
              <w:rPr>
                <w:rFonts w:ascii="Cambria" w:hAnsi="Cambria"/>
                <w:sz w:val="18"/>
                <w:szCs w:val="18"/>
              </w:rPr>
              <w:br/>
            </w:r>
            <w:r w:rsidRPr="0044726E">
              <w:rPr>
                <w:rFonts w:ascii="Cambria" w:hAnsi="Cambria"/>
                <w:noProof/>
                <w:sz w:val="18"/>
                <w:szCs w:val="18"/>
              </w:rPr>
              <w:drawing>
                <wp:inline distT="0" distB="0" distL="0" distR="0" wp14:anchorId="4985E166" wp14:editId="3024E8E3">
                  <wp:extent cx="142875" cy="142875"/>
                  <wp:effectExtent l="19050" t="0" r="0" b="0"/>
                  <wp:docPr id="411"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w:t>
            </w:r>
            <w:r w:rsidR="004053B7">
              <w:rPr>
                <w:rFonts w:ascii="Cambria" w:hAnsi="Cambria"/>
                <w:sz w:val="18"/>
                <w:szCs w:val="18"/>
              </w:rPr>
              <w:t>23</w:t>
            </w:r>
            <w:r w:rsidRPr="0044726E">
              <w:rPr>
                <w:rFonts w:ascii="Cambria" w:hAnsi="Cambria"/>
                <w:sz w:val="18"/>
                <w:szCs w:val="18"/>
              </w:rPr>
              <w:t>%)</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3B4FBC8D" w14:textId="77777777" w:rsidR="00CA536C" w:rsidRPr="0044726E" w:rsidRDefault="00CA536C" w:rsidP="00351EB8">
      <w:pPr>
        <w:pStyle w:val="Heading3"/>
      </w:pPr>
      <w:bookmarkStart w:id="64" w:name="_Toc56408297"/>
      <w:bookmarkStart w:id="65" w:name="_Toc161835440"/>
      <w:r w:rsidRPr="0044726E">
        <w:t>Population Receiving Medicaid by Age Group, Percent</w:t>
      </w:r>
      <w:bookmarkEnd w:id="64"/>
      <w:bookmarkEnd w:id="65"/>
    </w:p>
    <w:tbl>
      <w:tblPr>
        <w:tblStyle w:val="indicatorTB"/>
        <w:tblW w:w="0" w:type="auto"/>
        <w:jc w:val="center"/>
        <w:tblLook w:val="04A0" w:firstRow="1" w:lastRow="0" w:firstColumn="1" w:lastColumn="0" w:noHBand="0" w:noVBand="1"/>
      </w:tblPr>
      <w:tblGrid>
        <w:gridCol w:w="1421"/>
        <w:gridCol w:w="1191"/>
        <w:gridCol w:w="1011"/>
        <w:gridCol w:w="672"/>
      </w:tblGrid>
      <w:tr w:rsidR="00CA536C" w:rsidRPr="0044726E" w14:paraId="2BC723E3" w14:textId="77777777" w:rsidTr="00647595">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D013646" w14:textId="77777777" w:rsidR="00CA536C" w:rsidRPr="0044726E" w:rsidRDefault="00CA536C" w:rsidP="0044726E">
            <w:pPr>
              <w:rPr>
                <w:rFonts w:ascii="Cambria" w:hAnsi="Cambria"/>
                <w:sz w:val="18"/>
                <w:szCs w:val="18"/>
              </w:rPr>
            </w:pPr>
            <w:r w:rsidRPr="0044726E">
              <w:rPr>
                <w:rFonts w:ascii="Cambria" w:hAnsi="Cambria"/>
                <w:sz w:val="18"/>
                <w:szCs w:val="18"/>
              </w:rPr>
              <w:t>Report Area</w:t>
            </w:r>
          </w:p>
        </w:tc>
        <w:tc>
          <w:tcPr>
            <w:tcW w:w="0" w:type="auto"/>
          </w:tcPr>
          <w:p w14:paraId="328C1F74" w14:textId="77777777" w:rsidR="00CA536C" w:rsidRPr="0044726E" w:rsidRDefault="00CA536C" w:rsidP="0044726E">
            <w:pPr>
              <w:rPr>
                <w:rFonts w:ascii="Cambria" w:hAnsi="Cambria"/>
                <w:sz w:val="18"/>
                <w:szCs w:val="18"/>
              </w:rPr>
            </w:pPr>
            <w:r w:rsidRPr="0044726E">
              <w:rPr>
                <w:rFonts w:ascii="Cambria" w:hAnsi="Cambria"/>
                <w:sz w:val="18"/>
                <w:szCs w:val="18"/>
              </w:rPr>
              <w:t>Under Age 18</w:t>
            </w:r>
          </w:p>
        </w:tc>
        <w:tc>
          <w:tcPr>
            <w:tcW w:w="0" w:type="auto"/>
          </w:tcPr>
          <w:p w14:paraId="449F8114" w14:textId="77777777" w:rsidR="00CA536C" w:rsidRPr="0044726E" w:rsidRDefault="00CA536C" w:rsidP="0044726E">
            <w:pPr>
              <w:rPr>
                <w:rFonts w:ascii="Cambria" w:hAnsi="Cambria"/>
                <w:sz w:val="18"/>
                <w:szCs w:val="18"/>
              </w:rPr>
            </w:pPr>
            <w:r w:rsidRPr="0044726E">
              <w:rPr>
                <w:rFonts w:ascii="Cambria" w:hAnsi="Cambria"/>
                <w:sz w:val="18"/>
                <w:szCs w:val="18"/>
              </w:rPr>
              <w:t>Age 18 - 64</w:t>
            </w:r>
          </w:p>
        </w:tc>
        <w:tc>
          <w:tcPr>
            <w:tcW w:w="0" w:type="auto"/>
          </w:tcPr>
          <w:p w14:paraId="3627B13C" w14:textId="77777777" w:rsidR="00CA536C" w:rsidRPr="0044726E" w:rsidRDefault="00CA536C" w:rsidP="0044726E">
            <w:pPr>
              <w:rPr>
                <w:rFonts w:ascii="Cambria" w:hAnsi="Cambria"/>
                <w:sz w:val="18"/>
                <w:szCs w:val="18"/>
              </w:rPr>
            </w:pPr>
            <w:r w:rsidRPr="0044726E">
              <w:rPr>
                <w:rFonts w:ascii="Cambria" w:hAnsi="Cambria"/>
                <w:sz w:val="18"/>
                <w:szCs w:val="18"/>
              </w:rPr>
              <w:t xml:space="preserve">Age 65  </w:t>
            </w:r>
          </w:p>
        </w:tc>
      </w:tr>
      <w:tr w:rsidR="00CA536C" w:rsidRPr="0044726E" w14:paraId="1971B6A9" w14:textId="77777777" w:rsidTr="00647595">
        <w:trPr>
          <w:jc w:val="center"/>
        </w:trPr>
        <w:tc>
          <w:tcPr>
            <w:tcW w:w="0" w:type="auto"/>
          </w:tcPr>
          <w:p w14:paraId="11B8942F" w14:textId="77777777" w:rsidR="00CA536C" w:rsidRPr="0044726E" w:rsidRDefault="00CA536C" w:rsidP="0044726E">
            <w:pPr>
              <w:rPr>
                <w:rFonts w:ascii="Cambria" w:hAnsi="Cambria"/>
                <w:sz w:val="18"/>
                <w:szCs w:val="18"/>
              </w:rPr>
            </w:pPr>
            <w:r w:rsidRPr="0044726E">
              <w:rPr>
                <w:rFonts w:ascii="Cambria" w:hAnsi="Cambria"/>
                <w:sz w:val="18"/>
                <w:szCs w:val="18"/>
              </w:rPr>
              <w:t>Floyd County, IN</w:t>
            </w:r>
          </w:p>
        </w:tc>
        <w:tc>
          <w:tcPr>
            <w:tcW w:w="0" w:type="auto"/>
          </w:tcPr>
          <w:p w14:paraId="711984F2" w14:textId="7F56C69F" w:rsidR="00CA536C" w:rsidRPr="0044726E" w:rsidRDefault="00A858C9" w:rsidP="0044726E">
            <w:pPr>
              <w:jc w:val="center"/>
              <w:rPr>
                <w:rFonts w:ascii="Cambria" w:hAnsi="Cambria"/>
                <w:sz w:val="18"/>
                <w:szCs w:val="18"/>
              </w:rPr>
            </w:pPr>
            <w:r>
              <w:rPr>
                <w:rFonts w:ascii="Cambria" w:hAnsi="Cambria"/>
                <w:sz w:val="18"/>
                <w:szCs w:val="18"/>
              </w:rPr>
              <w:t>42</w:t>
            </w:r>
            <w:r w:rsidR="00D755FC">
              <w:rPr>
                <w:rFonts w:ascii="Cambria" w:hAnsi="Cambria"/>
                <w:sz w:val="18"/>
                <w:szCs w:val="18"/>
              </w:rPr>
              <w:t>%</w:t>
            </w:r>
          </w:p>
        </w:tc>
        <w:tc>
          <w:tcPr>
            <w:tcW w:w="0" w:type="auto"/>
          </w:tcPr>
          <w:p w14:paraId="7B0E28C1" w14:textId="595CE536" w:rsidR="00CA536C" w:rsidRPr="0044726E" w:rsidRDefault="00D755FC" w:rsidP="0044726E">
            <w:pPr>
              <w:jc w:val="center"/>
              <w:rPr>
                <w:rFonts w:ascii="Cambria" w:hAnsi="Cambria"/>
                <w:sz w:val="18"/>
                <w:szCs w:val="18"/>
              </w:rPr>
            </w:pPr>
            <w:r>
              <w:rPr>
                <w:rFonts w:ascii="Cambria" w:hAnsi="Cambria"/>
                <w:sz w:val="18"/>
                <w:szCs w:val="18"/>
              </w:rPr>
              <w:t>48</w:t>
            </w:r>
            <w:r w:rsidR="00CA536C" w:rsidRPr="0044726E">
              <w:rPr>
                <w:rFonts w:ascii="Cambria" w:hAnsi="Cambria"/>
                <w:sz w:val="18"/>
                <w:szCs w:val="18"/>
              </w:rPr>
              <w:t>%</w:t>
            </w:r>
          </w:p>
        </w:tc>
        <w:tc>
          <w:tcPr>
            <w:tcW w:w="0" w:type="auto"/>
          </w:tcPr>
          <w:p w14:paraId="693E633B" w14:textId="4AE6EDA6" w:rsidR="00CA536C" w:rsidRPr="0044726E" w:rsidRDefault="00D755FC" w:rsidP="0044726E">
            <w:pPr>
              <w:jc w:val="center"/>
              <w:rPr>
                <w:rFonts w:ascii="Cambria" w:hAnsi="Cambria"/>
                <w:sz w:val="18"/>
                <w:szCs w:val="18"/>
              </w:rPr>
            </w:pPr>
            <w:r>
              <w:rPr>
                <w:rFonts w:ascii="Cambria" w:hAnsi="Cambria"/>
                <w:sz w:val="18"/>
                <w:szCs w:val="18"/>
              </w:rPr>
              <w:t>10</w:t>
            </w:r>
            <w:r w:rsidR="00CA536C" w:rsidRPr="0044726E">
              <w:rPr>
                <w:rFonts w:ascii="Cambria" w:hAnsi="Cambria"/>
                <w:sz w:val="18"/>
                <w:szCs w:val="18"/>
              </w:rPr>
              <w:t>%</w:t>
            </w:r>
          </w:p>
        </w:tc>
      </w:tr>
      <w:tr w:rsidR="00CA536C" w:rsidRPr="0044726E" w14:paraId="556E53D8" w14:textId="77777777" w:rsidTr="00647595">
        <w:trPr>
          <w:jc w:val="center"/>
        </w:trPr>
        <w:tc>
          <w:tcPr>
            <w:tcW w:w="0" w:type="auto"/>
          </w:tcPr>
          <w:p w14:paraId="3A793E46" w14:textId="77777777" w:rsidR="00CA536C" w:rsidRPr="0044726E" w:rsidRDefault="00CA536C" w:rsidP="0044726E">
            <w:pPr>
              <w:rPr>
                <w:rFonts w:ascii="Cambria" w:hAnsi="Cambria"/>
                <w:sz w:val="18"/>
                <w:szCs w:val="18"/>
              </w:rPr>
            </w:pPr>
            <w:r w:rsidRPr="0044726E">
              <w:rPr>
                <w:rFonts w:ascii="Cambria" w:hAnsi="Cambria"/>
                <w:sz w:val="18"/>
                <w:szCs w:val="18"/>
              </w:rPr>
              <w:t>Indiana</w:t>
            </w:r>
          </w:p>
        </w:tc>
        <w:tc>
          <w:tcPr>
            <w:tcW w:w="0" w:type="auto"/>
          </w:tcPr>
          <w:p w14:paraId="5856C4D7" w14:textId="7B710B06" w:rsidR="00CA536C" w:rsidRPr="0044726E" w:rsidRDefault="00D755FC" w:rsidP="0044726E">
            <w:pPr>
              <w:jc w:val="center"/>
              <w:rPr>
                <w:rFonts w:ascii="Cambria" w:hAnsi="Cambria"/>
                <w:sz w:val="18"/>
                <w:szCs w:val="18"/>
              </w:rPr>
            </w:pPr>
            <w:r>
              <w:rPr>
                <w:rFonts w:ascii="Cambria" w:hAnsi="Cambria"/>
                <w:sz w:val="18"/>
                <w:szCs w:val="18"/>
              </w:rPr>
              <w:t>43</w:t>
            </w:r>
            <w:r w:rsidR="00CA536C" w:rsidRPr="0044726E">
              <w:rPr>
                <w:rFonts w:ascii="Cambria" w:hAnsi="Cambria"/>
                <w:sz w:val="18"/>
                <w:szCs w:val="18"/>
              </w:rPr>
              <w:t>%</w:t>
            </w:r>
          </w:p>
        </w:tc>
        <w:tc>
          <w:tcPr>
            <w:tcW w:w="0" w:type="auto"/>
          </w:tcPr>
          <w:p w14:paraId="13CA5BE7" w14:textId="631B4E17" w:rsidR="00CA536C" w:rsidRPr="0044726E" w:rsidRDefault="00D755FC" w:rsidP="0044726E">
            <w:pPr>
              <w:jc w:val="center"/>
              <w:rPr>
                <w:rFonts w:ascii="Cambria" w:hAnsi="Cambria"/>
                <w:sz w:val="18"/>
                <w:szCs w:val="18"/>
              </w:rPr>
            </w:pPr>
            <w:r>
              <w:rPr>
                <w:rFonts w:ascii="Cambria" w:hAnsi="Cambria"/>
                <w:sz w:val="18"/>
                <w:szCs w:val="18"/>
              </w:rPr>
              <w:t>49</w:t>
            </w:r>
            <w:r w:rsidR="00CA536C" w:rsidRPr="0044726E">
              <w:rPr>
                <w:rFonts w:ascii="Cambria" w:hAnsi="Cambria"/>
                <w:sz w:val="18"/>
                <w:szCs w:val="18"/>
              </w:rPr>
              <w:t>%</w:t>
            </w:r>
          </w:p>
        </w:tc>
        <w:tc>
          <w:tcPr>
            <w:tcW w:w="0" w:type="auto"/>
          </w:tcPr>
          <w:p w14:paraId="553460B1" w14:textId="0A9DF82E" w:rsidR="00CA536C" w:rsidRPr="0044726E" w:rsidRDefault="00D755FC" w:rsidP="0044726E">
            <w:pPr>
              <w:jc w:val="center"/>
              <w:rPr>
                <w:rFonts w:ascii="Cambria" w:hAnsi="Cambria"/>
                <w:sz w:val="18"/>
                <w:szCs w:val="18"/>
              </w:rPr>
            </w:pPr>
            <w:r>
              <w:rPr>
                <w:rFonts w:ascii="Cambria" w:hAnsi="Cambria"/>
                <w:sz w:val="18"/>
                <w:szCs w:val="18"/>
              </w:rPr>
              <w:t>8</w:t>
            </w:r>
            <w:r w:rsidR="00CA536C" w:rsidRPr="0044726E">
              <w:rPr>
                <w:rFonts w:ascii="Cambria" w:hAnsi="Cambria"/>
                <w:sz w:val="18"/>
                <w:szCs w:val="18"/>
              </w:rPr>
              <w:t>%</w:t>
            </w:r>
          </w:p>
        </w:tc>
      </w:tr>
      <w:tr w:rsidR="00CA536C" w:rsidRPr="0044726E" w14:paraId="090E82BB" w14:textId="77777777" w:rsidTr="00647595">
        <w:trPr>
          <w:jc w:val="center"/>
        </w:trPr>
        <w:tc>
          <w:tcPr>
            <w:tcW w:w="0" w:type="auto"/>
          </w:tcPr>
          <w:p w14:paraId="049374BE" w14:textId="77777777" w:rsidR="00CA536C" w:rsidRPr="0044726E" w:rsidRDefault="00CA536C" w:rsidP="0044726E">
            <w:pPr>
              <w:rPr>
                <w:rFonts w:ascii="Cambria" w:hAnsi="Cambria"/>
                <w:sz w:val="18"/>
                <w:szCs w:val="18"/>
              </w:rPr>
            </w:pPr>
            <w:r w:rsidRPr="0044726E">
              <w:rPr>
                <w:rFonts w:ascii="Cambria" w:hAnsi="Cambria"/>
                <w:sz w:val="18"/>
                <w:szCs w:val="18"/>
              </w:rPr>
              <w:t>United States</w:t>
            </w:r>
          </w:p>
        </w:tc>
        <w:tc>
          <w:tcPr>
            <w:tcW w:w="0" w:type="auto"/>
          </w:tcPr>
          <w:p w14:paraId="27F24663" w14:textId="29D9FC0C" w:rsidR="00CA536C" w:rsidRPr="0044726E" w:rsidRDefault="004053B7" w:rsidP="0044726E">
            <w:pPr>
              <w:jc w:val="center"/>
              <w:rPr>
                <w:rFonts w:ascii="Cambria" w:hAnsi="Cambria"/>
                <w:sz w:val="18"/>
                <w:szCs w:val="18"/>
              </w:rPr>
            </w:pPr>
            <w:r>
              <w:rPr>
                <w:rFonts w:ascii="Cambria" w:hAnsi="Cambria"/>
                <w:sz w:val="18"/>
                <w:szCs w:val="18"/>
              </w:rPr>
              <w:t>41</w:t>
            </w:r>
            <w:r w:rsidR="00CA536C" w:rsidRPr="0044726E">
              <w:rPr>
                <w:rFonts w:ascii="Cambria" w:hAnsi="Cambria"/>
                <w:sz w:val="18"/>
                <w:szCs w:val="18"/>
              </w:rPr>
              <w:t>%</w:t>
            </w:r>
          </w:p>
        </w:tc>
        <w:tc>
          <w:tcPr>
            <w:tcW w:w="0" w:type="auto"/>
          </w:tcPr>
          <w:p w14:paraId="148301A2" w14:textId="139E3D73" w:rsidR="00CA536C" w:rsidRPr="0044726E" w:rsidRDefault="004053B7" w:rsidP="0044726E">
            <w:pPr>
              <w:jc w:val="center"/>
              <w:rPr>
                <w:rFonts w:ascii="Cambria" w:hAnsi="Cambria"/>
                <w:sz w:val="18"/>
                <w:szCs w:val="18"/>
              </w:rPr>
            </w:pPr>
            <w:r>
              <w:rPr>
                <w:rFonts w:ascii="Cambria" w:hAnsi="Cambria"/>
                <w:sz w:val="18"/>
                <w:szCs w:val="18"/>
              </w:rPr>
              <w:t>17</w:t>
            </w:r>
            <w:r w:rsidR="00CA536C" w:rsidRPr="0044726E">
              <w:rPr>
                <w:rFonts w:ascii="Cambria" w:hAnsi="Cambria"/>
                <w:sz w:val="18"/>
                <w:szCs w:val="18"/>
              </w:rPr>
              <w:t>%</w:t>
            </w:r>
          </w:p>
        </w:tc>
        <w:tc>
          <w:tcPr>
            <w:tcW w:w="0" w:type="auto"/>
          </w:tcPr>
          <w:p w14:paraId="00E26A23" w14:textId="1BB75942" w:rsidR="00CA536C" w:rsidRPr="0044726E" w:rsidRDefault="004053B7" w:rsidP="0044726E">
            <w:pPr>
              <w:jc w:val="center"/>
              <w:rPr>
                <w:rFonts w:ascii="Cambria" w:hAnsi="Cambria"/>
                <w:sz w:val="18"/>
                <w:szCs w:val="18"/>
              </w:rPr>
            </w:pPr>
            <w:r>
              <w:rPr>
                <w:rFonts w:ascii="Cambria" w:hAnsi="Cambria"/>
                <w:sz w:val="18"/>
                <w:szCs w:val="18"/>
              </w:rPr>
              <w:t>9.8</w:t>
            </w:r>
            <w:r w:rsidR="00CA536C" w:rsidRPr="0044726E">
              <w:rPr>
                <w:rFonts w:ascii="Cambria" w:hAnsi="Cambria"/>
                <w:sz w:val="18"/>
                <w:szCs w:val="18"/>
              </w:rPr>
              <w:t>%</w:t>
            </w:r>
          </w:p>
        </w:tc>
      </w:tr>
    </w:tbl>
    <w:p w14:paraId="54E13EA3" w14:textId="484973AC" w:rsidR="00CA536C" w:rsidRPr="00A821C0" w:rsidRDefault="00CA536C" w:rsidP="004053B7">
      <w:r>
        <w:rPr>
          <w:rFonts w:asciiTheme="majorHAnsi" w:hAnsiTheme="majorHAnsi"/>
          <w:sz w:val="18"/>
          <w:szCs w:val="18"/>
        </w:rPr>
        <w:lastRenderedPageBreak/>
        <w:br/>
      </w:r>
      <w:bookmarkStart w:id="66" w:name="_Toc56408298"/>
      <w:bookmarkStart w:id="67" w:name="_Toc161835441"/>
      <w:r w:rsidR="004053B7">
        <w:rPr>
          <w:noProof/>
        </w:rPr>
        <w:drawing>
          <wp:inline distT="0" distB="0" distL="0" distR="0" wp14:anchorId="2E37DBB2" wp14:editId="4A1C65F4">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Pr="00C13A84">
        <w:t>Insurance - Uninsured Children</w:t>
      </w:r>
      <w:bookmarkEnd w:id="66"/>
      <w:bookmarkEnd w:id="67"/>
    </w:p>
    <w:p w14:paraId="602CCC0A" w14:textId="77777777"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 xml:space="preserve">The lack of health insurance is considered a </w:t>
      </w:r>
      <w:r w:rsidRPr="0044726E">
        <w:rPr>
          <w:rFonts w:ascii="Cambria" w:hAnsi="Cambria"/>
          <w:i/>
          <w:sz w:val="24"/>
          <w:szCs w:val="24"/>
        </w:rPr>
        <w:t>key driver</w:t>
      </w:r>
      <w:r w:rsidRPr="0044726E">
        <w:rPr>
          <w:rFonts w:ascii="Cambria" w:hAnsi="Cambria"/>
          <w:sz w:val="24"/>
          <w:szCs w:val="24"/>
        </w:rPr>
        <w:t xml:space="preserve"> of health status. This indicator reports the percentage of children under age 19 without health insurance coverage.  This indicator is relevant because lack of insurance is a primary barrier to healthcare access including regular primary care, specialty care, and other health services that contributes to poor health status.</w:t>
      </w:r>
      <w:r w:rsidRPr="0044726E">
        <w:rPr>
          <w:rFonts w:ascii="Cambria" w:hAnsi="Cambria"/>
          <w:sz w:val="24"/>
          <w:szCs w:val="24"/>
        </w:rPr>
        <w:br/>
      </w:r>
    </w:p>
    <w:tbl>
      <w:tblPr>
        <w:tblStyle w:val="table"/>
        <w:tblW w:w="0" w:type="auto"/>
        <w:tblLook w:val="04A0" w:firstRow="1" w:lastRow="0" w:firstColumn="1" w:lastColumn="0" w:noHBand="0" w:noVBand="1"/>
      </w:tblPr>
      <w:tblGrid>
        <w:gridCol w:w="6703"/>
        <w:gridCol w:w="2657"/>
      </w:tblGrid>
      <w:tr w:rsidR="00CA536C" w:rsidRPr="00A821C0" w14:paraId="1B04A00C" w14:textId="77777777" w:rsidTr="00647595">
        <w:tc>
          <w:tcPr>
            <w:tcW w:w="0" w:type="auto"/>
          </w:tcPr>
          <w:p w14:paraId="319C9578" w14:textId="77777777" w:rsidR="00CA536C" w:rsidRPr="0044726E"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777"/>
              <w:gridCol w:w="1117"/>
              <w:gridCol w:w="1137"/>
              <w:gridCol w:w="1153"/>
              <w:gridCol w:w="1127"/>
              <w:gridCol w:w="1170"/>
            </w:tblGrid>
            <w:tr w:rsidR="00CA536C" w:rsidRPr="0044726E" w14:paraId="04AB9580"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5F1EDD68" w14:textId="77777777" w:rsidR="00CA536C" w:rsidRPr="0044726E" w:rsidRDefault="00CA536C" w:rsidP="0044726E">
                  <w:pPr>
                    <w:jc w:val="center"/>
                    <w:rPr>
                      <w:rFonts w:ascii="Cambria" w:hAnsi="Cambria"/>
                      <w:sz w:val="18"/>
                      <w:szCs w:val="18"/>
                    </w:rPr>
                  </w:pPr>
                  <w:r w:rsidRPr="0044726E">
                    <w:rPr>
                      <w:rFonts w:ascii="Cambria" w:hAnsi="Cambria"/>
                      <w:sz w:val="18"/>
                      <w:szCs w:val="18"/>
                    </w:rPr>
                    <w:t>Report Area</w:t>
                  </w:r>
                </w:p>
              </w:tc>
              <w:tc>
                <w:tcPr>
                  <w:tcW w:w="0" w:type="auto"/>
                </w:tcPr>
                <w:p w14:paraId="3E20BD31" w14:textId="77777777" w:rsidR="00CA536C" w:rsidRPr="0044726E" w:rsidRDefault="00CA536C" w:rsidP="0044726E">
                  <w:pPr>
                    <w:jc w:val="center"/>
                    <w:rPr>
                      <w:rFonts w:ascii="Cambria" w:hAnsi="Cambria"/>
                      <w:sz w:val="18"/>
                      <w:szCs w:val="18"/>
                    </w:rPr>
                  </w:pPr>
                  <w:r w:rsidRPr="0044726E">
                    <w:rPr>
                      <w:rFonts w:ascii="Cambria" w:hAnsi="Cambria"/>
                      <w:sz w:val="18"/>
                      <w:szCs w:val="18"/>
                    </w:rPr>
                    <w:t>Total Population Under Age 19</w:t>
                  </w:r>
                </w:p>
              </w:tc>
              <w:tc>
                <w:tcPr>
                  <w:tcW w:w="0" w:type="auto"/>
                </w:tcPr>
                <w:p w14:paraId="0906D58C" w14:textId="77777777" w:rsidR="00CA536C" w:rsidRPr="0044726E" w:rsidRDefault="00CA536C" w:rsidP="0044726E">
                  <w:pPr>
                    <w:jc w:val="center"/>
                    <w:rPr>
                      <w:rFonts w:ascii="Cambria" w:hAnsi="Cambria"/>
                      <w:sz w:val="18"/>
                      <w:szCs w:val="18"/>
                    </w:rPr>
                  </w:pPr>
                  <w:r w:rsidRPr="0044726E">
                    <w:rPr>
                      <w:rFonts w:ascii="Cambria" w:hAnsi="Cambria"/>
                      <w:sz w:val="18"/>
                      <w:szCs w:val="18"/>
                    </w:rPr>
                    <w:t>Population with Medical Insurance</w:t>
                  </w:r>
                </w:p>
              </w:tc>
              <w:tc>
                <w:tcPr>
                  <w:tcW w:w="0" w:type="auto"/>
                </w:tcPr>
                <w:p w14:paraId="663B200B" w14:textId="77777777" w:rsidR="00CA536C" w:rsidRPr="0044726E" w:rsidRDefault="00CA536C" w:rsidP="0044726E">
                  <w:pPr>
                    <w:jc w:val="center"/>
                    <w:rPr>
                      <w:rFonts w:ascii="Cambria" w:hAnsi="Cambria"/>
                      <w:sz w:val="18"/>
                      <w:szCs w:val="18"/>
                    </w:rPr>
                  </w:pPr>
                  <w:r w:rsidRPr="0044726E">
                    <w:rPr>
                      <w:rFonts w:ascii="Cambria" w:hAnsi="Cambria"/>
                      <w:sz w:val="18"/>
                      <w:szCs w:val="18"/>
                    </w:rPr>
                    <w:t xml:space="preserve">Percent Population </w:t>
                  </w:r>
                  <w:proofErr w:type="gramStart"/>
                  <w:r w:rsidRPr="0044726E">
                    <w:rPr>
                      <w:rFonts w:ascii="Cambria" w:hAnsi="Cambria"/>
                      <w:sz w:val="18"/>
                      <w:szCs w:val="18"/>
                    </w:rPr>
                    <w:t>With</w:t>
                  </w:r>
                  <w:proofErr w:type="gramEnd"/>
                  <w:r w:rsidRPr="0044726E">
                    <w:rPr>
                      <w:rFonts w:ascii="Cambria" w:hAnsi="Cambria"/>
                      <w:sz w:val="18"/>
                      <w:szCs w:val="18"/>
                    </w:rPr>
                    <w:t xml:space="preserve"> Medical Insurance</w:t>
                  </w:r>
                </w:p>
              </w:tc>
              <w:tc>
                <w:tcPr>
                  <w:tcW w:w="0" w:type="auto"/>
                </w:tcPr>
                <w:p w14:paraId="05492B14" w14:textId="77777777" w:rsidR="00CA536C" w:rsidRPr="0044726E" w:rsidRDefault="00CA536C" w:rsidP="0044726E">
                  <w:pPr>
                    <w:jc w:val="center"/>
                    <w:rPr>
                      <w:rFonts w:ascii="Cambria" w:hAnsi="Cambria"/>
                      <w:sz w:val="18"/>
                      <w:szCs w:val="18"/>
                    </w:rPr>
                  </w:pPr>
                  <w:r w:rsidRPr="0044726E">
                    <w:rPr>
                      <w:rFonts w:ascii="Cambria" w:hAnsi="Cambria"/>
                      <w:sz w:val="18"/>
                      <w:szCs w:val="18"/>
                    </w:rPr>
                    <w:t>Population Without Medical Insurance</w:t>
                  </w:r>
                </w:p>
              </w:tc>
              <w:tc>
                <w:tcPr>
                  <w:tcW w:w="0" w:type="auto"/>
                </w:tcPr>
                <w:p w14:paraId="63065303" w14:textId="77777777" w:rsidR="00CA536C" w:rsidRPr="0044726E" w:rsidRDefault="00CA536C" w:rsidP="0044726E">
                  <w:pPr>
                    <w:jc w:val="center"/>
                    <w:rPr>
                      <w:rFonts w:ascii="Cambria" w:hAnsi="Cambria"/>
                      <w:sz w:val="18"/>
                      <w:szCs w:val="18"/>
                    </w:rPr>
                  </w:pPr>
                  <w:r w:rsidRPr="0044726E">
                    <w:rPr>
                      <w:rFonts w:ascii="Cambria" w:hAnsi="Cambria"/>
                      <w:sz w:val="18"/>
                      <w:szCs w:val="18"/>
                    </w:rPr>
                    <w:t>Percent Population Without Medical Insurance</w:t>
                  </w:r>
                </w:p>
              </w:tc>
            </w:tr>
            <w:tr w:rsidR="00CA536C" w:rsidRPr="0044726E" w14:paraId="1535BF7C" w14:textId="77777777" w:rsidTr="00647595">
              <w:tc>
                <w:tcPr>
                  <w:tcW w:w="0" w:type="auto"/>
                </w:tcPr>
                <w:p w14:paraId="45930932"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34D497C2" w14:textId="77777777" w:rsidR="00CA536C" w:rsidRPr="0044726E" w:rsidRDefault="00CA536C" w:rsidP="0044726E">
                  <w:pPr>
                    <w:jc w:val="center"/>
                    <w:rPr>
                      <w:rFonts w:ascii="Cambria" w:hAnsi="Cambria"/>
                      <w:sz w:val="18"/>
                      <w:szCs w:val="18"/>
                    </w:rPr>
                  </w:pPr>
                  <w:r w:rsidRPr="0044726E">
                    <w:rPr>
                      <w:rFonts w:ascii="Cambria" w:hAnsi="Cambria"/>
                      <w:sz w:val="18"/>
                      <w:szCs w:val="18"/>
                    </w:rPr>
                    <w:t>18,441</w:t>
                  </w:r>
                </w:p>
              </w:tc>
              <w:tc>
                <w:tcPr>
                  <w:tcW w:w="0" w:type="auto"/>
                </w:tcPr>
                <w:p w14:paraId="5ACECA16" w14:textId="77777777" w:rsidR="00CA536C" w:rsidRPr="0044726E" w:rsidRDefault="00CA536C" w:rsidP="0044726E">
                  <w:pPr>
                    <w:jc w:val="center"/>
                    <w:rPr>
                      <w:rFonts w:ascii="Cambria" w:hAnsi="Cambria"/>
                      <w:sz w:val="18"/>
                      <w:szCs w:val="18"/>
                    </w:rPr>
                  </w:pPr>
                  <w:r w:rsidRPr="0044726E">
                    <w:rPr>
                      <w:rFonts w:ascii="Cambria" w:hAnsi="Cambria"/>
                      <w:sz w:val="18"/>
                      <w:szCs w:val="18"/>
                    </w:rPr>
                    <w:t>17,338</w:t>
                  </w:r>
                </w:p>
              </w:tc>
              <w:tc>
                <w:tcPr>
                  <w:tcW w:w="0" w:type="auto"/>
                </w:tcPr>
                <w:p w14:paraId="4A2B9B50" w14:textId="77777777" w:rsidR="00CA536C" w:rsidRPr="0044726E" w:rsidRDefault="00CA536C" w:rsidP="0044726E">
                  <w:pPr>
                    <w:jc w:val="center"/>
                    <w:rPr>
                      <w:rFonts w:ascii="Cambria" w:hAnsi="Cambria"/>
                      <w:sz w:val="18"/>
                      <w:szCs w:val="18"/>
                    </w:rPr>
                  </w:pPr>
                  <w:r w:rsidRPr="0044726E">
                    <w:rPr>
                      <w:rFonts w:ascii="Cambria" w:hAnsi="Cambria"/>
                      <w:sz w:val="18"/>
                      <w:szCs w:val="18"/>
                    </w:rPr>
                    <w:t>94.02%</w:t>
                  </w:r>
                </w:p>
              </w:tc>
              <w:tc>
                <w:tcPr>
                  <w:tcW w:w="0" w:type="auto"/>
                </w:tcPr>
                <w:p w14:paraId="05F2266E" w14:textId="77777777" w:rsidR="00CA536C" w:rsidRPr="0044726E" w:rsidRDefault="00CA536C" w:rsidP="0044726E">
                  <w:pPr>
                    <w:jc w:val="center"/>
                    <w:rPr>
                      <w:rFonts w:ascii="Cambria" w:hAnsi="Cambria"/>
                      <w:sz w:val="18"/>
                      <w:szCs w:val="18"/>
                    </w:rPr>
                  </w:pPr>
                  <w:r w:rsidRPr="0044726E">
                    <w:rPr>
                      <w:rFonts w:ascii="Cambria" w:hAnsi="Cambria"/>
                      <w:sz w:val="18"/>
                      <w:szCs w:val="18"/>
                    </w:rPr>
                    <w:t>1,103</w:t>
                  </w:r>
                </w:p>
              </w:tc>
              <w:tc>
                <w:tcPr>
                  <w:tcW w:w="0" w:type="auto"/>
                </w:tcPr>
                <w:p w14:paraId="35B8FFAF" w14:textId="77777777" w:rsidR="00CA536C" w:rsidRPr="0044726E" w:rsidRDefault="00CA536C" w:rsidP="0044726E">
                  <w:pPr>
                    <w:jc w:val="center"/>
                    <w:rPr>
                      <w:rFonts w:ascii="Cambria" w:hAnsi="Cambria"/>
                      <w:sz w:val="18"/>
                      <w:szCs w:val="18"/>
                    </w:rPr>
                  </w:pPr>
                  <w:r w:rsidRPr="0044726E">
                    <w:rPr>
                      <w:rFonts w:ascii="Cambria" w:hAnsi="Cambria"/>
                      <w:sz w:val="18"/>
                      <w:szCs w:val="18"/>
                    </w:rPr>
                    <w:t>5.98%</w:t>
                  </w:r>
                </w:p>
              </w:tc>
            </w:tr>
            <w:tr w:rsidR="00CA536C" w:rsidRPr="0044726E" w14:paraId="5757E600" w14:textId="77777777" w:rsidTr="00647595">
              <w:tc>
                <w:tcPr>
                  <w:tcW w:w="0" w:type="auto"/>
                </w:tcPr>
                <w:p w14:paraId="49FFA288"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6F0B14DE" w14:textId="77777777" w:rsidR="00CA536C" w:rsidRPr="0044726E" w:rsidRDefault="00CA536C" w:rsidP="0044726E">
                  <w:pPr>
                    <w:jc w:val="center"/>
                    <w:rPr>
                      <w:rFonts w:ascii="Cambria" w:hAnsi="Cambria"/>
                      <w:sz w:val="18"/>
                      <w:szCs w:val="18"/>
                    </w:rPr>
                  </w:pPr>
                  <w:r w:rsidRPr="0044726E">
                    <w:rPr>
                      <w:rFonts w:ascii="Cambria" w:hAnsi="Cambria"/>
                      <w:sz w:val="18"/>
                      <w:szCs w:val="18"/>
                    </w:rPr>
                    <w:t>1,624,186</w:t>
                  </w:r>
                </w:p>
              </w:tc>
              <w:tc>
                <w:tcPr>
                  <w:tcW w:w="0" w:type="auto"/>
                </w:tcPr>
                <w:p w14:paraId="172C8435" w14:textId="77777777" w:rsidR="00CA536C" w:rsidRPr="0044726E" w:rsidRDefault="00CA536C" w:rsidP="0044726E">
                  <w:pPr>
                    <w:jc w:val="center"/>
                    <w:rPr>
                      <w:rFonts w:ascii="Cambria" w:hAnsi="Cambria"/>
                      <w:sz w:val="18"/>
                      <w:szCs w:val="18"/>
                    </w:rPr>
                  </w:pPr>
                  <w:r w:rsidRPr="0044726E">
                    <w:rPr>
                      <w:rFonts w:ascii="Cambria" w:hAnsi="Cambria"/>
                      <w:sz w:val="18"/>
                      <w:szCs w:val="18"/>
                    </w:rPr>
                    <w:t>1,511,975</w:t>
                  </w:r>
                </w:p>
              </w:tc>
              <w:tc>
                <w:tcPr>
                  <w:tcW w:w="0" w:type="auto"/>
                </w:tcPr>
                <w:p w14:paraId="21D8ACF6" w14:textId="77777777" w:rsidR="00CA536C" w:rsidRPr="0044726E" w:rsidRDefault="00CA536C" w:rsidP="0044726E">
                  <w:pPr>
                    <w:jc w:val="center"/>
                    <w:rPr>
                      <w:rFonts w:ascii="Cambria" w:hAnsi="Cambria"/>
                      <w:sz w:val="18"/>
                      <w:szCs w:val="18"/>
                    </w:rPr>
                  </w:pPr>
                  <w:r w:rsidRPr="0044726E">
                    <w:rPr>
                      <w:rFonts w:ascii="Cambria" w:hAnsi="Cambria"/>
                      <w:sz w:val="18"/>
                      <w:szCs w:val="18"/>
                    </w:rPr>
                    <w:t>93.09%</w:t>
                  </w:r>
                </w:p>
              </w:tc>
              <w:tc>
                <w:tcPr>
                  <w:tcW w:w="0" w:type="auto"/>
                </w:tcPr>
                <w:p w14:paraId="10702CB1" w14:textId="77777777" w:rsidR="00CA536C" w:rsidRPr="0044726E" w:rsidRDefault="00CA536C" w:rsidP="0044726E">
                  <w:pPr>
                    <w:jc w:val="center"/>
                    <w:rPr>
                      <w:rFonts w:ascii="Cambria" w:hAnsi="Cambria"/>
                      <w:sz w:val="18"/>
                      <w:szCs w:val="18"/>
                    </w:rPr>
                  </w:pPr>
                  <w:r w:rsidRPr="0044726E">
                    <w:rPr>
                      <w:rFonts w:ascii="Cambria" w:hAnsi="Cambria"/>
                      <w:sz w:val="18"/>
                      <w:szCs w:val="18"/>
                    </w:rPr>
                    <w:t>112,211</w:t>
                  </w:r>
                </w:p>
              </w:tc>
              <w:tc>
                <w:tcPr>
                  <w:tcW w:w="0" w:type="auto"/>
                </w:tcPr>
                <w:p w14:paraId="3A6F352E" w14:textId="77777777" w:rsidR="00CA536C" w:rsidRPr="0044726E" w:rsidRDefault="00CA536C" w:rsidP="0044726E">
                  <w:pPr>
                    <w:jc w:val="center"/>
                    <w:rPr>
                      <w:rFonts w:ascii="Cambria" w:hAnsi="Cambria"/>
                      <w:sz w:val="18"/>
                      <w:szCs w:val="18"/>
                    </w:rPr>
                  </w:pPr>
                  <w:r w:rsidRPr="0044726E">
                    <w:rPr>
                      <w:rFonts w:ascii="Cambria" w:hAnsi="Cambria"/>
                      <w:sz w:val="18"/>
                      <w:szCs w:val="18"/>
                    </w:rPr>
                    <w:t>6.91%</w:t>
                  </w:r>
                </w:p>
              </w:tc>
            </w:tr>
            <w:tr w:rsidR="00CA536C" w:rsidRPr="0044726E" w14:paraId="0BA63011" w14:textId="77777777" w:rsidTr="00647595">
              <w:tc>
                <w:tcPr>
                  <w:tcW w:w="0" w:type="auto"/>
                </w:tcPr>
                <w:p w14:paraId="621F61FE"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68FF3EDD" w14:textId="77777777" w:rsidR="00CA536C" w:rsidRPr="0044726E" w:rsidRDefault="00CA536C" w:rsidP="0044726E">
                  <w:pPr>
                    <w:jc w:val="center"/>
                    <w:rPr>
                      <w:rFonts w:ascii="Cambria" w:hAnsi="Cambria"/>
                      <w:sz w:val="18"/>
                      <w:szCs w:val="18"/>
                    </w:rPr>
                  </w:pPr>
                  <w:r w:rsidRPr="0044726E">
                    <w:rPr>
                      <w:rFonts w:ascii="Cambria" w:hAnsi="Cambria"/>
                      <w:sz w:val="18"/>
                      <w:szCs w:val="18"/>
                    </w:rPr>
                    <w:t>76,217,025</w:t>
                  </w:r>
                </w:p>
              </w:tc>
              <w:tc>
                <w:tcPr>
                  <w:tcW w:w="0" w:type="auto"/>
                </w:tcPr>
                <w:p w14:paraId="231B8C36" w14:textId="77777777" w:rsidR="00CA536C" w:rsidRPr="0044726E" w:rsidRDefault="00CA536C" w:rsidP="0044726E">
                  <w:pPr>
                    <w:jc w:val="center"/>
                    <w:rPr>
                      <w:rFonts w:ascii="Cambria" w:hAnsi="Cambria"/>
                      <w:sz w:val="18"/>
                      <w:szCs w:val="18"/>
                    </w:rPr>
                  </w:pPr>
                  <w:r w:rsidRPr="0044726E">
                    <w:rPr>
                      <w:rFonts w:ascii="Cambria" w:hAnsi="Cambria"/>
                      <w:sz w:val="18"/>
                      <w:szCs w:val="18"/>
                    </w:rPr>
                    <w:t>72,369,595</w:t>
                  </w:r>
                </w:p>
              </w:tc>
              <w:tc>
                <w:tcPr>
                  <w:tcW w:w="0" w:type="auto"/>
                </w:tcPr>
                <w:p w14:paraId="72DECAFB" w14:textId="77777777" w:rsidR="00CA536C" w:rsidRPr="0044726E" w:rsidRDefault="00CA536C" w:rsidP="0044726E">
                  <w:pPr>
                    <w:jc w:val="center"/>
                    <w:rPr>
                      <w:rFonts w:ascii="Cambria" w:hAnsi="Cambria"/>
                      <w:sz w:val="18"/>
                      <w:szCs w:val="18"/>
                    </w:rPr>
                  </w:pPr>
                  <w:r w:rsidRPr="0044726E">
                    <w:rPr>
                      <w:rFonts w:ascii="Cambria" w:hAnsi="Cambria"/>
                      <w:sz w:val="18"/>
                      <w:szCs w:val="18"/>
                    </w:rPr>
                    <w:t>94.95%</w:t>
                  </w:r>
                </w:p>
              </w:tc>
              <w:tc>
                <w:tcPr>
                  <w:tcW w:w="0" w:type="auto"/>
                </w:tcPr>
                <w:p w14:paraId="681DF771" w14:textId="77777777" w:rsidR="00CA536C" w:rsidRPr="0044726E" w:rsidRDefault="00CA536C" w:rsidP="0044726E">
                  <w:pPr>
                    <w:jc w:val="center"/>
                    <w:rPr>
                      <w:rFonts w:ascii="Cambria" w:hAnsi="Cambria"/>
                      <w:sz w:val="18"/>
                      <w:szCs w:val="18"/>
                    </w:rPr>
                  </w:pPr>
                  <w:r w:rsidRPr="0044726E">
                    <w:rPr>
                      <w:rFonts w:ascii="Cambria" w:hAnsi="Cambria"/>
                      <w:sz w:val="18"/>
                      <w:szCs w:val="18"/>
                    </w:rPr>
                    <w:t>3,847,430</w:t>
                  </w:r>
                </w:p>
              </w:tc>
              <w:tc>
                <w:tcPr>
                  <w:tcW w:w="0" w:type="auto"/>
                </w:tcPr>
                <w:p w14:paraId="60AA986B" w14:textId="77777777" w:rsidR="00CA536C" w:rsidRPr="0044726E" w:rsidRDefault="00CA536C" w:rsidP="0044726E">
                  <w:pPr>
                    <w:jc w:val="center"/>
                    <w:rPr>
                      <w:rFonts w:ascii="Cambria" w:hAnsi="Cambria"/>
                      <w:sz w:val="18"/>
                      <w:szCs w:val="18"/>
                    </w:rPr>
                  </w:pPr>
                  <w:r w:rsidRPr="0044726E">
                    <w:rPr>
                      <w:rFonts w:ascii="Cambria" w:hAnsi="Cambria"/>
                      <w:sz w:val="18"/>
                      <w:szCs w:val="18"/>
                    </w:rPr>
                    <w:t>5.05%</w:t>
                  </w:r>
                </w:p>
              </w:tc>
            </w:tr>
          </w:tbl>
          <w:p w14:paraId="018EC4EF" w14:textId="77777777" w:rsidR="00CA536C" w:rsidRPr="0044726E" w:rsidRDefault="00CA536C" w:rsidP="00647595">
            <w:pPr>
              <w:rPr>
                <w:rFonts w:ascii="Cambria" w:hAnsi="Cambria"/>
                <w:sz w:val="18"/>
                <w:szCs w:val="18"/>
              </w:rPr>
            </w:pPr>
            <w:r w:rsidRPr="0044726E">
              <w:rPr>
                <w:rFonts w:ascii="Cambria" w:hAnsi="Cambria"/>
                <w:sz w:val="18"/>
                <w:szCs w:val="18"/>
              </w:rPr>
              <w:t>Data Source: US Census Bureau, Small Area Health Insurance Estimates. 2014. Source geography: County</w:t>
            </w:r>
            <w:r w:rsidRPr="0044726E">
              <w:rPr>
                <w:rFonts w:ascii="Cambria" w:hAnsi="Cambria"/>
                <w:sz w:val="18"/>
                <w:szCs w:val="18"/>
              </w:rPr>
              <w:br/>
            </w:r>
          </w:p>
        </w:tc>
        <w:tc>
          <w:tcPr>
            <w:tcW w:w="0" w:type="auto"/>
          </w:tcPr>
          <w:p w14:paraId="5D25C69C"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Percent Population Under Age 19 Without Medical Insurance</w:t>
            </w:r>
          </w:p>
          <w:p w14:paraId="0D413AF3"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67551B67" wp14:editId="47092FEF">
                  <wp:extent cx="1428750" cy="952500"/>
                  <wp:effectExtent l="19050" t="0" r="0" b="0"/>
                  <wp:docPr id="434" name="http://legacyassessment.communitycommons.org/temp/d30/_cc_dial63659120081885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http://legacyassessment.communitycommons.org/temp/d30/_cc_dial636591200818850633.png"/>
                          <pic:cNvPicPr>
                            <a:picLocks noChangeAspect="1" noChangeArrowheads="1"/>
                          </pic:cNvPicPr>
                        </pic:nvPicPr>
                        <pic:blipFill>
                          <a:blip r:embed="rId194"/>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1A7F26EA" w14:textId="77777777"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4680C4C8" wp14:editId="550A0825">
                  <wp:extent cx="142875" cy="142875"/>
                  <wp:effectExtent l="19050" t="0" r="0" b="0"/>
                  <wp:docPr id="435"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(5.98%)</w:t>
            </w:r>
            <w:r w:rsidRPr="0044726E">
              <w:rPr>
                <w:rFonts w:ascii="Cambria" w:hAnsi="Cambria"/>
                <w:sz w:val="18"/>
                <w:szCs w:val="18"/>
              </w:rPr>
              <w:br/>
            </w:r>
            <w:r w:rsidRPr="0044726E">
              <w:rPr>
                <w:rFonts w:ascii="Cambria" w:hAnsi="Cambria"/>
                <w:noProof/>
                <w:sz w:val="18"/>
                <w:szCs w:val="18"/>
              </w:rPr>
              <w:drawing>
                <wp:inline distT="0" distB="0" distL="0" distR="0" wp14:anchorId="7CE744F6" wp14:editId="4F4D832F">
                  <wp:extent cx="142875" cy="142875"/>
                  <wp:effectExtent l="19050" t="0" r="0" b="0"/>
                  <wp:docPr id="436"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(6.91%)</w:t>
            </w:r>
            <w:r w:rsidRPr="0044726E">
              <w:rPr>
                <w:rFonts w:ascii="Cambria" w:hAnsi="Cambria"/>
                <w:sz w:val="18"/>
                <w:szCs w:val="18"/>
              </w:rPr>
              <w:br/>
            </w:r>
            <w:r w:rsidRPr="0044726E">
              <w:rPr>
                <w:rFonts w:ascii="Cambria" w:hAnsi="Cambria"/>
                <w:noProof/>
                <w:sz w:val="18"/>
                <w:szCs w:val="18"/>
              </w:rPr>
              <w:drawing>
                <wp:inline distT="0" distB="0" distL="0" distR="0" wp14:anchorId="6BAE789D" wp14:editId="1F56175F">
                  <wp:extent cx="142875" cy="142875"/>
                  <wp:effectExtent l="19050" t="0" r="0" b="0"/>
                  <wp:docPr id="437"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(5.05%)</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6FFD7C65" w14:textId="77777777" w:rsidR="00874B8D" w:rsidRDefault="00874B8D" w:rsidP="00351EB8">
      <w:pPr>
        <w:pStyle w:val="Heading3"/>
      </w:pPr>
      <w:bookmarkStart w:id="68" w:name="_Toc56408299"/>
      <w:bookmarkStart w:id="69" w:name="_Toc161835442"/>
    </w:p>
    <w:p w14:paraId="38EEAE63" w14:textId="77777777" w:rsidR="00874B8D" w:rsidRDefault="00874B8D" w:rsidP="00351EB8">
      <w:pPr>
        <w:pStyle w:val="Heading3"/>
      </w:pPr>
    </w:p>
    <w:p w14:paraId="1B7CB950" w14:textId="6A9A34F6" w:rsidR="00CA536C" w:rsidRPr="00A821C0" w:rsidRDefault="00CA536C" w:rsidP="00351EB8">
      <w:pPr>
        <w:pStyle w:val="Heading3"/>
      </w:pPr>
      <w:r w:rsidRPr="00A821C0">
        <w:t>Uninsured Population Under Age 18, Percent by Year, 2010 through 2015</w:t>
      </w:r>
      <w:bookmarkEnd w:id="68"/>
      <w:bookmarkEnd w:id="69"/>
    </w:p>
    <w:tbl>
      <w:tblPr>
        <w:tblStyle w:val="indicatorTB"/>
        <w:tblW w:w="8484" w:type="dxa"/>
        <w:tblInd w:w="-3" w:type="dxa"/>
        <w:tblLook w:val="04A0" w:firstRow="1" w:lastRow="0" w:firstColumn="1" w:lastColumn="0" w:noHBand="0" w:noVBand="1"/>
      </w:tblPr>
      <w:tblGrid>
        <w:gridCol w:w="2058"/>
        <w:gridCol w:w="1071"/>
        <w:gridCol w:w="1071"/>
        <w:gridCol w:w="1071"/>
        <w:gridCol w:w="1071"/>
        <w:gridCol w:w="1071"/>
        <w:gridCol w:w="1071"/>
      </w:tblGrid>
      <w:tr w:rsidR="00CA536C" w:rsidRPr="0044726E" w14:paraId="119EC0ED" w14:textId="77777777" w:rsidTr="00874B8D">
        <w:trPr>
          <w:cnfStyle w:val="100000000000" w:firstRow="1" w:lastRow="0" w:firstColumn="0" w:lastColumn="0" w:oddVBand="0" w:evenVBand="0" w:oddHBand="0" w:evenHBand="0" w:firstRowFirstColumn="0" w:firstRowLastColumn="0" w:lastRowFirstColumn="0" w:lastRowLastColumn="0"/>
          <w:trHeight w:val="218"/>
        </w:trPr>
        <w:tc>
          <w:tcPr>
            <w:tcW w:w="0" w:type="auto"/>
          </w:tcPr>
          <w:p w14:paraId="1ADDFA72" w14:textId="77777777" w:rsidR="00CA536C" w:rsidRPr="0044726E" w:rsidRDefault="00CA536C" w:rsidP="00647595">
            <w:pPr>
              <w:rPr>
                <w:rFonts w:ascii="Cambria" w:hAnsi="Cambria"/>
                <w:sz w:val="18"/>
                <w:szCs w:val="18"/>
              </w:rPr>
            </w:pPr>
            <w:r w:rsidRPr="0044726E">
              <w:rPr>
                <w:rFonts w:ascii="Cambria" w:hAnsi="Cambria"/>
                <w:sz w:val="18"/>
                <w:szCs w:val="18"/>
              </w:rPr>
              <w:t>Report Area</w:t>
            </w:r>
          </w:p>
        </w:tc>
        <w:tc>
          <w:tcPr>
            <w:tcW w:w="0" w:type="auto"/>
          </w:tcPr>
          <w:p w14:paraId="50DDACB9" w14:textId="77777777" w:rsidR="00CA536C" w:rsidRPr="0044726E" w:rsidRDefault="00CA536C" w:rsidP="00647595">
            <w:pPr>
              <w:rPr>
                <w:rFonts w:ascii="Cambria" w:hAnsi="Cambria"/>
                <w:sz w:val="18"/>
                <w:szCs w:val="18"/>
              </w:rPr>
            </w:pPr>
            <w:r w:rsidRPr="0044726E">
              <w:rPr>
                <w:rFonts w:ascii="Cambria" w:hAnsi="Cambria"/>
                <w:sz w:val="18"/>
                <w:szCs w:val="18"/>
              </w:rPr>
              <w:t>2010</w:t>
            </w:r>
          </w:p>
        </w:tc>
        <w:tc>
          <w:tcPr>
            <w:tcW w:w="0" w:type="auto"/>
          </w:tcPr>
          <w:p w14:paraId="63380FB8" w14:textId="77777777" w:rsidR="00CA536C" w:rsidRPr="0044726E" w:rsidRDefault="00CA536C" w:rsidP="00647595">
            <w:pPr>
              <w:rPr>
                <w:rFonts w:ascii="Cambria" w:hAnsi="Cambria"/>
                <w:sz w:val="18"/>
                <w:szCs w:val="18"/>
              </w:rPr>
            </w:pPr>
            <w:r w:rsidRPr="0044726E">
              <w:rPr>
                <w:rFonts w:ascii="Cambria" w:hAnsi="Cambria"/>
                <w:sz w:val="18"/>
                <w:szCs w:val="18"/>
              </w:rPr>
              <w:t>2011</w:t>
            </w:r>
          </w:p>
        </w:tc>
        <w:tc>
          <w:tcPr>
            <w:tcW w:w="0" w:type="auto"/>
          </w:tcPr>
          <w:p w14:paraId="78BFEFDD" w14:textId="77777777" w:rsidR="00CA536C" w:rsidRPr="0044726E" w:rsidRDefault="00CA536C" w:rsidP="00647595">
            <w:pPr>
              <w:rPr>
                <w:rFonts w:ascii="Cambria" w:hAnsi="Cambria"/>
                <w:sz w:val="18"/>
                <w:szCs w:val="18"/>
              </w:rPr>
            </w:pPr>
            <w:r w:rsidRPr="0044726E">
              <w:rPr>
                <w:rFonts w:ascii="Cambria" w:hAnsi="Cambria"/>
                <w:sz w:val="18"/>
                <w:szCs w:val="18"/>
              </w:rPr>
              <w:t>2012</w:t>
            </w:r>
          </w:p>
        </w:tc>
        <w:tc>
          <w:tcPr>
            <w:tcW w:w="0" w:type="auto"/>
          </w:tcPr>
          <w:p w14:paraId="7661F24F" w14:textId="77777777" w:rsidR="00CA536C" w:rsidRPr="0044726E" w:rsidRDefault="00CA536C" w:rsidP="00647595">
            <w:pPr>
              <w:rPr>
                <w:rFonts w:ascii="Cambria" w:hAnsi="Cambria"/>
                <w:sz w:val="18"/>
                <w:szCs w:val="18"/>
              </w:rPr>
            </w:pPr>
            <w:r w:rsidRPr="0044726E">
              <w:rPr>
                <w:rFonts w:ascii="Cambria" w:hAnsi="Cambria"/>
                <w:sz w:val="18"/>
                <w:szCs w:val="18"/>
              </w:rPr>
              <w:t>2013</w:t>
            </w:r>
          </w:p>
        </w:tc>
        <w:tc>
          <w:tcPr>
            <w:tcW w:w="0" w:type="auto"/>
          </w:tcPr>
          <w:p w14:paraId="2699B8D0" w14:textId="77777777" w:rsidR="00CA536C" w:rsidRPr="0044726E" w:rsidRDefault="00CA536C" w:rsidP="00647595">
            <w:pPr>
              <w:rPr>
                <w:rFonts w:ascii="Cambria" w:hAnsi="Cambria"/>
                <w:sz w:val="18"/>
                <w:szCs w:val="18"/>
              </w:rPr>
            </w:pPr>
            <w:r w:rsidRPr="0044726E">
              <w:rPr>
                <w:rFonts w:ascii="Cambria" w:hAnsi="Cambria"/>
                <w:sz w:val="18"/>
                <w:szCs w:val="18"/>
              </w:rPr>
              <w:t>2014</w:t>
            </w:r>
          </w:p>
        </w:tc>
        <w:tc>
          <w:tcPr>
            <w:tcW w:w="0" w:type="auto"/>
          </w:tcPr>
          <w:p w14:paraId="7253BDA1" w14:textId="77777777" w:rsidR="00CA536C" w:rsidRPr="0044726E" w:rsidRDefault="00CA536C" w:rsidP="00647595">
            <w:pPr>
              <w:rPr>
                <w:rFonts w:ascii="Cambria" w:hAnsi="Cambria"/>
                <w:sz w:val="18"/>
                <w:szCs w:val="18"/>
              </w:rPr>
            </w:pPr>
            <w:r w:rsidRPr="0044726E">
              <w:rPr>
                <w:rFonts w:ascii="Cambria" w:hAnsi="Cambria"/>
                <w:sz w:val="18"/>
                <w:szCs w:val="18"/>
              </w:rPr>
              <w:t>2015</w:t>
            </w:r>
          </w:p>
        </w:tc>
      </w:tr>
      <w:tr w:rsidR="00CA536C" w:rsidRPr="0044726E" w14:paraId="04E91FC4" w14:textId="77777777" w:rsidTr="00874B8D">
        <w:trPr>
          <w:trHeight w:val="201"/>
        </w:trPr>
        <w:tc>
          <w:tcPr>
            <w:tcW w:w="0" w:type="auto"/>
          </w:tcPr>
          <w:p w14:paraId="125C0C42"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704EF061" w14:textId="77777777" w:rsidR="00CA536C" w:rsidRPr="0044726E" w:rsidRDefault="00CA536C" w:rsidP="00647595">
            <w:pPr>
              <w:rPr>
                <w:rFonts w:ascii="Cambria" w:hAnsi="Cambria"/>
                <w:sz w:val="18"/>
                <w:szCs w:val="18"/>
              </w:rPr>
            </w:pPr>
            <w:r w:rsidRPr="0044726E">
              <w:rPr>
                <w:rFonts w:ascii="Cambria" w:hAnsi="Cambria"/>
                <w:sz w:val="18"/>
                <w:szCs w:val="18"/>
              </w:rPr>
              <w:t>16.1%</w:t>
            </w:r>
          </w:p>
        </w:tc>
        <w:tc>
          <w:tcPr>
            <w:tcW w:w="0" w:type="auto"/>
          </w:tcPr>
          <w:p w14:paraId="1F68A01E" w14:textId="77777777" w:rsidR="00CA536C" w:rsidRPr="0044726E" w:rsidRDefault="00CA536C" w:rsidP="00647595">
            <w:pPr>
              <w:rPr>
                <w:rFonts w:ascii="Cambria" w:hAnsi="Cambria"/>
                <w:sz w:val="18"/>
                <w:szCs w:val="18"/>
              </w:rPr>
            </w:pPr>
            <w:r w:rsidRPr="0044726E">
              <w:rPr>
                <w:rFonts w:ascii="Cambria" w:hAnsi="Cambria"/>
                <w:sz w:val="18"/>
                <w:szCs w:val="18"/>
              </w:rPr>
              <w:t>17%</w:t>
            </w:r>
          </w:p>
        </w:tc>
        <w:tc>
          <w:tcPr>
            <w:tcW w:w="0" w:type="auto"/>
          </w:tcPr>
          <w:p w14:paraId="0BD36183" w14:textId="77777777" w:rsidR="00CA536C" w:rsidRPr="0044726E" w:rsidRDefault="00CA536C" w:rsidP="00647595">
            <w:pPr>
              <w:rPr>
                <w:rFonts w:ascii="Cambria" w:hAnsi="Cambria"/>
                <w:sz w:val="18"/>
                <w:szCs w:val="18"/>
              </w:rPr>
            </w:pPr>
            <w:r w:rsidRPr="0044726E">
              <w:rPr>
                <w:rFonts w:ascii="Cambria" w:hAnsi="Cambria"/>
                <w:sz w:val="18"/>
                <w:szCs w:val="18"/>
              </w:rPr>
              <w:t>16.6%</w:t>
            </w:r>
          </w:p>
        </w:tc>
        <w:tc>
          <w:tcPr>
            <w:tcW w:w="0" w:type="auto"/>
          </w:tcPr>
          <w:p w14:paraId="4750A46C" w14:textId="77777777" w:rsidR="00CA536C" w:rsidRPr="0044726E" w:rsidRDefault="00CA536C" w:rsidP="00647595">
            <w:pPr>
              <w:rPr>
                <w:rFonts w:ascii="Cambria" w:hAnsi="Cambria"/>
                <w:sz w:val="18"/>
                <w:szCs w:val="18"/>
              </w:rPr>
            </w:pPr>
            <w:r w:rsidRPr="0044726E">
              <w:rPr>
                <w:rFonts w:ascii="Cambria" w:hAnsi="Cambria"/>
                <w:sz w:val="18"/>
                <w:szCs w:val="18"/>
              </w:rPr>
              <w:t>16%</w:t>
            </w:r>
          </w:p>
        </w:tc>
        <w:tc>
          <w:tcPr>
            <w:tcW w:w="0" w:type="auto"/>
          </w:tcPr>
          <w:p w14:paraId="7BC0A829" w14:textId="77777777" w:rsidR="00CA536C" w:rsidRPr="0044726E" w:rsidRDefault="00CA536C" w:rsidP="00647595">
            <w:pPr>
              <w:rPr>
                <w:rFonts w:ascii="Cambria" w:hAnsi="Cambria"/>
                <w:sz w:val="18"/>
                <w:szCs w:val="18"/>
              </w:rPr>
            </w:pPr>
            <w:r w:rsidRPr="0044726E">
              <w:rPr>
                <w:rFonts w:ascii="Cambria" w:hAnsi="Cambria"/>
                <w:sz w:val="18"/>
                <w:szCs w:val="18"/>
              </w:rPr>
              <w:t>14.20%</w:t>
            </w:r>
          </w:p>
        </w:tc>
        <w:tc>
          <w:tcPr>
            <w:tcW w:w="0" w:type="auto"/>
          </w:tcPr>
          <w:p w14:paraId="29002070" w14:textId="77777777" w:rsidR="00CA536C" w:rsidRPr="0044726E" w:rsidRDefault="00CA536C" w:rsidP="00647595">
            <w:pPr>
              <w:rPr>
                <w:rFonts w:ascii="Cambria" w:hAnsi="Cambria"/>
                <w:sz w:val="18"/>
                <w:szCs w:val="18"/>
              </w:rPr>
            </w:pPr>
            <w:r w:rsidRPr="0044726E">
              <w:rPr>
                <w:rFonts w:ascii="Cambria" w:hAnsi="Cambria"/>
                <w:sz w:val="18"/>
                <w:szCs w:val="18"/>
              </w:rPr>
              <w:t>9.9%</w:t>
            </w:r>
          </w:p>
        </w:tc>
      </w:tr>
      <w:tr w:rsidR="00CA536C" w:rsidRPr="0044726E" w14:paraId="6ED4440A" w14:textId="77777777" w:rsidTr="00874B8D">
        <w:trPr>
          <w:trHeight w:val="218"/>
        </w:trPr>
        <w:tc>
          <w:tcPr>
            <w:tcW w:w="0" w:type="auto"/>
          </w:tcPr>
          <w:p w14:paraId="7E7442B8"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4D30869A" w14:textId="77777777" w:rsidR="00CA536C" w:rsidRPr="0044726E" w:rsidRDefault="00CA536C" w:rsidP="00647595">
            <w:pPr>
              <w:rPr>
                <w:rFonts w:ascii="Cambria" w:hAnsi="Cambria"/>
                <w:sz w:val="18"/>
                <w:szCs w:val="18"/>
              </w:rPr>
            </w:pPr>
            <w:r w:rsidRPr="0044726E">
              <w:rPr>
                <w:rFonts w:ascii="Cambria" w:hAnsi="Cambria"/>
                <w:sz w:val="18"/>
                <w:szCs w:val="18"/>
              </w:rPr>
              <w:t>20.28%</w:t>
            </w:r>
          </w:p>
        </w:tc>
        <w:tc>
          <w:tcPr>
            <w:tcW w:w="0" w:type="auto"/>
          </w:tcPr>
          <w:p w14:paraId="59A8A23A" w14:textId="77777777" w:rsidR="00CA536C" w:rsidRPr="0044726E" w:rsidRDefault="00CA536C" w:rsidP="00647595">
            <w:pPr>
              <w:rPr>
                <w:rFonts w:ascii="Cambria" w:hAnsi="Cambria"/>
                <w:sz w:val="18"/>
                <w:szCs w:val="18"/>
              </w:rPr>
            </w:pPr>
            <w:r w:rsidRPr="0044726E">
              <w:rPr>
                <w:rFonts w:ascii="Cambria" w:hAnsi="Cambria"/>
                <w:sz w:val="18"/>
                <w:szCs w:val="18"/>
              </w:rPr>
              <w:t>20.04%</w:t>
            </w:r>
          </w:p>
        </w:tc>
        <w:tc>
          <w:tcPr>
            <w:tcW w:w="0" w:type="auto"/>
          </w:tcPr>
          <w:p w14:paraId="35647492" w14:textId="77777777" w:rsidR="00CA536C" w:rsidRPr="0044726E" w:rsidRDefault="00CA536C" w:rsidP="00647595">
            <w:pPr>
              <w:rPr>
                <w:rFonts w:ascii="Cambria" w:hAnsi="Cambria"/>
                <w:sz w:val="18"/>
                <w:szCs w:val="18"/>
              </w:rPr>
            </w:pPr>
            <w:r w:rsidRPr="0044726E">
              <w:rPr>
                <w:rFonts w:ascii="Cambria" w:hAnsi="Cambria"/>
                <w:sz w:val="18"/>
                <w:szCs w:val="18"/>
              </w:rPr>
              <w:t>19.91%</w:t>
            </w:r>
          </w:p>
        </w:tc>
        <w:tc>
          <w:tcPr>
            <w:tcW w:w="0" w:type="auto"/>
          </w:tcPr>
          <w:p w14:paraId="69D8D549" w14:textId="77777777" w:rsidR="00CA536C" w:rsidRPr="0044726E" w:rsidRDefault="00CA536C" w:rsidP="00647595">
            <w:pPr>
              <w:rPr>
                <w:rFonts w:ascii="Cambria" w:hAnsi="Cambria"/>
                <w:sz w:val="18"/>
                <w:szCs w:val="18"/>
              </w:rPr>
            </w:pPr>
            <w:r w:rsidRPr="0044726E">
              <w:rPr>
                <w:rFonts w:ascii="Cambria" w:hAnsi="Cambria"/>
                <w:sz w:val="18"/>
                <w:szCs w:val="18"/>
              </w:rPr>
              <w:t>19.35%</w:t>
            </w:r>
          </w:p>
        </w:tc>
        <w:tc>
          <w:tcPr>
            <w:tcW w:w="0" w:type="auto"/>
          </w:tcPr>
          <w:p w14:paraId="3E7B3FF7" w14:textId="77777777" w:rsidR="00CA536C" w:rsidRPr="0044726E" w:rsidRDefault="00CA536C" w:rsidP="00647595">
            <w:pPr>
              <w:rPr>
                <w:rFonts w:ascii="Cambria" w:hAnsi="Cambria"/>
                <w:sz w:val="18"/>
                <w:szCs w:val="18"/>
              </w:rPr>
            </w:pPr>
            <w:r w:rsidRPr="0044726E">
              <w:rPr>
                <w:rFonts w:ascii="Cambria" w:hAnsi="Cambria"/>
                <w:sz w:val="18"/>
                <w:szCs w:val="18"/>
              </w:rPr>
              <w:t>16.64%</w:t>
            </w:r>
          </w:p>
        </w:tc>
        <w:tc>
          <w:tcPr>
            <w:tcW w:w="0" w:type="auto"/>
          </w:tcPr>
          <w:p w14:paraId="1951B688" w14:textId="77777777" w:rsidR="00CA536C" w:rsidRPr="0044726E" w:rsidRDefault="00CA536C" w:rsidP="00647595">
            <w:pPr>
              <w:rPr>
                <w:rFonts w:ascii="Cambria" w:hAnsi="Cambria"/>
                <w:sz w:val="18"/>
                <w:szCs w:val="18"/>
              </w:rPr>
            </w:pPr>
            <w:r w:rsidRPr="0044726E">
              <w:rPr>
                <w:rFonts w:ascii="Cambria" w:hAnsi="Cambria"/>
                <w:sz w:val="18"/>
                <w:szCs w:val="18"/>
              </w:rPr>
              <w:t>13.13%</w:t>
            </w:r>
          </w:p>
        </w:tc>
      </w:tr>
      <w:tr w:rsidR="00CA536C" w:rsidRPr="0044726E" w14:paraId="012DC46B" w14:textId="77777777" w:rsidTr="00874B8D">
        <w:trPr>
          <w:trHeight w:val="184"/>
        </w:trPr>
        <w:tc>
          <w:tcPr>
            <w:tcW w:w="0" w:type="auto"/>
          </w:tcPr>
          <w:p w14:paraId="60431C28"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099C135C" w14:textId="77777777" w:rsidR="00CA536C" w:rsidRPr="0044726E" w:rsidRDefault="00CA536C" w:rsidP="00647595">
            <w:pPr>
              <w:rPr>
                <w:rFonts w:ascii="Cambria" w:hAnsi="Cambria"/>
                <w:sz w:val="18"/>
                <w:szCs w:val="18"/>
              </w:rPr>
            </w:pPr>
            <w:r w:rsidRPr="0044726E">
              <w:rPr>
                <w:rFonts w:ascii="Cambria" w:hAnsi="Cambria"/>
                <w:sz w:val="18"/>
                <w:szCs w:val="18"/>
              </w:rPr>
              <w:t>21.52%</w:t>
            </w:r>
          </w:p>
        </w:tc>
        <w:tc>
          <w:tcPr>
            <w:tcW w:w="0" w:type="auto"/>
          </w:tcPr>
          <w:p w14:paraId="439F6852" w14:textId="77777777" w:rsidR="00CA536C" w:rsidRPr="0044726E" w:rsidRDefault="00CA536C" w:rsidP="00647595">
            <w:pPr>
              <w:rPr>
                <w:rFonts w:ascii="Cambria" w:hAnsi="Cambria"/>
                <w:sz w:val="18"/>
                <w:szCs w:val="18"/>
              </w:rPr>
            </w:pPr>
            <w:r w:rsidRPr="0044726E">
              <w:rPr>
                <w:rFonts w:ascii="Cambria" w:hAnsi="Cambria"/>
                <w:sz w:val="18"/>
                <w:szCs w:val="18"/>
              </w:rPr>
              <w:t>21.11%</w:t>
            </w:r>
          </w:p>
        </w:tc>
        <w:tc>
          <w:tcPr>
            <w:tcW w:w="0" w:type="auto"/>
          </w:tcPr>
          <w:p w14:paraId="5571D898" w14:textId="77777777" w:rsidR="00CA536C" w:rsidRPr="0044726E" w:rsidRDefault="00CA536C" w:rsidP="00647595">
            <w:pPr>
              <w:rPr>
                <w:rFonts w:ascii="Cambria" w:hAnsi="Cambria"/>
                <w:sz w:val="18"/>
                <w:szCs w:val="18"/>
              </w:rPr>
            </w:pPr>
            <w:r w:rsidRPr="0044726E">
              <w:rPr>
                <w:rFonts w:ascii="Cambria" w:hAnsi="Cambria"/>
                <w:sz w:val="18"/>
                <w:szCs w:val="18"/>
              </w:rPr>
              <w:t>20.76%</w:t>
            </w:r>
          </w:p>
        </w:tc>
        <w:tc>
          <w:tcPr>
            <w:tcW w:w="0" w:type="auto"/>
          </w:tcPr>
          <w:p w14:paraId="0B8F3203" w14:textId="77777777" w:rsidR="00CA536C" w:rsidRPr="0044726E" w:rsidRDefault="00CA536C" w:rsidP="00647595">
            <w:pPr>
              <w:rPr>
                <w:rFonts w:ascii="Cambria" w:hAnsi="Cambria"/>
                <w:sz w:val="18"/>
                <w:szCs w:val="18"/>
              </w:rPr>
            </w:pPr>
            <w:r w:rsidRPr="0044726E">
              <w:rPr>
                <w:rFonts w:ascii="Cambria" w:hAnsi="Cambria"/>
                <w:sz w:val="18"/>
                <w:szCs w:val="18"/>
              </w:rPr>
              <w:t>20.44%</w:t>
            </w:r>
          </w:p>
        </w:tc>
        <w:tc>
          <w:tcPr>
            <w:tcW w:w="0" w:type="auto"/>
          </w:tcPr>
          <w:p w14:paraId="0F7E5B0F" w14:textId="77777777" w:rsidR="00CA536C" w:rsidRPr="0044726E" w:rsidRDefault="00CA536C" w:rsidP="00647595">
            <w:pPr>
              <w:rPr>
                <w:rFonts w:ascii="Cambria" w:hAnsi="Cambria"/>
                <w:sz w:val="18"/>
                <w:szCs w:val="18"/>
              </w:rPr>
            </w:pPr>
            <w:r w:rsidRPr="0044726E">
              <w:rPr>
                <w:rFonts w:ascii="Cambria" w:hAnsi="Cambria"/>
                <w:sz w:val="18"/>
                <w:szCs w:val="18"/>
              </w:rPr>
              <w:t>16.37%</w:t>
            </w:r>
          </w:p>
        </w:tc>
        <w:tc>
          <w:tcPr>
            <w:tcW w:w="0" w:type="auto"/>
          </w:tcPr>
          <w:p w14:paraId="7D780A3D" w14:textId="77777777" w:rsidR="00CA536C" w:rsidRPr="0044726E" w:rsidRDefault="00CA536C" w:rsidP="00647595">
            <w:pPr>
              <w:rPr>
                <w:rFonts w:ascii="Cambria" w:hAnsi="Cambria"/>
                <w:sz w:val="18"/>
                <w:szCs w:val="18"/>
              </w:rPr>
            </w:pPr>
            <w:r w:rsidRPr="0044726E">
              <w:rPr>
                <w:rFonts w:ascii="Cambria" w:hAnsi="Cambria"/>
                <w:sz w:val="18"/>
                <w:szCs w:val="18"/>
              </w:rPr>
              <w:t>13.21%</w:t>
            </w:r>
          </w:p>
        </w:tc>
      </w:tr>
    </w:tbl>
    <w:p w14:paraId="53D4F2E5" w14:textId="78AC1EF6" w:rsidR="00CA536C" w:rsidRPr="00A821C0" w:rsidRDefault="00CA536C" w:rsidP="00CA536C">
      <w:pPr>
        <w:pStyle w:val="NoSpacing"/>
        <w:jc w:val="center"/>
      </w:pPr>
      <w:r w:rsidRPr="00A821C0">
        <w:br/>
      </w:r>
    </w:p>
    <w:p w14:paraId="12381381" w14:textId="77777777" w:rsidR="00CA536C" w:rsidRPr="00F25C5F" w:rsidRDefault="00CA536C" w:rsidP="00CA31C2">
      <w:pPr>
        <w:pStyle w:val="Heading3"/>
      </w:pPr>
      <w:bookmarkStart w:id="70" w:name="_Toc56408300"/>
      <w:bookmarkStart w:id="71" w:name="_Toc161835443"/>
      <w:r w:rsidRPr="00F25C5F">
        <w:t>Access to Dentists</w:t>
      </w:r>
      <w:bookmarkEnd w:id="70"/>
      <w:bookmarkEnd w:id="71"/>
    </w:p>
    <w:p w14:paraId="0C50E873" w14:textId="77777777"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number of dentists per 100,000 population.  This indicator includes all dentists - qualified as having a doctorate in dental surgery (D.D.S.) or dental medicine (D.M.D.), who are licensed by the state to practice dentistry and who are practicing within the scope of that license.</w:t>
      </w:r>
      <w:r w:rsidRPr="0044726E">
        <w:rPr>
          <w:rFonts w:ascii="Cambria" w:hAnsi="Cambria"/>
          <w:sz w:val="24"/>
          <w:szCs w:val="24"/>
        </w:rPr>
        <w:br/>
      </w:r>
    </w:p>
    <w:tbl>
      <w:tblPr>
        <w:tblStyle w:val="table"/>
        <w:tblW w:w="0" w:type="auto"/>
        <w:tblLook w:val="04A0" w:firstRow="1" w:lastRow="0" w:firstColumn="1" w:lastColumn="0" w:noHBand="0" w:noVBand="1"/>
      </w:tblPr>
      <w:tblGrid>
        <w:gridCol w:w="6751"/>
        <w:gridCol w:w="2609"/>
      </w:tblGrid>
      <w:tr w:rsidR="00CA536C" w:rsidRPr="00A821C0" w14:paraId="2AD24771" w14:textId="77777777" w:rsidTr="00647595">
        <w:tc>
          <w:tcPr>
            <w:tcW w:w="0" w:type="auto"/>
          </w:tcPr>
          <w:p w14:paraId="16F23A2E" w14:textId="77777777" w:rsidR="00CA536C" w:rsidRPr="0044726E"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332"/>
              <w:gridCol w:w="1798"/>
              <w:gridCol w:w="1197"/>
              <w:gridCol w:w="2202"/>
            </w:tblGrid>
            <w:tr w:rsidR="00D7593A" w:rsidRPr="0044726E" w14:paraId="12F1E968"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65AEA53D" w14:textId="77777777" w:rsidR="00CA536C" w:rsidRPr="0044726E" w:rsidRDefault="00CA536C" w:rsidP="00647595">
                  <w:pPr>
                    <w:rPr>
                      <w:rFonts w:ascii="Cambria" w:hAnsi="Cambria"/>
                      <w:sz w:val="18"/>
                      <w:szCs w:val="18"/>
                    </w:rPr>
                  </w:pPr>
                  <w:r w:rsidRPr="0044726E">
                    <w:rPr>
                      <w:rFonts w:ascii="Cambria" w:hAnsi="Cambria"/>
                      <w:sz w:val="18"/>
                      <w:szCs w:val="18"/>
                    </w:rPr>
                    <w:t>Report Area</w:t>
                  </w:r>
                </w:p>
              </w:tc>
              <w:tc>
                <w:tcPr>
                  <w:tcW w:w="0" w:type="auto"/>
                </w:tcPr>
                <w:p w14:paraId="78060DA4" w14:textId="46C68BAB" w:rsidR="00CA536C" w:rsidRPr="0044726E" w:rsidRDefault="00CA536C" w:rsidP="00647595">
                  <w:pPr>
                    <w:rPr>
                      <w:rFonts w:ascii="Cambria" w:hAnsi="Cambria"/>
                      <w:sz w:val="18"/>
                      <w:szCs w:val="18"/>
                    </w:rPr>
                  </w:pPr>
                  <w:r w:rsidRPr="0044726E">
                    <w:rPr>
                      <w:rFonts w:ascii="Cambria" w:hAnsi="Cambria"/>
                      <w:sz w:val="18"/>
                      <w:szCs w:val="18"/>
                    </w:rPr>
                    <w:t>Total Population, 20</w:t>
                  </w:r>
                  <w:r w:rsidR="00525B2F">
                    <w:rPr>
                      <w:rFonts w:ascii="Cambria" w:hAnsi="Cambria"/>
                      <w:sz w:val="18"/>
                      <w:szCs w:val="18"/>
                    </w:rPr>
                    <w:t>24</w:t>
                  </w:r>
                </w:p>
              </w:tc>
              <w:tc>
                <w:tcPr>
                  <w:tcW w:w="0" w:type="auto"/>
                </w:tcPr>
                <w:p w14:paraId="1B464FC8" w14:textId="6E6AE529" w:rsidR="00CA536C" w:rsidRPr="0044726E" w:rsidRDefault="00CA536C" w:rsidP="00647595">
                  <w:pPr>
                    <w:rPr>
                      <w:rFonts w:ascii="Cambria" w:hAnsi="Cambria"/>
                      <w:sz w:val="18"/>
                      <w:szCs w:val="18"/>
                    </w:rPr>
                  </w:pPr>
                  <w:r w:rsidRPr="0044726E">
                    <w:rPr>
                      <w:rFonts w:ascii="Cambria" w:hAnsi="Cambria"/>
                      <w:sz w:val="18"/>
                      <w:szCs w:val="18"/>
                    </w:rPr>
                    <w:t xml:space="preserve">Dentists, </w:t>
                  </w:r>
                  <w:r w:rsidR="003354CD">
                    <w:rPr>
                      <w:rFonts w:ascii="Cambria" w:hAnsi="Cambria"/>
                      <w:sz w:val="18"/>
                      <w:szCs w:val="18"/>
                    </w:rPr>
                    <w:t>2024</w:t>
                  </w:r>
                </w:p>
              </w:tc>
              <w:tc>
                <w:tcPr>
                  <w:tcW w:w="0" w:type="auto"/>
                </w:tcPr>
                <w:p w14:paraId="736F613A" w14:textId="0F86D363" w:rsidR="00CA536C" w:rsidRPr="0044726E" w:rsidRDefault="00CA536C" w:rsidP="00647595">
                  <w:pPr>
                    <w:rPr>
                      <w:rFonts w:ascii="Cambria" w:hAnsi="Cambria"/>
                      <w:sz w:val="18"/>
                      <w:szCs w:val="18"/>
                    </w:rPr>
                  </w:pPr>
                  <w:r w:rsidRPr="0044726E">
                    <w:rPr>
                      <w:rFonts w:ascii="Cambria" w:hAnsi="Cambria"/>
                      <w:sz w:val="18"/>
                      <w:szCs w:val="18"/>
                    </w:rPr>
                    <w:t>Dentists, Rate per</w:t>
                  </w:r>
                  <w:r w:rsidR="00D7593A">
                    <w:rPr>
                      <w:rFonts w:ascii="Cambria" w:hAnsi="Cambria"/>
                      <w:sz w:val="18"/>
                      <w:szCs w:val="18"/>
                    </w:rPr>
                    <w:t xml:space="preserve"> population</w:t>
                  </w:r>
                  <w:r w:rsidRPr="0044726E">
                    <w:rPr>
                      <w:rFonts w:ascii="Cambria" w:hAnsi="Cambria"/>
                      <w:sz w:val="18"/>
                      <w:szCs w:val="18"/>
                    </w:rPr>
                    <w:t xml:space="preserve"> </w:t>
                  </w:r>
                </w:p>
              </w:tc>
            </w:tr>
            <w:tr w:rsidR="00D7593A" w:rsidRPr="0044726E" w14:paraId="7732857F" w14:textId="77777777" w:rsidTr="00647595">
              <w:tc>
                <w:tcPr>
                  <w:tcW w:w="0" w:type="auto"/>
                </w:tcPr>
                <w:p w14:paraId="6593EDA8"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77112CAE" w14:textId="45E0FFD4" w:rsidR="00CA536C" w:rsidRPr="0044726E" w:rsidRDefault="00525B2F" w:rsidP="0044726E">
                  <w:pPr>
                    <w:jc w:val="center"/>
                    <w:rPr>
                      <w:rFonts w:ascii="Cambria" w:hAnsi="Cambria"/>
                      <w:sz w:val="18"/>
                      <w:szCs w:val="18"/>
                    </w:rPr>
                  </w:pPr>
                  <w:r>
                    <w:rPr>
                      <w:rFonts w:ascii="Cambria" w:hAnsi="Cambria"/>
                      <w:sz w:val="18"/>
                      <w:szCs w:val="18"/>
                    </w:rPr>
                    <w:t>81,931</w:t>
                  </w:r>
                </w:p>
              </w:tc>
              <w:tc>
                <w:tcPr>
                  <w:tcW w:w="0" w:type="auto"/>
                </w:tcPr>
                <w:p w14:paraId="68EC0991" w14:textId="3F3A1D93" w:rsidR="00CA536C" w:rsidRPr="0044726E" w:rsidRDefault="003354CD" w:rsidP="0044726E">
                  <w:pPr>
                    <w:jc w:val="center"/>
                    <w:rPr>
                      <w:rFonts w:ascii="Cambria" w:hAnsi="Cambria"/>
                      <w:sz w:val="18"/>
                      <w:szCs w:val="18"/>
                    </w:rPr>
                  </w:pPr>
                  <w:r>
                    <w:rPr>
                      <w:rFonts w:ascii="Cambria" w:hAnsi="Cambria"/>
                      <w:sz w:val="18"/>
                      <w:szCs w:val="18"/>
                    </w:rPr>
                    <w:t>46</w:t>
                  </w:r>
                </w:p>
              </w:tc>
              <w:tc>
                <w:tcPr>
                  <w:tcW w:w="0" w:type="auto"/>
                </w:tcPr>
                <w:p w14:paraId="4237F158" w14:textId="43F692E7" w:rsidR="00CA536C" w:rsidRPr="0044726E" w:rsidRDefault="003354CD" w:rsidP="0044726E">
                  <w:pPr>
                    <w:jc w:val="center"/>
                    <w:rPr>
                      <w:rFonts w:ascii="Cambria" w:hAnsi="Cambria"/>
                      <w:sz w:val="18"/>
                      <w:szCs w:val="18"/>
                    </w:rPr>
                  </w:pPr>
                  <w:r>
                    <w:rPr>
                      <w:rFonts w:ascii="Cambria" w:hAnsi="Cambria"/>
                      <w:sz w:val="18"/>
                      <w:szCs w:val="18"/>
                    </w:rPr>
                    <w:t>1780:1</w:t>
                  </w:r>
                </w:p>
              </w:tc>
            </w:tr>
            <w:tr w:rsidR="00D7593A" w:rsidRPr="0044726E" w14:paraId="1CA98775" w14:textId="77777777" w:rsidTr="00647595">
              <w:tc>
                <w:tcPr>
                  <w:tcW w:w="0" w:type="auto"/>
                </w:tcPr>
                <w:p w14:paraId="683852BE"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53CB3BBB" w14:textId="366ADAFE" w:rsidR="00CA536C" w:rsidRPr="0044726E" w:rsidRDefault="00CA536C" w:rsidP="0044726E">
                  <w:pPr>
                    <w:jc w:val="center"/>
                    <w:rPr>
                      <w:rFonts w:ascii="Cambria" w:hAnsi="Cambria"/>
                      <w:sz w:val="18"/>
                      <w:szCs w:val="18"/>
                    </w:rPr>
                  </w:pPr>
                  <w:r w:rsidRPr="0044726E">
                    <w:rPr>
                      <w:rFonts w:ascii="Cambria" w:hAnsi="Cambria"/>
                      <w:sz w:val="18"/>
                      <w:szCs w:val="18"/>
                    </w:rPr>
                    <w:t>6,</w:t>
                  </w:r>
                  <w:r w:rsidR="004B5F00">
                    <w:rPr>
                      <w:rFonts w:ascii="Cambria" w:hAnsi="Cambria"/>
                      <w:sz w:val="18"/>
                      <w:szCs w:val="18"/>
                    </w:rPr>
                    <w:t>924,</w:t>
                  </w:r>
                  <w:r w:rsidR="00525B2F">
                    <w:rPr>
                      <w:rFonts w:ascii="Cambria" w:hAnsi="Cambria"/>
                      <w:sz w:val="18"/>
                      <w:szCs w:val="18"/>
                    </w:rPr>
                    <w:t>275</w:t>
                  </w:r>
                </w:p>
              </w:tc>
              <w:tc>
                <w:tcPr>
                  <w:tcW w:w="0" w:type="auto"/>
                </w:tcPr>
                <w:p w14:paraId="36BF66AD" w14:textId="34ABF3DE" w:rsidR="00CA536C" w:rsidRPr="0044726E" w:rsidRDefault="003354CD" w:rsidP="0044726E">
                  <w:pPr>
                    <w:jc w:val="center"/>
                    <w:rPr>
                      <w:rFonts w:ascii="Cambria" w:hAnsi="Cambria"/>
                      <w:sz w:val="18"/>
                      <w:szCs w:val="18"/>
                    </w:rPr>
                  </w:pPr>
                  <w:r>
                    <w:rPr>
                      <w:rFonts w:ascii="Cambria" w:hAnsi="Cambria"/>
                      <w:sz w:val="18"/>
                      <w:szCs w:val="18"/>
                    </w:rPr>
                    <w:t>4,254</w:t>
                  </w:r>
                </w:p>
              </w:tc>
              <w:tc>
                <w:tcPr>
                  <w:tcW w:w="0" w:type="auto"/>
                </w:tcPr>
                <w:p w14:paraId="67D2CA58" w14:textId="501058FF" w:rsidR="00CA536C" w:rsidRPr="0044726E" w:rsidRDefault="00D7593A" w:rsidP="0044726E">
                  <w:pPr>
                    <w:jc w:val="center"/>
                    <w:rPr>
                      <w:rFonts w:ascii="Cambria" w:hAnsi="Cambria"/>
                      <w:sz w:val="18"/>
                      <w:szCs w:val="18"/>
                    </w:rPr>
                  </w:pPr>
                  <w:r>
                    <w:rPr>
                      <w:rFonts w:ascii="Cambria" w:hAnsi="Cambria"/>
                      <w:sz w:val="18"/>
                      <w:szCs w:val="18"/>
                    </w:rPr>
                    <w:t>1470:1</w:t>
                  </w:r>
                </w:p>
              </w:tc>
            </w:tr>
            <w:tr w:rsidR="00D7593A" w:rsidRPr="0044726E" w14:paraId="0279381F" w14:textId="77777777" w:rsidTr="00647595">
              <w:tc>
                <w:tcPr>
                  <w:tcW w:w="0" w:type="auto"/>
                </w:tcPr>
                <w:p w14:paraId="2EBE6627"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5961A70E" w14:textId="7811C7B3" w:rsidR="00CA536C" w:rsidRPr="0044726E" w:rsidRDefault="00CA536C" w:rsidP="0044726E">
                  <w:pPr>
                    <w:jc w:val="center"/>
                    <w:rPr>
                      <w:rFonts w:ascii="Cambria" w:hAnsi="Cambria"/>
                      <w:sz w:val="18"/>
                      <w:szCs w:val="18"/>
                    </w:rPr>
                  </w:pPr>
                  <w:r w:rsidRPr="0044726E">
                    <w:rPr>
                      <w:rFonts w:ascii="Cambria" w:hAnsi="Cambria"/>
                      <w:sz w:val="18"/>
                      <w:szCs w:val="18"/>
                    </w:rPr>
                    <w:t>3</w:t>
                  </w:r>
                  <w:r w:rsidR="00525B2F">
                    <w:rPr>
                      <w:rFonts w:ascii="Cambria" w:hAnsi="Cambria"/>
                      <w:sz w:val="18"/>
                      <w:szCs w:val="18"/>
                    </w:rPr>
                    <w:t>42,954,620</w:t>
                  </w:r>
                </w:p>
              </w:tc>
              <w:tc>
                <w:tcPr>
                  <w:tcW w:w="0" w:type="auto"/>
                </w:tcPr>
                <w:p w14:paraId="1252A978" w14:textId="77777777" w:rsidR="00CA536C" w:rsidRPr="0044726E" w:rsidRDefault="00CA536C" w:rsidP="0044726E">
                  <w:pPr>
                    <w:jc w:val="center"/>
                    <w:rPr>
                      <w:rFonts w:ascii="Cambria" w:hAnsi="Cambria"/>
                      <w:sz w:val="18"/>
                      <w:szCs w:val="18"/>
                    </w:rPr>
                  </w:pPr>
                  <w:r w:rsidRPr="0044726E">
                    <w:rPr>
                      <w:rFonts w:ascii="Cambria" w:hAnsi="Cambria"/>
                      <w:sz w:val="18"/>
                      <w:szCs w:val="18"/>
                    </w:rPr>
                    <w:t>210,832</w:t>
                  </w:r>
                </w:p>
              </w:tc>
              <w:tc>
                <w:tcPr>
                  <w:tcW w:w="0" w:type="auto"/>
                </w:tcPr>
                <w:p w14:paraId="083C0ADB" w14:textId="77777777" w:rsidR="00CA536C" w:rsidRPr="0044726E" w:rsidRDefault="00CA536C" w:rsidP="0044726E">
                  <w:pPr>
                    <w:jc w:val="center"/>
                    <w:rPr>
                      <w:rFonts w:ascii="Cambria" w:hAnsi="Cambria"/>
                      <w:sz w:val="18"/>
                      <w:szCs w:val="18"/>
                    </w:rPr>
                  </w:pPr>
                  <w:r w:rsidRPr="0044726E">
                    <w:rPr>
                      <w:rFonts w:ascii="Cambria" w:hAnsi="Cambria"/>
                      <w:sz w:val="18"/>
                      <w:szCs w:val="18"/>
                    </w:rPr>
                    <w:t>65.6</w:t>
                  </w:r>
                </w:p>
              </w:tc>
            </w:tr>
          </w:tbl>
          <w:p w14:paraId="7F6AB874" w14:textId="292ADBE4" w:rsidR="00CA536C" w:rsidRPr="0044726E" w:rsidRDefault="00CA536C" w:rsidP="00647595">
            <w:pPr>
              <w:rPr>
                <w:rFonts w:ascii="Cambria" w:hAnsi="Cambria"/>
                <w:sz w:val="18"/>
                <w:szCs w:val="18"/>
              </w:rPr>
            </w:pPr>
            <w:r w:rsidRPr="0044726E">
              <w:rPr>
                <w:rFonts w:ascii="Cambria" w:hAnsi="Cambria"/>
                <w:sz w:val="18"/>
                <w:szCs w:val="18"/>
              </w:rPr>
              <w:t xml:space="preserve">Data Source: </w:t>
            </w:r>
            <w:r w:rsidR="00525B2F" w:rsidRPr="00525B2F">
              <w:rPr>
                <w:rFonts w:ascii="Cambria" w:hAnsi="Cambria"/>
                <w:sz w:val="18"/>
                <w:szCs w:val="18"/>
              </w:rPr>
              <w:t>https://www.census.gov/popclock/world</w:t>
            </w:r>
          </w:p>
        </w:tc>
        <w:tc>
          <w:tcPr>
            <w:tcW w:w="0" w:type="auto"/>
          </w:tcPr>
          <w:p w14:paraId="3C332704"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Dentists, Rate per 100,000 Pop.</w:t>
            </w:r>
          </w:p>
          <w:p w14:paraId="116C8C03"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58CA6E48" wp14:editId="68F5A528">
                  <wp:extent cx="1428750" cy="952500"/>
                  <wp:effectExtent l="19050" t="0" r="0" b="0"/>
                  <wp:docPr id="913" name="http://legacyassessment.communitycommons.org/temp/d30/_cc_dial636591201884860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http://legacyassessment.communitycommons.org/temp/d30/_cc_dial636591201884860130.png"/>
                          <pic:cNvPicPr>
                            <a:picLocks noChangeAspect="1" noChangeArrowheads="1"/>
                          </pic:cNvPicPr>
                        </pic:nvPicPr>
                        <pic:blipFill>
                          <a:blip r:embed="rId195"/>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0C44147A" w14:textId="77777777"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32CDEA0A" wp14:editId="20985ACD">
                  <wp:extent cx="142875" cy="142875"/>
                  <wp:effectExtent l="19050" t="0" r="0" b="0"/>
                  <wp:docPr id="914"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(63.82)</w:t>
            </w:r>
            <w:r w:rsidRPr="0044726E">
              <w:rPr>
                <w:rFonts w:ascii="Cambria" w:hAnsi="Cambria"/>
                <w:sz w:val="18"/>
                <w:szCs w:val="18"/>
              </w:rPr>
              <w:br/>
            </w:r>
            <w:r w:rsidRPr="0044726E">
              <w:rPr>
                <w:rFonts w:ascii="Cambria" w:hAnsi="Cambria"/>
                <w:noProof/>
                <w:sz w:val="18"/>
                <w:szCs w:val="18"/>
              </w:rPr>
              <w:drawing>
                <wp:inline distT="0" distB="0" distL="0" distR="0" wp14:anchorId="0FE023CC" wp14:editId="24C9FADD">
                  <wp:extent cx="142875" cy="142875"/>
                  <wp:effectExtent l="19050" t="0" r="0" b="0"/>
                  <wp:docPr id="915"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(52.8)</w:t>
            </w:r>
            <w:r w:rsidRPr="0044726E">
              <w:rPr>
                <w:rFonts w:ascii="Cambria" w:hAnsi="Cambria"/>
                <w:sz w:val="18"/>
                <w:szCs w:val="18"/>
              </w:rPr>
              <w:br/>
            </w:r>
            <w:r w:rsidRPr="0044726E">
              <w:rPr>
                <w:rFonts w:ascii="Cambria" w:hAnsi="Cambria"/>
                <w:noProof/>
                <w:sz w:val="18"/>
                <w:szCs w:val="18"/>
              </w:rPr>
              <w:drawing>
                <wp:inline distT="0" distB="0" distL="0" distR="0" wp14:anchorId="73A9BB23" wp14:editId="517D1929">
                  <wp:extent cx="142875" cy="142875"/>
                  <wp:effectExtent l="19050" t="0" r="0" b="0"/>
                  <wp:docPr id="91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(65.6)</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600B7997" w14:textId="77777777" w:rsidR="00CA536C" w:rsidRPr="00A821C0" w:rsidRDefault="00CA536C" w:rsidP="00CA536C">
      <w:pPr>
        <w:rPr>
          <w:rFonts w:asciiTheme="majorHAnsi" w:hAnsiTheme="majorHAnsi"/>
          <w:sz w:val="18"/>
          <w:szCs w:val="18"/>
        </w:rPr>
      </w:pPr>
    </w:p>
    <w:tbl>
      <w:tblPr>
        <w:tblW w:w="0" w:type="auto"/>
        <w:tblLook w:val="04A0" w:firstRow="1" w:lastRow="0" w:firstColumn="1" w:lastColumn="0" w:noHBand="0" w:noVBand="1"/>
      </w:tblPr>
      <w:tblGrid>
        <w:gridCol w:w="5496"/>
        <w:gridCol w:w="3864"/>
      </w:tblGrid>
      <w:tr w:rsidR="00CA536C" w:rsidRPr="00A821C0" w14:paraId="513B47E2" w14:textId="77777777" w:rsidTr="00647595">
        <w:tc>
          <w:tcPr>
            <w:tcW w:w="0" w:type="auto"/>
          </w:tcPr>
          <w:p w14:paraId="334470E5" w14:textId="77777777" w:rsidR="00CA536C" w:rsidRPr="00A821C0" w:rsidRDefault="00CA536C" w:rsidP="00647595">
            <w:pPr>
              <w:rPr>
                <w:rFonts w:asciiTheme="majorHAnsi" w:hAnsiTheme="majorHAnsi"/>
                <w:sz w:val="18"/>
                <w:szCs w:val="18"/>
              </w:rPr>
            </w:pPr>
            <w:r w:rsidRPr="00A821C0">
              <w:rPr>
                <w:rFonts w:asciiTheme="majorHAnsi" w:hAnsiTheme="majorHAnsi"/>
                <w:noProof/>
                <w:sz w:val="18"/>
                <w:szCs w:val="18"/>
              </w:rPr>
              <w:lastRenderedPageBreak/>
              <w:drawing>
                <wp:inline distT="0" distB="0" distL="0" distR="0" wp14:anchorId="473B2604" wp14:editId="432E456A">
                  <wp:extent cx="3333750" cy="2381250"/>
                  <wp:effectExtent l="19050" t="0" r="0" b="0"/>
                  <wp:docPr id="917" name="http://legacyassessment.communitycommons.org/temp/d30/cc41856_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http://legacyassessment.communitycommons.org/temp/d30/cc41856_175.png"/>
                          <pic:cNvPicPr>
                            <a:picLocks noChangeAspect="1" noChangeArrowheads="1"/>
                          </pic:cNvPicPr>
                        </pic:nvPicPr>
                        <pic:blipFill>
                          <a:blip r:embed="rId196"/>
                          <a:srcRect/>
                          <a:stretch>
                            <a:fillRect/>
                          </a:stretch>
                        </pic:blipFill>
                        <pic:spPr bwMode="auto">
                          <a:xfrm>
                            <a:off x="0" y="0"/>
                            <a:ext cx="3333750" cy="2381250"/>
                          </a:xfrm>
                          <a:prstGeom prst="rect">
                            <a:avLst/>
                          </a:prstGeom>
                        </pic:spPr>
                      </pic:pic>
                    </a:graphicData>
                  </a:graphic>
                </wp:inline>
              </w:drawing>
            </w:r>
            <w:r w:rsidRPr="00A821C0">
              <w:rPr>
                <w:rFonts w:asciiTheme="majorHAnsi" w:hAnsiTheme="majorHAnsi"/>
                <w:sz w:val="18"/>
                <w:szCs w:val="18"/>
              </w:rPr>
              <w:br/>
            </w:r>
          </w:p>
        </w:tc>
        <w:tc>
          <w:tcPr>
            <w:tcW w:w="0" w:type="auto"/>
          </w:tcPr>
          <w:p w14:paraId="63ABCF44" w14:textId="77777777" w:rsidR="00CA536C" w:rsidRPr="00A821C0" w:rsidRDefault="00CA536C" w:rsidP="00647595">
            <w:pPr>
              <w:rPr>
                <w:rFonts w:asciiTheme="majorHAnsi" w:hAnsiTheme="majorHAnsi"/>
                <w:sz w:val="18"/>
                <w:szCs w:val="18"/>
              </w:rPr>
            </w:pPr>
            <w:r w:rsidRPr="00A821C0">
              <w:rPr>
                <w:rFonts w:asciiTheme="majorHAnsi" w:hAnsiTheme="majorHAnsi"/>
                <w:b/>
                <w:sz w:val="18"/>
                <w:szCs w:val="18"/>
              </w:rPr>
              <w:t>Access to Dentists, Rate per 100,000 Pop. by County, AHRF 2015</w:t>
            </w:r>
            <w:r w:rsidRPr="00A821C0">
              <w:rPr>
                <w:rFonts w:asciiTheme="majorHAnsi" w:hAnsiTheme="majorHAnsi"/>
                <w:sz w:val="18"/>
                <w:szCs w:val="18"/>
              </w:rPr>
              <w:br/>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6129C4CE" wp14:editId="1A6FEFC0">
                  <wp:extent cx="190500" cy="190500"/>
                  <wp:effectExtent l="19050" t="0" r="0" b="0"/>
                  <wp:docPr id="918" name="https://gis4.cares.missouri.edu/arcgis/rest/services/HHS/HRSA_ARF_ACCESS/MapServer/168/images/43232ff9f8e95020000718060292b05d?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https://gis4.cares.missouri.edu/arcgis/rest/services/HHS/HRSA_ARF_ACCESS/MapServer/168/images/43232ff9f8e95020000718060292b05d?token=wyOTpQPxy4Ddh22PD7I5JaQCCNjLUUb4H5VdeZDZYEU."/>
                          <pic:cNvPicPr>
                            <a:picLocks noChangeAspect="1" noChangeArrowheads="1"/>
                          </pic:cNvPicPr>
                        </pic:nvPicPr>
                        <pic:blipFill>
                          <a:blip r:embed="rId197"/>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Over 50.0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534D5537" wp14:editId="58CB0F39">
                  <wp:extent cx="190500" cy="190500"/>
                  <wp:effectExtent l="19050" t="0" r="0" b="0"/>
                  <wp:docPr id="919" name="https://gis4.cares.missouri.edu/arcgis/rest/services/HHS/HRSA_ARF_ACCESS/MapServer/168/images/b0c09c63127dc383ec6eeca162e0833d?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https://gis4.cares.missouri.edu/arcgis/rest/services/HHS/HRSA_ARF_ACCESS/MapServer/168/images/b0c09c63127dc383ec6eeca162e0833d?token=wyOTpQPxy4Ddh22PD7I5JaQCCNjLUUb4H5VdeZDZYEU."/>
                          <pic:cNvPicPr>
                            <a:picLocks noChangeAspect="1" noChangeArrowheads="1"/>
                          </pic:cNvPicPr>
                        </pic:nvPicPr>
                        <pic:blipFill>
                          <a:blip r:embed="rId198"/>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35.1 - 50.0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0113DB4C" wp14:editId="71D0A110">
                  <wp:extent cx="190500" cy="190500"/>
                  <wp:effectExtent l="19050" t="0" r="0" b="0"/>
                  <wp:docPr id="920" name="https://gis4.cares.missouri.edu/arcgis/rest/services/HHS/HRSA_ARF_ACCESS/MapServer/168/images/9c0cf880b9d216218884628abbaf5876?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https://gis4.cares.missouri.edu/arcgis/rest/services/HHS/HRSA_ARF_ACCESS/MapServer/168/images/9c0cf880b9d216218884628abbaf5876?token=wyOTpQPxy4Ddh22PD7I5JaQCCNjLUUb4H5VdeZDZYEU."/>
                          <pic:cNvPicPr>
                            <a:picLocks noChangeAspect="1" noChangeArrowheads="1"/>
                          </pic:cNvPicPr>
                        </pic:nvPicPr>
                        <pic:blipFill>
                          <a:blip r:embed="rId199"/>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20.1 - 35.0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6BBFD454" wp14:editId="39418716">
                  <wp:extent cx="190500" cy="190500"/>
                  <wp:effectExtent l="19050" t="0" r="0" b="0"/>
                  <wp:docPr id="921" name="https://gis4.cares.missouri.edu/arcgis/rest/services/HHS/HRSA_ARF_ACCESS/MapServer/168/images/8958645d149a71402829e7182e45f7a9?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https://gis4.cares.missouri.edu/arcgis/rest/services/HHS/HRSA_ARF_ACCESS/MapServer/168/images/8958645d149a71402829e7182e45f7a9?token=wyOTpQPxy4Ddh22PD7I5JaQCCNjLUUb4H5VdeZDZYEU."/>
                          <pic:cNvPicPr>
                            <a:picLocks noChangeAspect="1" noChangeArrowheads="1"/>
                          </pic:cNvPicPr>
                        </pic:nvPicPr>
                        <pic:blipFill>
                          <a:blip r:embed="rId200"/>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Under 20.1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21E8387A" wp14:editId="64CB5FDC">
                  <wp:extent cx="190500" cy="190500"/>
                  <wp:effectExtent l="19050" t="0" r="0" b="0"/>
                  <wp:docPr id="922" name="https://gis4.cares.missouri.edu/arcgis/rest/services/HHS/HRSA_ARF_ACCESS/MapServer/168/images/2387eb090b62c34db5beda1982e9ac23?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https://gis4.cares.missouri.edu/arcgis/rest/services/HHS/HRSA_ARF_ACCESS/MapServer/168/images/2387eb090b62c34db5beda1982e9ac23?token=wyOTpQPxy4Ddh22PD7I5JaQCCNjLUUb4H5VdeZDZYEU."/>
                          <pic:cNvPicPr>
                            <a:picLocks noChangeAspect="1" noChangeArrowheads="1"/>
                          </pic:cNvPicPr>
                        </pic:nvPicPr>
                        <pic:blipFill>
                          <a:blip r:embed="rId201"/>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No Dentists</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692955F5" wp14:editId="71D38C71">
                  <wp:extent cx="190500" cy="190500"/>
                  <wp:effectExtent l="19050" t="0" r="0" b="0"/>
                  <wp:docPr id="923"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Report Area</w:t>
            </w:r>
          </w:p>
        </w:tc>
      </w:tr>
    </w:tbl>
    <w:p w14:paraId="6A417D52" w14:textId="77777777" w:rsidR="00CA536C" w:rsidRPr="00A821C0" w:rsidRDefault="00CA536C" w:rsidP="00C13A84">
      <w:pPr>
        <w:pStyle w:val="Heading3"/>
      </w:pPr>
      <w:bookmarkStart w:id="72" w:name="_Toc56408301"/>
      <w:bookmarkStart w:id="73" w:name="_Toc161835444"/>
      <w:r w:rsidRPr="00A821C0">
        <w:t>Access to Mental Health Providers</w:t>
      </w:r>
      <w:bookmarkEnd w:id="72"/>
      <w:bookmarkEnd w:id="73"/>
    </w:p>
    <w:p w14:paraId="6D7192EB" w14:textId="77777777"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rate of the county population to the number of mental health providers including psychiatrists, psychologists, clinical social workers, and counsellors that specialize in mental health care.</w:t>
      </w:r>
      <w:r w:rsidRPr="0044726E">
        <w:rPr>
          <w:rFonts w:ascii="Cambria" w:hAnsi="Cambria"/>
          <w:sz w:val="24"/>
          <w:szCs w:val="24"/>
        </w:rPr>
        <w:br/>
      </w:r>
    </w:p>
    <w:tbl>
      <w:tblPr>
        <w:tblStyle w:val="table"/>
        <w:tblW w:w="0" w:type="auto"/>
        <w:tblLook w:val="04A0" w:firstRow="1" w:lastRow="0" w:firstColumn="1" w:lastColumn="0" w:noHBand="0" w:noVBand="1"/>
      </w:tblPr>
      <w:tblGrid>
        <w:gridCol w:w="6510"/>
        <w:gridCol w:w="2850"/>
      </w:tblGrid>
      <w:tr w:rsidR="00CA536C" w:rsidRPr="00A821C0" w14:paraId="46232A4C" w14:textId="77777777" w:rsidTr="00647595">
        <w:tc>
          <w:tcPr>
            <w:tcW w:w="0" w:type="auto"/>
          </w:tcPr>
          <w:p w14:paraId="391E434C" w14:textId="77777777" w:rsidR="00CA536C" w:rsidRPr="0044726E"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837"/>
              <w:gridCol w:w="1221"/>
              <w:gridCol w:w="1203"/>
              <w:gridCol w:w="1408"/>
              <w:gridCol w:w="1619"/>
            </w:tblGrid>
            <w:tr w:rsidR="00CA536C" w:rsidRPr="0044726E" w14:paraId="2A17A8F8"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59089340" w14:textId="77777777" w:rsidR="00CA536C" w:rsidRPr="0044726E" w:rsidRDefault="00CA536C" w:rsidP="0044726E">
                  <w:pPr>
                    <w:jc w:val="center"/>
                    <w:rPr>
                      <w:rFonts w:ascii="Cambria" w:hAnsi="Cambria"/>
                      <w:sz w:val="18"/>
                      <w:szCs w:val="18"/>
                    </w:rPr>
                  </w:pPr>
                  <w:r w:rsidRPr="0044726E">
                    <w:rPr>
                      <w:rFonts w:ascii="Cambria" w:hAnsi="Cambria"/>
                      <w:sz w:val="18"/>
                      <w:szCs w:val="18"/>
                    </w:rPr>
                    <w:t>Report Area</w:t>
                  </w:r>
                </w:p>
              </w:tc>
              <w:tc>
                <w:tcPr>
                  <w:tcW w:w="0" w:type="auto"/>
                </w:tcPr>
                <w:p w14:paraId="3905D385" w14:textId="77777777" w:rsidR="00CA536C" w:rsidRPr="0044726E" w:rsidRDefault="00CA536C" w:rsidP="0044726E">
                  <w:pPr>
                    <w:jc w:val="center"/>
                    <w:rPr>
                      <w:rFonts w:ascii="Cambria" w:hAnsi="Cambria"/>
                      <w:sz w:val="18"/>
                      <w:szCs w:val="18"/>
                    </w:rPr>
                  </w:pPr>
                  <w:r w:rsidRPr="0044726E">
                    <w:rPr>
                      <w:rFonts w:ascii="Cambria" w:hAnsi="Cambria"/>
                      <w:sz w:val="18"/>
                      <w:szCs w:val="18"/>
                    </w:rPr>
                    <w:t>Estimated Population</w:t>
                  </w:r>
                </w:p>
              </w:tc>
              <w:tc>
                <w:tcPr>
                  <w:tcW w:w="0" w:type="auto"/>
                </w:tcPr>
                <w:p w14:paraId="2F9063EB" w14:textId="77777777" w:rsidR="00CA536C" w:rsidRPr="0044726E" w:rsidRDefault="00CA536C" w:rsidP="0044726E">
                  <w:pPr>
                    <w:jc w:val="center"/>
                    <w:rPr>
                      <w:rFonts w:ascii="Cambria" w:hAnsi="Cambria"/>
                      <w:sz w:val="18"/>
                      <w:szCs w:val="18"/>
                    </w:rPr>
                  </w:pPr>
                  <w:r w:rsidRPr="0044726E">
                    <w:rPr>
                      <w:rFonts w:ascii="Cambria" w:hAnsi="Cambria"/>
                      <w:sz w:val="18"/>
                      <w:szCs w:val="18"/>
                    </w:rPr>
                    <w:t>Number of Mental Health Providers</w:t>
                  </w:r>
                </w:p>
              </w:tc>
              <w:tc>
                <w:tcPr>
                  <w:tcW w:w="0" w:type="auto"/>
                </w:tcPr>
                <w:p w14:paraId="5155F69A" w14:textId="1BA0F501" w:rsidR="00CA536C" w:rsidRPr="0044726E" w:rsidRDefault="00CA536C" w:rsidP="0044726E">
                  <w:pPr>
                    <w:jc w:val="center"/>
                    <w:rPr>
                      <w:rFonts w:ascii="Cambria" w:hAnsi="Cambria"/>
                      <w:sz w:val="18"/>
                      <w:szCs w:val="18"/>
                    </w:rPr>
                  </w:pPr>
                  <w:r w:rsidRPr="0044726E">
                    <w:rPr>
                      <w:rFonts w:ascii="Cambria" w:hAnsi="Cambria"/>
                      <w:sz w:val="18"/>
                      <w:szCs w:val="18"/>
                    </w:rPr>
                    <w:t>Ratio of Mental Health Providers to Population</w:t>
                  </w:r>
                </w:p>
              </w:tc>
              <w:tc>
                <w:tcPr>
                  <w:tcW w:w="0" w:type="auto"/>
                </w:tcPr>
                <w:p w14:paraId="69E24FAE" w14:textId="77777777" w:rsidR="00CA536C" w:rsidRPr="0044726E" w:rsidRDefault="00CA536C" w:rsidP="0044726E">
                  <w:pPr>
                    <w:jc w:val="center"/>
                    <w:rPr>
                      <w:rFonts w:ascii="Cambria" w:hAnsi="Cambria"/>
                      <w:sz w:val="18"/>
                      <w:szCs w:val="18"/>
                    </w:rPr>
                  </w:pPr>
                  <w:r w:rsidRPr="0044726E">
                    <w:rPr>
                      <w:rFonts w:ascii="Cambria" w:hAnsi="Cambria"/>
                      <w:sz w:val="18"/>
                      <w:szCs w:val="18"/>
                    </w:rPr>
                    <w:t>Mental Health Care Provider Rate (Per 100,000 Population)</w:t>
                  </w:r>
                </w:p>
              </w:tc>
            </w:tr>
            <w:tr w:rsidR="00CA536C" w:rsidRPr="0044726E" w14:paraId="33928BE6" w14:textId="77777777" w:rsidTr="00647595">
              <w:tc>
                <w:tcPr>
                  <w:tcW w:w="0" w:type="auto"/>
                </w:tcPr>
                <w:p w14:paraId="68B9F501"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40F90912" w14:textId="77777777" w:rsidR="00CA536C" w:rsidRPr="0044726E" w:rsidRDefault="00CA536C" w:rsidP="0044726E">
                  <w:pPr>
                    <w:jc w:val="center"/>
                    <w:rPr>
                      <w:rFonts w:ascii="Cambria" w:hAnsi="Cambria"/>
                      <w:sz w:val="18"/>
                      <w:szCs w:val="18"/>
                    </w:rPr>
                  </w:pPr>
                  <w:r w:rsidRPr="0044726E">
                    <w:rPr>
                      <w:rFonts w:ascii="Cambria" w:hAnsi="Cambria"/>
                      <w:sz w:val="18"/>
                      <w:szCs w:val="18"/>
                    </w:rPr>
                    <w:t>76,181</w:t>
                  </w:r>
                </w:p>
              </w:tc>
              <w:tc>
                <w:tcPr>
                  <w:tcW w:w="0" w:type="auto"/>
                </w:tcPr>
                <w:p w14:paraId="2CDDCBFC" w14:textId="77777777" w:rsidR="00CA536C" w:rsidRPr="0044726E" w:rsidRDefault="00CA536C" w:rsidP="0044726E">
                  <w:pPr>
                    <w:jc w:val="center"/>
                    <w:rPr>
                      <w:rFonts w:ascii="Cambria" w:hAnsi="Cambria"/>
                      <w:sz w:val="18"/>
                      <w:szCs w:val="18"/>
                    </w:rPr>
                  </w:pPr>
                  <w:r w:rsidRPr="0044726E">
                    <w:rPr>
                      <w:rFonts w:ascii="Cambria" w:hAnsi="Cambria"/>
                      <w:sz w:val="18"/>
                      <w:szCs w:val="18"/>
                    </w:rPr>
                    <w:t>90</w:t>
                  </w:r>
                </w:p>
              </w:tc>
              <w:tc>
                <w:tcPr>
                  <w:tcW w:w="0" w:type="auto"/>
                </w:tcPr>
                <w:p w14:paraId="53E75138" w14:textId="77777777" w:rsidR="00CA536C" w:rsidRPr="0044726E" w:rsidRDefault="00CA536C" w:rsidP="0044726E">
                  <w:pPr>
                    <w:jc w:val="center"/>
                    <w:rPr>
                      <w:rFonts w:ascii="Cambria" w:hAnsi="Cambria"/>
                      <w:sz w:val="18"/>
                      <w:szCs w:val="18"/>
                    </w:rPr>
                  </w:pPr>
                  <w:r w:rsidRPr="0044726E">
                    <w:rPr>
                      <w:rFonts w:ascii="Cambria" w:hAnsi="Cambria"/>
                      <w:sz w:val="18"/>
                      <w:szCs w:val="18"/>
                    </w:rPr>
                    <w:t>846.5</w:t>
                  </w:r>
                </w:p>
              </w:tc>
              <w:tc>
                <w:tcPr>
                  <w:tcW w:w="0" w:type="auto"/>
                </w:tcPr>
                <w:p w14:paraId="6C23C6E7" w14:textId="77777777" w:rsidR="00CA536C" w:rsidRPr="0044726E" w:rsidRDefault="00CA536C" w:rsidP="0044726E">
                  <w:pPr>
                    <w:jc w:val="center"/>
                    <w:rPr>
                      <w:rFonts w:ascii="Cambria" w:hAnsi="Cambria"/>
                      <w:sz w:val="18"/>
                      <w:szCs w:val="18"/>
                    </w:rPr>
                  </w:pPr>
                  <w:r w:rsidRPr="0044726E">
                    <w:rPr>
                      <w:rFonts w:ascii="Cambria" w:hAnsi="Cambria"/>
                      <w:sz w:val="18"/>
                      <w:szCs w:val="18"/>
                    </w:rPr>
                    <w:t>118.1</w:t>
                  </w:r>
                </w:p>
              </w:tc>
            </w:tr>
            <w:tr w:rsidR="00CA536C" w:rsidRPr="0044726E" w14:paraId="55D8A6CF" w14:textId="77777777" w:rsidTr="00647595">
              <w:tc>
                <w:tcPr>
                  <w:tcW w:w="0" w:type="auto"/>
                </w:tcPr>
                <w:p w14:paraId="180DB353"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60A5368A" w14:textId="77777777" w:rsidR="00CA536C" w:rsidRPr="0044726E" w:rsidRDefault="00CA536C" w:rsidP="0044726E">
                  <w:pPr>
                    <w:jc w:val="center"/>
                    <w:rPr>
                      <w:rFonts w:ascii="Cambria" w:hAnsi="Cambria"/>
                      <w:sz w:val="18"/>
                      <w:szCs w:val="18"/>
                    </w:rPr>
                  </w:pPr>
                  <w:r w:rsidRPr="0044726E">
                    <w:rPr>
                      <w:rFonts w:ascii="Cambria" w:hAnsi="Cambria"/>
                      <w:sz w:val="18"/>
                      <w:szCs w:val="18"/>
                    </w:rPr>
                    <w:t>6,588,521</w:t>
                  </w:r>
                </w:p>
              </w:tc>
              <w:tc>
                <w:tcPr>
                  <w:tcW w:w="0" w:type="auto"/>
                </w:tcPr>
                <w:p w14:paraId="3D2A3F99" w14:textId="77777777" w:rsidR="00CA536C" w:rsidRPr="0044726E" w:rsidRDefault="00CA536C" w:rsidP="0044726E">
                  <w:pPr>
                    <w:jc w:val="center"/>
                    <w:rPr>
                      <w:rFonts w:ascii="Cambria" w:hAnsi="Cambria"/>
                      <w:sz w:val="18"/>
                      <w:szCs w:val="18"/>
                    </w:rPr>
                  </w:pPr>
                  <w:r w:rsidRPr="0044726E">
                    <w:rPr>
                      <w:rFonts w:ascii="Cambria" w:hAnsi="Cambria"/>
                      <w:sz w:val="18"/>
                      <w:szCs w:val="18"/>
                    </w:rPr>
                    <w:t>9,263</w:t>
                  </w:r>
                </w:p>
              </w:tc>
              <w:tc>
                <w:tcPr>
                  <w:tcW w:w="0" w:type="auto"/>
                </w:tcPr>
                <w:p w14:paraId="18D6A6E7" w14:textId="77777777" w:rsidR="00CA536C" w:rsidRPr="0044726E" w:rsidRDefault="00CA536C" w:rsidP="0044726E">
                  <w:pPr>
                    <w:jc w:val="center"/>
                    <w:rPr>
                      <w:rFonts w:ascii="Cambria" w:hAnsi="Cambria"/>
                      <w:sz w:val="18"/>
                      <w:szCs w:val="18"/>
                    </w:rPr>
                  </w:pPr>
                  <w:r w:rsidRPr="0044726E">
                    <w:rPr>
                      <w:rFonts w:ascii="Cambria" w:hAnsi="Cambria"/>
                      <w:sz w:val="18"/>
                      <w:szCs w:val="18"/>
                    </w:rPr>
                    <w:t>711.3</w:t>
                  </w:r>
                </w:p>
              </w:tc>
              <w:tc>
                <w:tcPr>
                  <w:tcW w:w="0" w:type="auto"/>
                </w:tcPr>
                <w:p w14:paraId="7DCDA8FB" w14:textId="77777777" w:rsidR="00CA536C" w:rsidRPr="0044726E" w:rsidRDefault="00CA536C" w:rsidP="0044726E">
                  <w:pPr>
                    <w:jc w:val="center"/>
                    <w:rPr>
                      <w:rFonts w:ascii="Cambria" w:hAnsi="Cambria"/>
                      <w:sz w:val="18"/>
                      <w:szCs w:val="18"/>
                    </w:rPr>
                  </w:pPr>
                  <w:r w:rsidRPr="0044726E">
                    <w:rPr>
                      <w:rFonts w:ascii="Cambria" w:hAnsi="Cambria"/>
                      <w:sz w:val="18"/>
                      <w:szCs w:val="18"/>
                    </w:rPr>
                    <w:t>140.5</w:t>
                  </w:r>
                </w:p>
              </w:tc>
            </w:tr>
            <w:tr w:rsidR="00CA536C" w:rsidRPr="0044726E" w14:paraId="1EBA0812" w14:textId="77777777" w:rsidTr="00647595">
              <w:tc>
                <w:tcPr>
                  <w:tcW w:w="0" w:type="auto"/>
                </w:tcPr>
                <w:p w14:paraId="73843654"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32251A45" w14:textId="77777777" w:rsidR="00CA536C" w:rsidRPr="0044726E" w:rsidRDefault="00CA536C" w:rsidP="0044726E">
                  <w:pPr>
                    <w:jc w:val="center"/>
                    <w:rPr>
                      <w:rFonts w:ascii="Cambria" w:hAnsi="Cambria"/>
                      <w:sz w:val="18"/>
                      <w:szCs w:val="18"/>
                    </w:rPr>
                  </w:pPr>
                  <w:r w:rsidRPr="0044726E">
                    <w:rPr>
                      <w:rFonts w:ascii="Cambria" w:hAnsi="Cambria"/>
                      <w:sz w:val="18"/>
                      <w:szCs w:val="18"/>
                    </w:rPr>
                    <w:t>317,105,555</w:t>
                  </w:r>
                </w:p>
              </w:tc>
              <w:tc>
                <w:tcPr>
                  <w:tcW w:w="0" w:type="auto"/>
                </w:tcPr>
                <w:p w14:paraId="546D9651" w14:textId="77777777" w:rsidR="00CA536C" w:rsidRPr="0044726E" w:rsidRDefault="00CA536C" w:rsidP="0044726E">
                  <w:pPr>
                    <w:jc w:val="center"/>
                    <w:rPr>
                      <w:rFonts w:ascii="Cambria" w:hAnsi="Cambria"/>
                      <w:sz w:val="18"/>
                      <w:szCs w:val="18"/>
                    </w:rPr>
                  </w:pPr>
                  <w:r w:rsidRPr="0044726E">
                    <w:rPr>
                      <w:rFonts w:ascii="Cambria" w:hAnsi="Cambria"/>
                      <w:sz w:val="18"/>
                      <w:szCs w:val="18"/>
                    </w:rPr>
                    <w:t>643,219</w:t>
                  </w:r>
                </w:p>
              </w:tc>
              <w:tc>
                <w:tcPr>
                  <w:tcW w:w="0" w:type="auto"/>
                </w:tcPr>
                <w:p w14:paraId="0B2C85AF" w14:textId="77777777" w:rsidR="00CA536C" w:rsidRPr="0044726E" w:rsidRDefault="00CA536C" w:rsidP="0044726E">
                  <w:pPr>
                    <w:jc w:val="center"/>
                    <w:rPr>
                      <w:rFonts w:ascii="Cambria" w:hAnsi="Cambria"/>
                      <w:sz w:val="18"/>
                      <w:szCs w:val="18"/>
                    </w:rPr>
                  </w:pPr>
                  <w:r w:rsidRPr="0044726E">
                    <w:rPr>
                      <w:rFonts w:ascii="Cambria" w:hAnsi="Cambria"/>
                      <w:sz w:val="18"/>
                      <w:szCs w:val="18"/>
                    </w:rPr>
                    <w:t>493</w:t>
                  </w:r>
                </w:p>
              </w:tc>
              <w:tc>
                <w:tcPr>
                  <w:tcW w:w="0" w:type="auto"/>
                </w:tcPr>
                <w:p w14:paraId="46113F66" w14:textId="77777777" w:rsidR="00CA536C" w:rsidRPr="0044726E" w:rsidRDefault="00CA536C" w:rsidP="0044726E">
                  <w:pPr>
                    <w:jc w:val="center"/>
                    <w:rPr>
                      <w:rFonts w:ascii="Cambria" w:hAnsi="Cambria"/>
                      <w:sz w:val="18"/>
                      <w:szCs w:val="18"/>
                    </w:rPr>
                  </w:pPr>
                  <w:r w:rsidRPr="0044726E">
                    <w:rPr>
                      <w:rFonts w:ascii="Cambria" w:hAnsi="Cambria"/>
                      <w:sz w:val="18"/>
                      <w:szCs w:val="18"/>
                    </w:rPr>
                    <w:t>202.8</w:t>
                  </w:r>
                </w:p>
              </w:tc>
            </w:tr>
          </w:tbl>
          <w:p w14:paraId="61D4501C" w14:textId="77777777" w:rsidR="00CA536C" w:rsidRPr="0044726E" w:rsidRDefault="00CA536C" w:rsidP="00647595">
            <w:pPr>
              <w:rPr>
                <w:rFonts w:ascii="Cambria" w:hAnsi="Cambria"/>
                <w:sz w:val="18"/>
                <w:szCs w:val="18"/>
              </w:rPr>
            </w:pPr>
            <w:r w:rsidRPr="0044726E">
              <w:rPr>
                <w:rFonts w:ascii="Cambria" w:hAnsi="Cambria"/>
                <w:sz w:val="18"/>
                <w:szCs w:val="18"/>
              </w:rPr>
              <w:t>Data Source: University of Wisconsin Population Health Institute, County Health Rankings. 2018. Source geography: County</w:t>
            </w:r>
            <w:r w:rsidRPr="0044726E">
              <w:rPr>
                <w:rFonts w:ascii="Cambria" w:hAnsi="Cambria"/>
                <w:sz w:val="18"/>
                <w:szCs w:val="18"/>
              </w:rPr>
              <w:br/>
            </w:r>
          </w:p>
        </w:tc>
        <w:tc>
          <w:tcPr>
            <w:tcW w:w="0" w:type="auto"/>
          </w:tcPr>
          <w:p w14:paraId="29123D81"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Mental Health Care Provider Rate (Per 100,000 Population)</w:t>
            </w:r>
          </w:p>
          <w:p w14:paraId="3BCE56F4"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5BBFAF3B" wp14:editId="63B23EBA">
                  <wp:extent cx="1428750" cy="952500"/>
                  <wp:effectExtent l="19050" t="0" r="0" b="0"/>
                  <wp:docPr id="925" name="http://legacyassessment.communitycommons.org/temp/d30/_cc_dial63659120190420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http://legacyassessment.communitycommons.org/temp/d30/_cc_dial636591201904205246.png"/>
                          <pic:cNvPicPr>
                            <a:picLocks noChangeAspect="1" noChangeArrowheads="1"/>
                          </pic:cNvPicPr>
                        </pic:nvPicPr>
                        <pic:blipFill>
                          <a:blip r:embed="rId203"/>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75EAA75A" w14:textId="77777777"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481D4CAC" wp14:editId="271339ED">
                  <wp:extent cx="142875" cy="142875"/>
                  <wp:effectExtent l="19050" t="0" r="0" b="0"/>
                  <wp:docPr id="926"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(118.1)</w:t>
            </w:r>
            <w:r w:rsidRPr="0044726E">
              <w:rPr>
                <w:rFonts w:ascii="Cambria" w:hAnsi="Cambria"/>
                <w:sz w:val="18"/>
                <w:szCs w:val="18"/>
              </w:rPr>
              <w:br/>
            </w:r>
            <w:r w:rsidRPr="0044726E">
              <w:rPr>
                <w:rFonts w:ascii="Cambria" w:hAnsi="Cambria"/>
                <w:noProof/>
                <w:sz w:val="18"/>
                <w:szCs w:val="18"/>
              </w:rPr>
              <w:drawing>
                <wp:inline distT="0" distB="0" distL="0" distR="0" wp14:anchorId="27A211F7" wp14:editId="0F97F48B">
                  <wp:extent cx="142875" cy="142875"/>
                  <wp:effectExtent l="19050" t="0" r="0" b="0"/>
                  <wp:docPr id="927"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(140.5)</w:t>
            </w:r>
            <w:r w:rsidRPr="0044726E">
              <w:rPr>
                <w:rFonts w:ascii="Cambria" w:hAnsi="Cambria"/>
                <w:sz w:val="18"/>
                <w:szCs w:val="18"/>
              </w:rPr>
              <w:br/>
            </w:r>
            <w:r w:rsidRPr="0044726E">
              <w:rPr>
                <w:rFonts w:ascii="Cambria" w:hAnsi="Cambria"/>
                <w:noProof/>
                <w:sz w:val="18"/>
                <w:szCs w:val="18"/>
              </w:rPr>
              <w:drawing>
                <wp:inline distT="0" distB="0" distL="0" distR="0" wp14:anchorId="538D3ABB" wp14:editId="6C1307A6">
                  <wp:extent cx="142875" cy="142875"/>
                  <wp:effectExtent l="19050" t="0" r="0" b="0"/>
                  <wp:docPr id="928"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(202.8)</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4E1A702A" w14:textId="77777777" w:rsidR="00CA536C" w:rsidRPr="00A821C0" w:rsidRDefault="00CA536C" w:rsidP="00CA536C">
      <w:pPr>
        <w:rPr>
          <w:rFonts w:asciiTheme="majorHAnsi" w:hAnsiTheme="majorHAnsi"/>
          <w:sz w:val="18"/>
          <w:szCs w:val="18"/>
        </w:rPr>
      </w:pPr>
    </w:p>
    <w:tbl>
      <w:tblPr>
        <w:tblW w:w="0" w:type="auto"/>
        <w:tblLook w:val="04A0" w:firstRow="1" w:lastRow="0" w:firstColumn="1" w:lastColumn="0" w:noHBand="0" w:noVBand="1"/>
      </w:tblPr>
      <w:tblGrid>
        <w:gridCol w:w="5496"/>
        <w:gridCol w:w="3864"/>
      </w:tblGrid>
      <w:tr w:rsidR="00CA536C" w:rsidRPr="00A821C0" w14:paraId="5F3CA77B" w14:textId="77777777" w:rsidTr="00647595">
        <w:tc>
          <w:tcPr>
            <w:tcW w:w="0" w:type="auto"/>
          </w:tcPr>
          <w:p w14:paraId="674DCAD4" w14:textId="77777777" w:rsidR="00CA536C" w:rsidRPr="00A821C0" w:rsidRDefault="00CA536C" w:rsidP="00647595">
            <w:pPr>
              <w:rPr>
                <w:rFonts w:asciiTheme="majorHAnsi" w:hAnsiTheme="majorHAnsi"/>
                <w:sz w:val="18"/>
                <w:szCs w:val="18"/>
              </w:rPr>
            </w:pPr>
            <w:r w:rsidRPr="00A821C0">
              <w:rPr>
                <w:rFonts w:asciiTheme="majorHAnsi" w:hAnsiTheme="majorHAnsi"/>
                <w:noProof/>
                <w:sz w:val="18"/>
                <w:szCs w:val="18"/>
              </w:rPr>
              <w:lastRenderedPageBreak/>
              <w:drawing>
                <wp:inline distT="0" distB="0" distL="0" distR="0" wp14:anchorId="311964D7" wp14:editId="363E578F">
                  <wp:extent cx="3333750" cy="2381250"/>
                  <wp:effectExtent l="19050" t="0" r="0" b="0"/>
                  <wp:docPr id="929" name="http://legacyassessment.communitycommons.org/temp/d30/cc41856_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http://legacyassessment.communitycommons.org/temp/d30/cc41856_176.png"/>
                          <pic:cNvPicPr>
                            <a:picLocks noChangeAspect="1" noChangeArrowheads="1"/>
                          </pic:cNvPicPr>
                        </pic:nvPicPr>
                        <pic:blipFill>
                          <a:blip r:embed="rId205"/>
                          <a:srcRect/>
                          <a:stretch>
                            <a:fillRect/>
                          </a:stretch>
                        </pic:blipFill>
                        <pic:spPr bwMode="auto">
                          <a:xfrm>
                            <a:off x="0" y="0"/>
                            <a:ext cx="3333750" cy="2381250"/>
                          </a:xfrm>
                          <a:prstGeom prst="rect">
                            <a:avLst/>
                          </a:prstGeom>
                        </pic:spPr>
                      </pic:pic>
                    </a:graphicData>
                  </a:graphic>
                </wp:inline>
              </w:drawing>
            </w:r>
            <w:r w:rsidRPr="00A821C0">
              <w:rPr>
                <w:rFonts w:asciiTheme="majorHAnsi" w:hAnsiTheme="majorHAnsi"/>
                <w:sz w:val="18"/>
                <w:szCs w:val="18"/>
              </w:rPr>
              <w:br/>
            </w:r>
          </w:p>
        </w:tc>
        <w:tc>
          <w:tcPr>
            <w:tcW w:w="0" w:type="auto"/>
          </w:tcPr>
          <w:p w14:paraId="2E6B2379" w14:textId="77777777" w:rsidR="00CA536C" w:rsidRPr="00A821C0" w:rsidRDefault="00CA536C" w:rsidP="00647595">
            <w:pPr>
              <w:rPr>
                <w:rFonts w:asciiTheme="majorHAnsi" w:hAnsiTheme="majorHAnsi"/>
                <w:sz w:val="18"/>
                <w:szCs w:val="18"/>
              </w:rPr>
            </w:pPr>
            <w:r w:rsidRPr="00A821C0">
              <w:rPr>
                <w:rFonts w:asciiTheme="majorHAnsi" w:hAnsiTheme="majorHAnsi"/>
                <w:b/>
                <w:sz w:val="18"/>
                <w:szCs w:val="18"/>
              </w:rPr>
              <w:t>Access to Mental Health Care Providers, Rank by County, CHR 2018</w:t>
            </w:r>
            <w:r w:rsidRPr="00A821C0">
              <w:rPr>
                <w:rFonts w:asciiTheme="majorHAnsi" w:hAnsiTheme="majorHAnsi"/>
                <w:sz w:val="18"/>
                <w:szCs w:val="18"/>
              </w:rPr>
              <w:br/>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10B1DF6B" wp14:editId="12D4D6E1">
                  <wp:extent cx="190500" cy="190500"/>
                  <wp:effectExtent l="19050" t="0" r="0" b="0"/>
                  <wp:docPr id="930" name="https://gis4.cares.missouri.edu/arcgis/rest/services/CHR/HealthRankings_2018/MapServer/124/images/8e19acf39eab52f8b0fae7b259fa21d9?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https://gis4.cares.missouri.edu/arcgis/rest/services/CHR/HealthRankings_2018/MapServer/124/images/8e19acf39eab52f8b0fae7b259fa21d9?token=wyOTpQPxy4Ddh22PD7I5JaQCCNjLUUb4H5VdeZDZYEU."/>
                          <pic:cNvPicPr>
                            <a:picLocks noChangeAspect="1" noChangeArrowheads="1"/>
                          </pic:cNvPicPr>
                        </pic:nvPicPr>
                        <pic:blipFill>
                          <a:blip r:embed="rId206"/>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1st Quartile (Top 25%)</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0A442266" wp14:editId="72E8606B">
                  <wp:extent cx="190500" cy="190500"/>
                  <wp:effectExtent l="19050" t="0" r="0" b="0"/>
                  <wp:docPr id="931" name="https://gis4.cares.missouri.edu/arcgis/rest/services/CHR/HealthRankings_2018/MapServer/124/images/c7c9695dc4b87da30bd97eafaf4d3f80?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https://gis4.cares.missouri.edu/arcgis/rest/services/CHR/HealthRankings_2018/MapServer/124/images/c7c9695dc4b87da30bd97eafaf4d3f80?token=wyOTpQPxy4Ddh22PD7I5JaQCCNjLUUb4H5VdeZDZYEU."/>
                          <pic:cNvPicPr>
                            <a:picLocks noChangeAspect="1" noChangeArrowheads="1"/>
                          </pic:cNvPicPr>
                        </pic:nvPicPr>
                        <pic:blipFill>
                          <a:blip r:embed="rId207"/>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2nd Quartile</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57C7E002" wp14:editId="29E97F60">
                  <wp:extent cx="190500" cy="190500"/>
                  <wp:effectExtent l="19050" t="0" r="0" b="0"/>
                  <wp:docPr id="932" name="https://gis4.cares.missouri.edu/arcgis/rest/services/CHR/HealthRankings_2018/MapServer/124/images/76417da87fa162eec4d0c24ee5fff611?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https://gis4.cares.missouri.edu/arcgis/rest/services/CHR/HealthRankings_2018/MapServer/124/images/76417da87fa162eec4d0c24ee5fff611?token=wyOTpQPxy4Ddh22PD7I5JaQCCNjLUUb4H5VdeZDZYEU."/>
                          <pic:cNvPicPr>
                            <a:picLocks noChangeAspect="1" noChangeArrowheads="1"/>
                          </pic:cNvPicPr>
                        </pic:nvPicPr>
                        <pic:blipFill>
                          <a:blip r:embed="rId208"/>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3rd Quartile</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7DC846C2" wp14:editId="074F8C39">
                  <wp:extent cx="190500" cy="190500"/>
                  <wp:effectExtent l="19050" t="0" r="0" b="0"/>
                  <wp:docPr id="933" name="https://gis4.cares.missouri.edu/arcgis/rest/services/CHR/HealthRankings_2018/MapServer/124/images/c9caa8cb299bb3dfd28e254ca236fd9b?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https://gis4.cares.missouri.edu/arcgis/rest/services/CHR/HealthRankings_2018/MapServer/124/images/c9caa8cb299bb3dfd28e254ca236fd9b?token=wyOTpQPxy4Ddh22PD7I5JaQCCNjLUUb4H5VdeZDZYEU."/>
                          <pic:cNvPicPr>
                            <a:picLocks noChangeAspect="1" noChangeArrowheads="1"/>
                          </pic:cNvPicPr>
                        </pic:nvPicPr>
                        <pic:blipFill>
                          <a:blip r:embed="rId209"/>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4th Quartile (Bottom 25%)</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11C3110B" wp14:editId="03719E87">
                  <wp:extent cx="190500" cy="190500"/>
                  <wp:effectExtent l="19050" t="0" r="0" b="0"/>
                  <wp:docPr id="934" name="https://gis4.cares.missouri.edu/arcgis/rest/services/CHR/HealthRankings_2018/MapServer/124/images/925fa658a8a7026dca739c6a8a1f8704?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https://gis4.cares.missouri.edu/arcgis/rest/services/CHR/HealthRankings_2018/MapServer/124/images/925fa658a8a7026dca739c6a8a1f8704?token=wyOTpQPxy4Ddh22PD7I5JaQCCNjLUUb4H5VdeZDZYEU."/>
                          <pic:cNvPicPr>
                            <a:picLocks noChangeAspect="1" noChangeArrowheads="1"/>
                          </pic:cNvPicPr>
                        </pic:nvPicPr>
                        <pic:blipFill>
                          <a:blip r:embed="rId210"/>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Bottom Quintile (Rhode Island Only)</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38DB581E" wp14:editId="51D03DC8">
                  <wp:extent cx="190500" cy="190500"/>
                  <wp:effectExtent l="19050" t="0" r="0" b="0"/>
                  <wp:docPr id="935" name="https://gis4.cares.missouri.edu/arcgis/rest/services/CHR/HealthRankings_2018/MapServer/124/images/853ce18ba9b5865909134ce7d087f7b8?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https://gis4.cares.missouri.edu/arcgis/rest/services/CHR/HealthRankings_2018/MapServer/124/images/853ce18ba9b5865909134ce7d087f7b8?token=wyOTpQPxy4Ddh22PD7I5JaQCCNjLUUb4H5VdeZDZYEU."/>
                          <pic:cNvPicPr>
                            <a:picLocks noChangeAspect="1" noChangeArrowheads="1"/>
                          </pic:cNvPicPr>
                        </pic:nvPicPr>
                        <pic:blipFill>
                          <a:blip r:embed="rId211"/>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No Data or Data Suppressed; -1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3CDEF50D" wp14:editId="506BD3EE">
                  <wp:extent cx="190500" cy="190500"/>
                  <wp:effectExtent l="19050" t="0" r="0" b="0"/>
                  <wp:docPr id="936"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Report Area</w:t>
            </w:r>
          </w:p>
        </w:tc>
      </w:tr>
    </w:tbl>
    <w:p w14:paraId="4329158E" w14:textId="77777777" w:rsidR="00CA536C" w:rsidRPr="00A821C0" w:rsidRDefault="00CA536C" w:rsidP="00C13A84">
      <w:pPr>
        <w:pStyle w:val="Heading3"/>
      </w:pPr>
      <w:bookmarkStart w:id="74" w:name="_Toc56408302"/>
      <w:bookmarkStart w:id="75" w:name="_Toc161835445"/>
      <w:r w:rsidRPr="00A821C0">
        <w:t>Access to Primary Care</w:t>
      </w:r>
      <w:bookmarkEnd w:id="74"/>
      <w:bookmarkEnd w:id="75"/>
    </w:p>
    <w:p w14:paraId="1A2CCAF8" w14:textId="77777777"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number of primary care physicians per 100,000 population.  Doctors classified as "primary care physicians" by the AMA include: General Family Medicine MDs and DOs, General Practice MDs and DOs, General Internal Medicine MDs and General Pediatrics MDs. Physicians age 75 and over and physicians practicing sub-specialties within the listed specialties are excluded. This indicator is relevant because a shortage of health professionals contributes to access and health status issues.</w:t>
      </w:r>
      <w:r w:rsidRPr="0044726E">
        <w:rPr>
          <w:rFonts w:ascii="Cambria" w:hAnsi="Cambria"/>
          <w:sz w:val="24"/>
          <w:szCs w:val="24"/>
        </w:rPr>
        <w:br/>
      </w:r>
    </w:p>
    <w:tbl>
      <w:tblPr>
        <w:tblStyle w:val="table"/>
        <w:tblW w:w="0" w:type="auto"/>
        <w:tblLook w:val="04A0" w:firstRow="1" w:lastRow="0" w:firstColumn="1" w:lastColumn="0" w:noHBand="0" w:noVBand="1"/>
      </w:tblPr>
      <w:tblGrid>
        <w:gridCol w:w="6480"/>
        <w:gridCol w:w="2880"/>
      </w:tblGrid>
      <w:tr w:rsidR="00CA536C" w:rsidRPr="0044726E" w14:paraId="0596D0E9" w14:textId="77777777" w:rsidTr="00647595">
        <w:tc>
          <w:tcPr>
            <w:tcW w:w="0" w:type="auto"/>
          </w:tcPr>
          <w:p w14:paraId="43735287" w14:textId="77777777" w:rsidR="00CA536C" w:rsidRPr="0044726E"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19"/>
              <w:gridCol w:w="1444"/>
              <w:gridCol w:w="1625"/>
              <w:gridCol w:w="2170"/>
            </w:tblGrid>
            <w:tr w:rsidR="00CA536C" w:rsidRPr="0044726E" w14:paraId="46092680"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3A31D4FE" w14:textId="77777777" w:rsidR="00CA536C" w:rsidRPr="0044726E" w:rsidRDefault="00CA536C" w:rsidP="00647595">
                  <w:pPr>
                    <w:rPr>
                      <w:rFonts w:ascii="Cambria" w:hAnsi="Cambria"/>
                      <w:sz w:val="18"/>
                      <w:szCs w:val="18"/>
                    </w:rPr>
                  </w:pPr>
                  <w:r w:rsidRPr="0044726E">
                    <w:rPr>
                      <w:rFonts w:ascii="Cambria" w:hAnsi="Cambria"/>
                      <w:sz w:val="18"/>
                      <w:szCs w:val="18"/>
                    </w:rPr>
                    <w:t>Report Area</w:t>
                  </w:r>
                </w:p>
              </w:tc>
              <w:tc>
                <w:tcPr>
                  <w:tcW w:w="0" w:type="auto"/>
                </w:tcPr>
                <w:p w14:paraId="24C4E6D9" w14:textId="77777777" w:rsidR="00CA536C" w:rsidRPr="0044726E" w:rsidRDefault="00CA536C" w:rsidP="00647595">
                  <w:pPr>
                    <w:rPr>
                      <w:rFonts w:ascii="Cambria" w:hAnsi="Cambria"/>
                      <w:sz w:val="18"/>
                      <w:szCs w:val="18"/>
                    </w:rPr>
                  </w:pPr>
                  <w:r w:rsidRPr="0044726E">
                    <w:rPr>
                      <w:rFonts w:ascii="Cambria" w:hAnsi="Cambria"/>
                      <w:sz w:val="18"/>
                      <w:szCs w:val="18"/>
                    </w:rPr>
                    <w:t>Total Population, 2014</w:t>
                  </w:r>
                </w:p>
              </w:tc>
              <w:tc>
                <w:tcPr>
                  <w:tcW w:w="0" w:type="auto"/>
                </w:tcPr>
                <w:p w14:paraId="30D8CCC1" w14:textId="77777777" w:rsidR="00CA536C" w:rsidRPr="0044726E" w:rsidRDefault="00CA536C" w:rsidP="00647595">
                  <w:pPr>
                    <w:rPr>
                      <w:rFonts w:ascii="Cambria" w:hAnsi="Cambria"/>
                      <w:sz w:val="18"/>
                      <w:szCs w:val="18"/>
                    </w:rPr>
                  </w:pPr>
                  <w:r w:rsidRPr="0044726E">
                    <w:rPr>
                      <w:rFonts w:ascii="Cambria" w:hAnsi="Cambria"/>
                      <w:sz w:val="18"/>
                      <w:szCs w:val="18"/>
                    </w:rPr>
                    <w:t>Primary Care Physicians, 2014</w:t>
                  </w:r>
                </w:p>
              </w:tc>
              <w:tc>
                <w:tcPr>
                  <w:tcW w:w="0" w:type="auto"/>
                </w:tcPr>
                <w:p w14:paraId="0833CB41" w14:textId="77777777" w:rsidR="00CA536C" w:rsidRPr="0044726E" w:rsidRDefault="00CA536C" w:rsidP="00647595">
                  <w:pPr>
                    <w:rPr>
                      <w:rFonts w:ascii="Cambria" w:hAnsi="Cambria"/>
                      <w:sz w:val="18"/>
                      <w:szCs w:val="18"/>
                    </w:rPr>
                  </w:pPr>
                  <w:r w:rsidRPr="0044726E">
                    <w:rPr>
                      <w:rFonts w:ascii="Cambria" w:hAnsi="Cambria"/>
                      <w:sz w:val="18"/>
                      <w:szCs w:val="18"/>
                    </w:rPr>
                    <w:t>Primary Care Physicians, Rate per 100,000 Pop.</w:t>
                  </w:r>
                </w:p>
              </w:tc>
            </w:tr>
            <w:tr w:rsidR="00CA536C" w:rsidRPr="0044726E" w14:paraId="46AEEA59" w14:textId="77777777" w:rsidTr="00647595">
              <w:tc>
                <w:tcPr>
                  <w:tcW w:w="0" w:type="auto"/>
                </w:tcPr>
                <w:p w14:paraId="6816C494"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4C8057ED" w14:textId="77777777" w:rsidR="00CA536C" w:rsidRPr="0044726E" w:rsidRDefault="00CA536C" w:rsidP="00647595">
                  <w:pPr>
                    <w:rPr>
                      <w:rFonts w:ascii="Cambria" w:hAnsi="Cambria"/>
                      <w:sz w:val="18"/>
                      <w:szCs w:val="18"/>
                    </w:rPr>
                  </w:pPr>
                  <w:r w:rsidRPr="0044726E">
                    <w:rPr>
                      <w:rFonts w:ascii="Cambria" w:hAnsi="Cambria"/>
                      <w:sz w:val="18"/>
                      <w:szCs w:val="18"/>
                    </w:rPr>
                    <w:t>76,179</w:t>
                  </w:r>
                </w:p>
              </w:tc>
              <w:tc>
                <w:tcPr>
                  <w:tcW w:w="0" w:type="auto"/>
                </w:tcPr>
                <w:p w14:paraId="72BA0A18" w14:textId="77777777" w:rsidR="00CA536C" w:rsidRPr="0044726E" w:rsidRDefault="00CA536C" w:rsidP="00647595">
                  <w:pPr>
                    <w:rPr>
                      <w:rFonts w:ascii="Cambria" w:hAnsi="Cambria"/>
                      <w:sz w:val="18"/>
                      <w:szCs w:val="18"/>
                    </w:rPr>
                  </w:pPr>
                  <w:r w:rsidRPr="0044726E">
                    <w:rPr>
                      <w:rFonts w:ascii="Cambria" w:hAnsi="Cambria"/>
                      <w:sz w:val="18"/>
                      <w:szCs w:val="18"/>
                    </w:rPr>
                    <w:t>49</w:t>
                  </w:r>
                </w:p>
              </w:tc>
              <w:tc>
                <w:tcPr>
                  <w:tcW w:w="0" w:type="auto"/>
                </w:tcPr>
                <w:p w14:paraId="6622233E" w14:textId="77777777" w:rsidR="00CA536C" w:rsidRPr="0044726E" w:rsidRDefault="00CA536C" w:rsidP="00647595">
                  <w:pPr>
                    <w:rPr>
                      <w:rFonts w:ascii="Cambria" w:hAnsi="Cambria"/>
                      <w:sz w:val="18"/>
                      <w:szCs w:val="18"/>
                    </w:rPr>
                  </w:pPr>
                  <w:r w:rsidRPr="0044726E">
                    <w:rPr>
                      <w:rFonts w:ascii="Cambria" w:hAnsi="Cambria"/>
                      <w:sz w:val="18"/>
                      <w:szCs w:val="18"/>
                    </w:rPr>
                    <w:t>64.32</w:t>
                  </w:r>
                </w:p>
              </w:tc>
            </w:tr>
            <w:tr w:rsidR="00CA536C" w:rsidRPr="0044726E" w14:paraId="7C6F9B63" w14:textId="77777777" w:rsidTr="00647595">
              <w:tc>
                <w:tcPr>
                  <w:tcW w:w="0" w:type="auto"/>
                </w:tcPr>
                <w:p w14:paraId="3F613698"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0F782C07" w14:textId="77777777" w:rsidR="00CA536C" w:rsidRPr="0044726E" w:rsidRDefault="00CA536C" w:rsidP="00647595">
                  <w:pPr>
                    <w:rPr>
                      <w:rFonts w:ascii="Cambria" w:hAnsi="Cambria"/>
                      <w:sz w:val="18"/>
                      <w:szCs w:val="18"/>
                    </w:rPr>
                  </w:pPr>
                  <w:r w:rsidRPr="0044726E">
                    <w:rPr>
                      <w:rFonts w:ascii="Cambria" w:hAnsi="Cambria"/>
                      <w:sz w:val="18"/>
                      <w:szCs w:val="18"/>
                    </w:rPr>
                    <w:t>6,596,855</w:t>
                  </w:r>
                </w:p>
              </w:tc>
              <w:tc>
                <w:tcPr>
                  <w:tcW w:w="0" w:type="auto"/>
                </w:tcPr>
                <w:p w14:paraId="103DD4F9" w14:textId="77777777" w:rsidR="00CA536C" w:rsidRPr="0044726E" w:rsidRDefault="00CA536C" w:rsidP="00647595">
                  <w:pPr>
                    <w:rPr>
                      <w:rFonts w:ascii="Cambria" w:hAnsi="Cambria"/>
                      <w:sz w:val="18"/>
                      <w:szCs w:val="18"/>
                    </w:rPr>
                  </w:pPr>
                  <w:r w:rsidRPr="0044726E">
                    <w:rPr>
                      <w:rFonts w:ascii="Cambria" w:hAnsi="Cambria"/>
                      <w:sz w:val="18"/>
                      <w:szCs w:val="18"/>
                    </w:rPr>
                    <w:t>5,005</w:t>
                  </w:r>
                </w:p>
              </w:tc>
              <w:tc>
                <w:tcPr>
                  <w:tcW w:w="0" w:type="auto"/>
                </w:tcPr>
                <w:p w14:paraId="2F20126D" w14:textId="77777777" w:rsidR="00CA536C" w:rsidRPr="0044726E" w:rsidRDefault="00CA536C" w:rsidP="00647595">
                  <w:pPr>
                    <w:rPr>
                      <w:rFonts w:ascii="Cambria" w:hAnsi="Cambria"/>
                      <w:sz w:val="18"/>
                      <w:szCs w:val="18"/>
                    </w:rPr>
                  </w:pPr>
                  <w:r w:rsidRPr="0044726E">
                    <w:rPr>
                      <w:rFonts w:ascii="Cambria" w:hAnsi="Cambria"/>
                      <w:sz w:val="18"/>
                      <w:szCs w:val="18"/>
                    </w:rPr>
                    <w:t>75.9</w:t>
                  </w:r>
                </w:p>
              </w:tc>
            </w:tr>
            <w:tr w:rsidR="00CA536C" w:rsidRPr="0044726E" w14:paraId="3236647D" w14:textId="77777777" w:rsidTr="00647595">
              <w:tc>
                <w:tcPr>
                  <w:tcW w:w="0" w:type="auto"/>
                </w:tcPr>
                <w:p w14:paraId="60A92338"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53B8F7BB" w14:textId="77777777" w:rsidR="00CA536C" w:rsidRPr="0044726E" w:rsidRDefault="00CA536C" w:rsidP="00647595">
                  <w:pPr>
                    <w:rPr>
                      <w:rFonts w:ascii="Cambria" w:hAnsi="Cambria"/>
                      <w:sz w:val="18"/>
                      <w:szCs w:val="18"/>
                    </w:rPr>
                  </w:pPr>
                  <w:r w:rsidRPr="0044726E">
                    <w:rPr>
                      <w:rFonts w:ascii="Cambria" w:hAnsi="Cambria"/>
                      <w:sz w:val="18"/>
                      <w:szCs w:val="18"/>
                    </w:rPr>
                    <w:t>318,857,056</w:t>
                  </w:r>
                </w:p>
              </w:tc>
              <w:tc>
                <w:tcPr>
                  <w:tcW w:w="0" w:type="auto"/>
                </w:tcPr>
                <w:p w14:paraId="7A049959" w14:textId="77777777" w:rsidR="00CA536C" w:rsidRPr="0044726E" w:rsidRDefault="00CA536C" w:rsidP="00647595">
                  <w:pPr>
                    <w:rPr>
                      <w:rFonts w:ascii="Cambria" w:hAnsi="Cambria"/>
                      <w:sz w:val="18"/>
                      <w:szCs w:val="18"/>
                    </w:rPr>
                  </w:pPr>
                  <w:r w:rsidRPr="0044726E">
                    <w:rPr>
                      <w:rFonts w:ascii="Cambria" w:hAnsi="Cambria"/>
                      <w:sz w:val="18"/>
                      <w:szCs w:val="18"/>
                    </w:rPr>
                    <w:t>279,871</w:t>
                  </w:r>
                </w:p>
              </w:tc>
              <w:tc>
                <w:tcPr>
                  <w:tcW w:w="0" w:type="auto"/>
                </w:tcPr>
                <w:p w14:paraId="1D7BD210" w14:textId="77777777" w:rsidR="00CA536C" w:rsidRPr="0044726E" w:rsidRDefault="00CA536C" w:rsidP="00647595">
                  <w:pPr>
                    <w:rPr>
                      <w:rFonts w:ascii="Cambria" w:hAnsi="Cambria"/>
                      <w:sz w:val="18"/>
                      <w:szCs w:val="18"/>
                    </w:rPr>
                  </w:pPr>
                  <w:r w:rsidRPr="0044726E">
                    <w:rPr>
                      <w:rFonts w:ascii="Cambria" w:hAnsi="Cambria"/>
                      <w:sz w:val="18"/>
                      <w:szCs w:val="18"/>
                    </w:rPr>
                    <w:t>87.8</w:t>
                  </w:r>
                </w:p>
              </w:tc>
            </w:tr>
          </w:tbl>
          <w:p w14:paraId="6BB9DD7C" w14:textId="77777777" w:rsidR="00CA536C" w:rsidRPr="0044726E" w:rsidRDefault="00CA536C" w:rsidP="00647595">
            <w:pPr>
              <w:rPr>
                <w:rFonts w:ascii="Cambria" w:hAnsi="Cambria"/>
                <w:sz w:val="18"/>
                <w:szCs w:val="18"/>
              </w:rPr>
            </w:pPr>
            <w:r w:rsidRPr="0044726E">
              <w:rPr>
                <w:rFonts w:ascii="Cambria" w:hAnsi="Cambria"/>
                <w:sz w:val="18"/>
                <w:szCs w:val="18"/>
              </w:rPr>
              <w:t xml:space="preserve">Data Source: US Department of </w:t>
            </w:r>
            <w:proofErr w:type="gramStart"/>
            <w:r w:rsidRPr="0044726E">
              <w:rPr>
                <w:rFonts w:ascii="Cambria" w:hAnsi="Cambria"/>
                <w:sz w:val="18"/>
                <w:szCs w:val="18"/>
              </w:rPr>
              <w:t>Health  Human</w:t>
            </w:r>
            <w:proofErr w:type="gramEnd"/>
            <w:r w:rsidRPr="0044726E">
              <w:rPr>
                <w:rFonts w:ascii="Cambria" w:hAnsi="Cambria"/>
                <w:sz w:val="18"/>
                <w:szCs w:val="18"/>
              </w:rPr>
              <w:t xml:space="preserve"> Services, Health Resources and Services Administration, Area Health Resource File. 2014. Source geography: County</w:t>
            </w:r>
            <w:r w:rsidRPr="0044726E">
              <w:rPr>
                <w:rFonts w:ascii="Cambria" w:hAnsi="Cambria"/>
                <w:sz w:val="18"/>
                <w:szCs w:val="18"/>
              </w:rPr>
              <w:br/>
            </w:r>
          </w:p>
        </w:tc>
        <w:tc>
          <w:tcPr>
            <w:tcW w:w="0" w:type="auto"/>
          </w:tcPr>
          <w:p w14:paraId="5472C23A"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Primary Care Physicians, Rate per 100,000 Pop.</w:t>
            </w:r>
          </w:p>
          <w:p w14:paraId="5191FF5D"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53AE33FE" wp14:editId="5D0D6BA4">
                  <wp:extent cx="1428750" cy="952500"/>
                  <wp:effectExtent l="19050" t="0" r="0" b="0"/>
                  <wp:docPr id="937" name="http://legacyassessment.communitycommons.org/temp/d30/_cc_dial636591201914969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http://legacyassessment.communitycommons.org/temp/d30/_cc_dial636591201914969867.png"/>
                          <pic:cNvPicPr>
                            <a:picLocks noChangeAspect="1" noChangeArrowheads="1"/>
                          </pic:cNvPicPr>
                        </pic:nvPicPr>
                        <pic:blipFill>
                          <a:blip r:embed="rId212"/>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68FE79E2" w14:textId="77777777"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66E760A5" wp14:editId="557393A0">
                  <wp:extent cx="142875" cy="142875"/>
                  <wp:effectExtent l="19050" t="0" r="0" b="0"/>
                  <wp:docPr id="938"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(64.32)</w:t>
            </w:r>
            <w:r w:rsidRPr="0044726E">
              <w:rPr>
                <w:rFonts w:ascii="Cambria" w:hAnsi="Cambria"/>
                <w:sz w:val="18"/>
                <w:szCs w:val="18"/>
              </w:rPr>
              <w:br/>
            </w:r>
            <w:r w:rsidRPr="0044726E">
              <w:rPr>
                <w:rFonts w:ascii="Cambria" w:hAnsi="Cambria"/>
                <w:noProof/>
                <w:sz w:val="18"/>
                <w:szCs w:val="18"/>
              </w:rPr>
              <w:drawing>
                <wp:inline distT="0" distB="0" distL="0" distR="0" wp14:anchorId="4DF33A5D" wp14:editId="0712E871">
                  <wp:extent cx="142875" cy="142875"/>
                  <wp:effectExtent l="19050" t="0" r="0" b="0"/>
                  <wp:docPr id="939"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(75.9)</w:t>
            </w:r>
            <w:r w:rsidRPr="0044726E">
              <w:rPr>
                <w:rFonts w:ascii="Cambria" w:hAnsi="Cambria"/>
                <w:sz w:val="18"/>
                <w:szCs w:val="18"/>
              </w:rPr>
              <w:br/>
            </w:r>
            <w:r w:rsidRPr="0044726E">
              <w:rPr>
                <w:rFonts w:ascii="Cambria" w:hAnsi="Cambria"/>
                <w:noProof/>
                <w:sz w:val="18"/>
                <w:szCs w:val="18"/>
              </w:rPr>
              <w:drawing>
                <wp:inline distT="0" distB="0" distL="0" distR="0" wp14:anchorId="7B6BE4AE" wp14:editId="7530D8CD">
                  <wp:extent cx="142875" cy="142875"/>
                  <wp:effectExtent l="19050" t="0" r="0" b="0"/>
                  <wp:docPr id="940"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(87.8)</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05D92D26" w14:textId="77777777" w:rsidR="00CA536C" w:rsidRPr="00A821C0" w:rsidRDefault="00CA536C" w:rsidP="00CA536C">
      <w:pPr>
        <w:rPr>
          <w:rFonts w:asciiTheme="majorHAnsi" w:hAnsiTheme="majorHAnsi"/>
          <w:sz w:val="18"/>
          <w:szCs w:val="18"/>
        </w:rPr>
      </w:pPr>
    </w:p>
    <w:tbl>
      <w:tblPr>
        <w:tblW w:w="0" w:type="auto"/>
        <w:tblLook w:val="04A0" w:firstRow="1" w:lastRow="0" w:firstColumn="1" w:lastColumn="0" w:noHBand="0" w:noVBand="1"/>
      </w:tblPr>
      <w:tblGrid>
        <w:gridCol w:w="5496"/>
        <w:gridCol w:w="3864"/>
      </w:tblGrid>
      <w:tr w:rsidR="00CA536C" w:rsidRPr="00A821C0" w14:paraId="6C204791" w14:textId="77777777" w:rsidTr="00647595">
        <w:tc>
          <w:tcPr>
            <w:tcW w:w="0" w:type="auto"/>
          </w:tcPr>
          <w:p w14:paraId="77A5CE9D" w14:textId="77777777" w:rsidR="00CA536C" w:rsidRPr="00A821C0" w:rsidRDefault="00CA536C" w:rsidP="00647595">
            <w:pPr>
              <w:rPr>
                <w:rFonts w:asciiTheme="majorHAnsi" w:hAnsiTheme="majorHAnsi"/>
                <w:sz w:val="18"/>
                <w:szCs w:val="18"/>
              </w:rPr>
            </w:pPr>
            <w:r w:rsidRPr="00A821C0">
              <w:rPr>
                <w:rFonts w:asciiTheme="majorHAnsi" w:hAnsiTheme="majorHAnsi"/>
                <w:noProof/>
                <w:sz w:val="18"/>
                <w:szCs w:val="18"/>
              </w:rPr>
              <w:lastRenderedPageBreak/>
              <w:drawing>
                <wp:inline distT="0" distB="0" distL="0" distR="0" wp14:anchorId="6DFA1865" wp14:editId="2E86D87F">
                  <wp:extent cx="3333750" cy="2381250"/>
                  <wp:effectExtent l="19050" t="0" r="0" b="0"/>
                  <wp:docPr id="941" name="http://legacyassessment.communitycommons.org/temp/d30/cc41856_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http://legacyassessment.communitycommons.org/temp/d30/cc41856_177.png"/>
                          <pic:cNvPicPr>
                            <a:picLocks noChangeAspect="1" noChangeArrowheads="1"/>
                          </pic:cNvPicPr>
                        </pic:nvPicPr>
                        <pic:blipFill>
                          <a:blip r:embed="rId213"/>
                          <a:srcRect/>
                          <a:stretch>
                            <a:fillRect/>
                          </a:stretch>
                        </pic:blipFill>
                        <pic:spPr bwMode="auto">
                          <a:xfrm>
                            <a:off x="0" y="0"/>
                            <a:ext cx="3333750" cy="2381250"/>
                          </a:xfrm>
                          <a:prstGeom prst="rect">
                            <a:avLst/>
                          </a:prstGeom>
                        </pic:spPr>
                      </pic:pic>
                    </a:graphicData>
                  </a:graphic>
                </wp:inline>
              </w:drawing>
            </w:r>
            <w:r w:rsidRPr="00A821C0">
              <w:rPr>
                <w:rFonts w:asciiTheme="majorHAnsi" w:hAnsiTheme="majorHAnsi"/>
                <w:sz w:val="18"/>
                <w:szCs w:val="18"/>
              </w:rPr>
              <w:br/>
            </w:r>
          </w:p>
        </w:tc>
        <w:tc>
          <w:tcPr>
            <w:tcW w:w="0" w:type="auto"/>
          </w:tcPr>
          <w:p w14:paraId="2EF445A3" w14:textId="77777777" w:rsidR="00CA536C" w:rsidRPr="00A821C0" w:rsidRDefault="00CA536C" w:rsidP="00647595">
            <w:pPr>
              <w:rPr>
                <w:rFonts w:asciiTheme="majorHAnsi" w:hAnsiTheme="majorHAnsi"/>
                <w:sz w:val="18"/>
                <w:szCs w:val="18"/>
              </w:rPr>
            </w:pPr>
            <w:r w:rsidRPr="00A821C0">
              <w:rPr>
                <w:rFonts w:asciiTheme="majorHAnsi" w:hAnsiTheme="majorHAnsi"/>
                <w:b/>
                <w:sz w:val="18"/>
                <w:szCs w:val="18"/>
              </w:rPr>
              <w:t>Access to Primary Care Physicians, Rate per 100,000 Pop. by County, AHRF 2014</w:t>
            </w:r>
            <w:r w:rsidRPr="00A821C0">
              <w:rPr>
                <w:rFonts w:asciiTheme="majorHAnsi" w:hAnsiTheme="majorHAnsi"/>
                <w:sz w:val="18"/>
                <w:szCs w:val="18"/>
              </w:rPr>
              <w:br/>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062C5915" wp14:editId="6E621F0B">
                  <wp:extent cx="190500" cy="190500"/>
                  <wp:effectExtent l="19050" t="0" r="0" b="0"/>
                  <wp:docPr id="942" name="https://gis4.cares.missouri.edu/arcgis/rest/services/HHS/HRSA_ARF_ACCESS/MapServer/113/images/8fdf540e4f704d1a32d8014a8af2a6d3?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https://gis4.cares.missouri.edu/arcgis/rest/services/HHS/HRSA_ARF_ACCESS/MapServer/113/images/8fdf540e4f704d1a32d8014a8af2a6d3?token=wyOTpQPxy4Ddh22PD7I5JaQCCNjLUUb4H5VdeZDZYEU."/>
                          <pic:cNvPicPr>
                            <a:picLocks noChangeAspect="1" noChangeArrowheads="1"/>
                          </pic:cNvPicPr>
                        </pic:nvPicPr>
                        <pic:blipFill>
                          <a:blip r:embed="rId214"/>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Over 80.0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454DCD7A" wp14:editId="54D08B20">
                  <wp:extent cx="190500" cy="190500"/>
                  <wp:effectExtent l="19050" t="0" r="0" b="0"/>
                  <wp:docPr id="943" name="https://gis4.cares.missouri.edu/arcgis/rest/services/HHS/HRSA_ARF_ACCESS/MapServer/113/images/a42ac67460c5d87316d5d728fd6cd17c?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https://gis4.cares.missouri.edu/arcgis/rest/services/HHS/HRSA_ARF_ACCESS/MapServer/113/images/a42ac67460c5d87316d5d728fd6cd17c?token=wyOTpQPxy4Ddh22PD7I5JaQCCNjLUUb4H5VdeZDZYEU."/>
                          <pic:cNvPicPr>
                            <a:picLocks noChangeAspect="1" noChangeArrowheads="1"/>
                          </pic:cNvPicPr>
                        </pic:nvPicPr>
                        <pic:blipFill>
                          <a:blip r:embed="rId215"/>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60.1 - 80.0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5F76213E" wp14:editId="51E62076">
                  <wp:extent cx="190500" cy="190500"/>
                  <wp:effectExtent l="19050" t="0" r="0" b="0"/>
                  <wp:docPr id="944" name="https://gis4.cares.missouri.edu/arcgis/rest/services/HHS/HRSA_ARF_ACCESS/MapServer/113/images/a5a71ecf9672086c66b6f32c3d253f8b?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https://gis4.cares.missouri.edu/arcgis/rest/services/HHS/HRSA_ARF_ACCESS/MapServer/113/images/a5a71ecf9672086c66b6f32c3d253f8b?token=wyOTpQPxy4Ddh22PD7I5JaQCCNjLUUb4H5VdeZDZYEU."/>
                          <pic:cNvPicPr>
                            <a:picLocks noChangeAspect="1" noChangeArrowheads="1"/>
                          </pic:cNvPicPr>
                        </pic:nvPicPr>
                        <pic:blipFill>
                          <a:blip r:embed="rId216"/>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40.1 - 60.0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04784003" wp14:editId="143C7135">
                  <wp:extent cx="190500" cy="190500"/>
                  <wp:effectExtent l="19050" t="0" r="0" b="0"/>
                  <wp:docPr id="945" name="https://gis4.cares.missouri.edu/arcgis/rest/services/HHS/HRSA_ARF_ACCESS/MapServer/113/images/cfc136cc6d8723d3838172369a6dce04?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https://gis4.cares.missouri.edu/arcgis/rest/services/HHS/HRSA_ARF_ACCESS/MapServer/113/images/cfc136cc6d8723d3838172369a6dce04?token=wyOTpQPxy4Ddh22PD7I5JaQCCNjLUUb4H5VdeZDZYEU."/>
                          <pic:cNvPicPr>
                            <a:picLocks noChangeAspect="1" noChangeArrowheads="1"/>
                          </pic:cNvPicPr>
                        </pic:nvPicPr>
                        <pic:blipFill>
                          <a:blip r:embed="rId217"/>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Under 40.1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6DCFC7FB" wp14:editId="5737DE32">
                  <wp:extent cx="190500" cy="190500"/>
                  <wp:effectExtent l="19050" t="0" r="0" b="0"/>
                  <wp:docPr id="946" name="https://gis4.cares.missouri.edu/arcgis/rest/services/HHS/HRSA_ARF_ACCESS/MapServer/113/images/5192308d0d69da90bf56344d54a4e3bf?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https://gis4.cares.missouri.edu/arcgis/rest/services/HHS/HRSA_ARF_ACCESS/MapServer/113/images/5192308d0d69da90bf56344d54a4e3bf?token=wyOTpQPxy4Ddh22PD7I5JaQCCNjLUUb4H5VdeZDZYEU."/>
                          <pic:cNvPicPr>
                            <a:picLocks noChangeAspect="1" noChangeArrowheads="1"/>
                          </pic:cNvPicPr>
                        </pic:nvPicPr>
                        <pic:blipFill>
                          <a:blip r:embed="rId218"/>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No Primary Care Physicians or No Data</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1554014E" wp14:editId="52C2B858">
                  <wp:extent cx="190500" cy="190500"/>
                  <wp:effectExtent l="19050" t="0" r="0" b="0"/>
                  <wp:docPr id="947"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Report Area</w:t>
            </w:r>
          </w:p>
        </w:tc>
      </w:tr>
    </w:tbl>
    <w:p w14:paraId="2D667F36" w14:textId="77777777" w:rsidR="00CA536C" w:rsidRPr="00A821C0" w:rsidRDefault="00CA536C" w:rsidP="00351EB8">
      <w:pPr>
        <w:pStyle w:val="Heading3"/>
      </w:pPr>
      <w:bookmarkStart w:id="76" w:name="_Toc56408303"/>
      <w:bookmarkStart w:id="77" w:name="_Toc161835446"/>
      <w:r w:rsidRPr="00A821C0">
        <w:t>Dental Care Utilization</w:t>
      </w:r>
      <w:bookmarkEnd w:id="76"/>
      <w:bookmarkEnd w:id="77"/>
    </w:p>
    <w:p w14:paraId="502B0612" w14:textId="77777777"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percentage of adults aged 18 and older who self-report that they have not visited a dentist, dental hygienist or dental clinic within the past year.  This indicator is relevant because engaging in preventive behaviors decreases the likelihood of developing future health problems.   This indicator can also highlight a lack of access to preventive care, a lack of health knowledge, insufficient provider outreach, and/or social barriers preventing utilization of services.</w:t>
      </w:r>
      <w:r w:rsidRPr="0044726E">
        <w:rPr>
          <w:rFonts w:ascii="Cambria" w:hAnsi="Cambria"/>
          <w:sz w:val="24"/>
          <w:szCs w:val="24"/>
        </w:rPr>
        <w:br/>
      </w:r>
    </w:p>
    <w:tbl>
      <w:tblPr>
        <w:tblStyle w:val="table"/>
        <w:tblW w:w="0" w:type="auto"/>
        <w:tblLook w:val="04A0" w:firstRow="1" w:lastRow="0" w:firstColumn="1" w:lastColumn="0" w:noHBand="0" w:noVBand="1"/>
      </w:tblPr>
      <w:tblGrid>
        <w:gridCol w:w="6552"/>
        <w:gridCol w:w="2808"/>
      </w:tblGrid>
      <w:tr w:rsidR="00CA536C" w:rsidRPr="0044726E" w14:paraId="724E85F5" w14:textId="77777777" w:rsidTr="00647595">
        <w:tc>
          <w:tcPr>
            <w:tcW w:w="0" w:type="auto"/>
          </w:tcPr>
          <w:p w14:paraId="1D94B702" w14:textId="77777777" w:rsidR="00CA536C" w:rsidRPr="0044726E"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72"/>
              <w:gridCol w:w="1269"/>
              <w:gridCol w:w="2164"/>
              <w:gridCol w:w="1825"/>
            </w:tblGrid>
            <w:tr w:rsidR="00CA536C" w:rsidRPr="0044726E" w14:paraId="0DE2D9E4"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6D3D92BA" w14:textId="77777777" w:rsidR="00CA536C" w:rsidRPr="0044726E" w:rsidRDefault="00CA536C" w:rsidP="00647595">
                  <w:pPr>
                    <w:rPr>
                      <w:rFonts w:ascii="Cambria" w:hAnsi="Cambria"/>
                      <w:sz w:val="18"/>
                      <w:szCs w:val="18"/>
                    </w:rPr>
                  </w:pPr>
                  <w:r w:rsidRPr="0044726E">
                    <w:rPr>
                      <w:rFonts w:ascii="Cambria" w:hAnsi="Cambria"/>
                      <w:sz w:val="18"/>
                      <w:szCs w:val="18"/>
                    </w:rPr>
                    <w:t>Report Area</w:t>
                  </w:r>
                </w:p>
              </w:tc>
              <w:tc>
                <w:tcPr>
                  <w:tcW w:w="0" w:type="auto"/>
                </w:tcPr>
                <w:p w14:paraId="6E32E2F4" w14:textId="77777777" w:rsidR="00CA536C" w:rsidRPr="0044726E" w:rsidRDefault="00CA536C" w:rsidP="00647595">
                  <w:pPr>
                    <w:rPr>
                      <w:rFonts w:ascii="Cambria" w:hAnsi="Cambria"/>
                      <w:sz w:val="18"/>
                      <w:szCs w:val="18"/>
                    </w:rPr>
                  </w:pPr>
                  <w:r w:rsidRPr="0044726E">
                    <w:rPr>
                      <w:rFonts w:ascii="Cambria" w:hAnsi="Cambria"/>
                      <w:sz w:val="18"/>
                      <w:szCs w:val="18"/>
                    </w:rPr>
                    <w:t>Total Population</w:t>
                  </w:r>
                  <w:r w:rsidRPr="0044726E">
                    <w:rPr>
                      <w:rFonts w:ascii="Cambria" w:hAnsi="Cambria"/>
                      <w:sz w:val="18"/>
                      <w:szCs w:val="18"/>
                    </w:rPr>
                    <w:br/>
                    <w:t xml:space="preserve">(Age </w:t>
                  </w:r>
                  <w:proofErr w:type="gramStart"/>
                  <w:r w:rsidRPr="0044726E">
                    <w:rPr>
                      <w:rFonts w:ascii="Cambria" w:hAnsi="Cambria"/>
                      <w:sz w:val="18"/>
                      <w:szCs w:val="18"/>
                    </w:rPr>
                    <w:t>18 )</w:t>
                  </w:r>
                  <w:proofErr w:type="gramEnd"/>
                </w:p>
              </w:tc>
              <w:tc>
                <w:tcPr>
                  <w:tcW w:w="0" w:type="auto"/>
                </w:tcPr>
                <w:p w14:paraId="31398E5F" w14:textId="77777777" w:rsidR="00CA536C" w:rsidRPr="0044726E" w:rsidRDefault="00CA536C" w:rsidP="00647595">
                  <w:pPr>
                    <w:rPr>
                      <w:rFonts w:ascii="Cambria" w:hAnsi="Cambria"/>
                      <w:sz w:val="18"/>
                      <w:szCs w:val="18"/>
                    </w:rPr>
                  </w:pPr>
                  <w:r w:rsidRPr="0044726E">
                    <w:rPr>
                      <w:rFonts w:ascii="Cambria" w:hAnsi="Cambria"/>
                      <w:sz w:val="18"/>
                      <w:szCs w:val="18"/>
                    </w:rPr>
                    <w:t>Total Adults Without Recent Dental Exam</w:t>
                  </w:r>
                </w:p>
              </w:tc>
              <w:tc>
                <w:tcPr>
                  <w:tcW w:w="0" w:type="auto"/>
                </w:tcPr>
                <w:p w14:paraId="0817A35D" w14:textId="77777777" w:rsidR="00CA536C" w:rsidRPr="0044726E" w:rsidRDefault="00CA536C" w:rsidP="00647595">
                  <w:pPr>
                    <w:rPr>
                      <w:rFonts w:ascii="Cambria" w:hAnsi="Cambria"/>
                      <w:sz w:val="18"/>
                      <w:szCs w:val="18"/>
                    </w:rPr>
                  </w:pPr>
                  <w:r w:rsidRPr="0044726E">
                    <w:rPr>
                      <w:rFonts w:ascii="Cambria" w:hAnsi="Cambria"/>
                      <w:sz w:val="18"/>
                      <w:szCs w:val="18"/>
                    </w:rPr>
                    <w:t>Percent Adults with No Dental Exam</w:t>
                  </w:r>
                </w:p>
              </w:tc>
            </w:tr>
            <w:tr w:rsidR="00CA536C" w:rsidRPr="0044726E" w14:paraId="4333EA80" w14:textId="77777777" w:rsidTr="00647595">
              <w:tc>
                <w:tcPr>
                  <w:tcW w:w="0" w:type="auto"/>
                </w:tcPr>
                <w:p w14:paraId="52CDAEA8"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37B25107" w14:textId="77777777" w:rsidR="00CA536C" w:rsidRPr="0044726E" w:rsidRDefault="00CA536C" w:rsidP="00647595">
                  <w:pPr>
                    <w:rPr>
                      <w:rFonts w:ascii="Cambria" w:hAnsi="Cambria"/>
                      <w:sz w:val="18"/>
                      <w:szCs w:val="18"/>
                    </w:rPr>
                  </w:pPr>
                  <w:r w:rsidRPr="0044726E">
                    <w:rPr>
                      <w:rFonts w:ascii="Cambria" w:hAnsi="Cambria"/>
                      <w:sz w:val="18"/>
                      <w:szCs w:val="18"/>
                    </w:rPr>
                    <w:t>55,628</w:t>
                  </w:r>
                </w:p>
              </w:tc>
              <w:tc>
                <w:tcPr>
                  <w:tcW w:w="0" w:type="auto"/>
                </w:tcPr>
                <w:p w14:paraId="4EDB45E5" w14:textId="77777777" w:rsidR="00CA536C" w:rsidRPr="0044726E" w:rsidRDefault="00CA536C" w:rsidP="00647595">
                  <w:pPr>
                    <w:rPr>
                      <w:rFonts w:ascii="Cambria" w:hAnsi="Cambria"/>
                      <w:sz w:val="18"/>
                      <w:szCs w:val="18"/>
                    </w:rPr>
                  </w:pPr>
                  <w:r w:rsidRPr="0044726E">
                    <w:rPr>
                      <w:rFonts w:ascii="Cambria" w:hAnsi="Cambria"/>
                      <w:sz w:val="18"/>
                      <w:szCs w:val="18"/>
                    </w:rPr>
                    <w:t>11,722</w:t>
                  </w:r>
                </w:p>
              </w:tc>
              <w:tc>
                <w:tcPr>
                  <w:tcW w:w="0" w:type="auto"/>
                </w:tcPr>
                <w:p w14:paraId="4D153F8D" w14:textId="77777777" w:rsidR="00CA536C" w:rsidRPr="0044726E" w:rsidRDefault="00CA536C" w:rsidP="00647595">
                  <w:pPr>
                    <w:rPr>
                      <w:rFonts w:ascii="Cambria" w:hAnsi="Cambria"/>
                      <w:sz w:val="18"/>
                      <w:szCs w:val="18"/>
                    </w:rPr>
                  </w:pPr>
                  <w:r w:rsidRPr="0044726E">
                    <w:rPr>
                      <w:rFonts w:ascii="Cambria" w:hAnsi="Cambria"/>
                      <w:sz w:val="18"/>
                      <w:szCs w:val="18"/>
                    </w:rPr>
                    <w:t>21.1%</w:t>
                  </w:r>
                </w:p>
              </w:tc>
            </w:tr>
            <w:tr w:rsidR="00CA536C" w:rsidRPr="0044726E" w14:paraId="1CA3AC4A" w14:textId="77777777" w:rsidTr="00647595">
              <w:tc>
                <w:tcPr>
                  <w:tcW w:w="0" w:type="auto"/>
                </w:tcPr>
                <w:p w14:paraId="39B80804"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64186149" w14:textId="77777777" w:rsidR="00CA536C" w:rsidRPr="0044726E" w:rsidRDefault="00CA536C" w:rsidP="00647595">
                  <w:pPr>
                    <w:rPr>
                      <w:rFonts w:ascii="Cambria" w:hAnsi="Cambria"/>
                      <w:sz w:val="18"/>
                      <w:szCs w:val="18"/>
                    </w:rPr>
                  </w:pPr>
                  <w:r w:rsidRPr="0044726E">
                    <w:rPr>
                      <w:rFonts w:ascii="Cambria" w:hAnsi="Cambria"/>
                      <w:sz w:val="18"/>
                      <w:szCs w:val="18"/>
                    </w:rPr>
                    <w:t>4,848,923</w:t>
                  </w:r>
                </w:p>
              </w:tc>
              <w:tc>
                <w:tcPr>
                  <w:tcW w:w="0" w:type="auto"/>
                </w:tcPr>
                <w:p w14:paraId="16591393" w14:textId="77777777" w:rsidR="00CA536C" w:rsidRPr="0044726E" w:rsidRDefault="00CA536C" w:rsidP="00647595">
                  <w:pPr>
                    <w:rPr>
                      <w:rFonts w:ascii="Cambria" w:hAnsi="Cambria"/>
                      <w:sz w:val="18"/>
                      <w:szCs w:val="18"/>
                    </w:rPr>
                  </w:pPr>
                  <w:r w:rsidRPr="0044726E">
                    <w:rPr>
                      <w:rFonts w:ascii="Cambria" w:hAnsi="Cambria"/>
                      <w:sz w:val="18"/>
                      <w:szCs w:val="18"/>
                    </w:rPr>
                    <w:t>1,533,404</w:t>
                  </w:r>
                </w:p>
              </w:tc>
              <w:tc>
                <w:tcPr>
                  <w:tcW w:w="0" w:type="auto"/>
                </w:tcPr>
                <w:p w14:paraId="7250B103" w14:textId="77777777" w:rsidR="00CA536C" w:rsidRPr="0044726E" w:rsidRDefault="00CA536C" w:rsidP="00647595">
                  <w:pPr>
                    <w:rPr>
                      <w:rFonts w:ascii="Cambria" w:hAnsi="Cambria"/>
                      <w:sz w:val="18"/>
                      <w:szCs w:val="18"/>
                    </w:rPr>
                  </w:pPr>
                  <w:r w:rsidRPr="0044726E">
                    <w:rPr>
                      <w:rFonts w:ascii="Cambria" w:hAnsi="Cambria"/>
                      <w:sz w:val="18"/>
                      <w:szCs w:val="18"/>
                    </w:rPr>
                    <w:t>31.6%</w:t>
                  </w:r>
                </w:p>
              </w:tc>
            </w:tr>
            <w:tr w:rsidR="00CA536C" w:rsidRPr="0044726E" w14:paraId="5D7E466B" w14:textId="77777777" w:rsidTr="00647595">
              <w:tc>
                <w:tcPr>
                  <w:tcW w:w="0" w:type="auto"/>
                </w:tcPr>
                <w:p w14:paraId="4E155173"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22E275F5" w14:textId="77777777" w:rsidR="00CA536C" w:rsidRPr="0044726E" w:rsidRDefault="00CA536C" w:rsidP="00647595">
                  <w:pPr>
                    <w:rPr>
                      <w:rFonts w:ascii="Cambria" w:hAnsi="Cambria"/>
                      <w:sz w:val="18"/>
                      <w:szCs w:val="18"/>
                    </w:rPr>
                  </w:pPr>
                  <w:r w:rsidRPr="0044726E">
                    <w:rPr>
                      <w:rFonts w:ascii="Cambria" w:hAnsi="Cambria"/>
                      <w:sz w:val="18"/>
                      <w:szCs w:val="18"/>
                    </w:rPr>
                    <w:t>235,375,690</w:t>
                  </w:r>
                </w:p>
              </w:tc>
              <w:tc>
                <w:tcPr>
                  <w:tcW w:w="0" w:type="auto"/>
                </w:tcPr>
                <w:p w14:paraId="64D3EEED" w14:textId="77777777" w:rsidR="00CA536C" w:rsidRPr="0044726E" w:rsidRDefault="00CA536C" w:rsidP="00647595">
                  <w:pPr>
                    <w:rPr>
                      <w:rFonts w:ascii="Cambria" w:hAnsi="Cambria"/>
                      <w:sz w:val="18"/>
                      <w:szCs w:val="18"/>
                    </w:rPr>
                  </w:pPr>
                  <w:r w:rsidRPr="0044726E">
                    <w:rPr>
                      <w:rFonts w:ascii="Cambria" w:hAnsi="Cambria"/>
                      <w:sz w:val="18"/>
                      <w:szCs w:val="18"/>
                    </w:rPr>
                    <w:t>70,965,788</w:t>
                  </w:r>
                </w:p>
              </w:tc>
              <w:tc>
                <w:tcPr>
                  <w:tcW w:w="0" w:type="auto"/>
                </w:tcPr>
                <w:p w14:paraId="3181D968" w14:textId="77777777" w:rsidR="00CA536C" w:rsidRPr="0044726E" w:rsidRDefault="00CA536C" w:rsidP="00647595">
                  <w:pPr>
                    <w:rPr>
                      <w:rFonts w:ascii="Cambria" w:hAnsi="Cambria"/>
                      <w:sz w:val="18"/>
                      <w:szCs w:val="18"/>
                    </w:rPr>
                  </w:pPr>
                  <w:r w:rsidRPr="0044726E">
                    <w:rPr>
                      <w:rFonts w:ascii="Cambria" w:hAnsi="Cambria"/>
                      <w:sz w:val="18"/>
                      <w:szCs w:val="18"/>
                    </w:rPr>
                    <w:t>30.2%</w:t>
                  </w:r>
                </w:p>
              </w:tc>
            </w:tr>
          </w:tbl>
          <w:p w14:paraId="50605654" w14:textId="77777777" w:rsidR="00CA536C" w:rsidRPr="0044726E" w:rsidRDefault="00CA536C" w:rsidP="00647595">
            <w:pPr>
              <w:rPr>
                <w:rFonts w:ascii="Cambria" w:hAnsi="Cambria"/>
                <w:sz w:val="18"/>
                <w:szCs w:val="18"/>
              </w:rPr>
            </w:pPr>
            <w:r w:rsidRPr="0044726E">
              <w:rPr>
                <w:rFonts w:ascii="Cambria" w:hAnsi="Cambria"/>
                <w:sz w:val="18"/>
                <w:szCs w:val="18"/>
              </w:rPr>
              <w:t>Data Source: Centers for Disease Control and Prevention, Behavioral Risk Factor Surveillance System. Additional data analysis by CARES. 2006-10. Source geography: County</w:t>
            </w:r>
            <w:r w:rsidRPr="0044726E">
              <w:rPr>
                <w:rFonts w:ascii="Cambria" w:hAnsi="Cambria"/>
                <w:sz w:val="18"/>
                <w:szCs w:val="18"/>
              </w:rPr>
              <w:br/>
            </w:r>
          </w:p>
        </w:tc>
        <w:tc>
          <w:tcPr>
            <w:tcW w:w="0" w:type="auto"/>
          </w:tcPr>
          <w:p w14:paraId="1ADCBE18"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Percent Adults Without Recent Dental Exam</w:t>
            </w:r>
          </w:p>
          <w:p w14:paraId="21754F93"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1326EBDA" wp14:editId="5732C28A">
                  <wp:extent cx="1428750" cy="952500"/>
                  <wp:effectExtent l="19050" t="0" r="0" b="0"/>
                  <wp:docPr id="983" name="http://legacyassessment.communitycommons.org/temp/d30/_cc_dial636591201959276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http://legacyassessment.communitycommons.org/temp/d30/_cc_dial636591201959276423.png"/>
                          <pic:cNvPicPr>
                            <a:picLocks noChangeAspect="1" noChangeArrowheads="1"/>
                          </pic:cNvPicPr>
                        </pic:nvPicPr>
                        <pic:blipFill>
                          <a:blip r:embed="rId219"/>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2C7A7E5D" w14:textId="77777777"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515E18C0" wp14:editId="21E857D1">
                  <wp:extent cx="142875" cy="142875"/>
                  <wp:effectExtent l="19050" t="0" r="0" b="0"/>
                  <wp:docPr id="984"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(21.1%)</w:t>
            </w:r>
            <w:r w:rsidRPr="0044726E">
              <w:rPr>
                <w:rFonts w:ascii="Cambria" w:hAnsi="Cambria"/>
                <w:sz w:val="18"/>
                <w:szCs w:val="18"/>
              </w:rPr>
              <w:br/>
            </w:r>
            <w:r w:rsidRPr="0044726E">
              <w:rPr>
                <w:rFonts w:ascii="Cambria" w:hAnsi="Cambria"/>
                <w:noProof/>
                <w:sz w:val="18"/>
                <w:szCs w:val="18"/>
              </w:rPr>
              <w:drawing>
                <wp:inline distT="0" distB="0" distL="0" distR="0" wp14:anchorId="697DAD23" wp14:editId="15680B1B">
                  <wp:extent cx="142875" cy="142875"/>
                  <wp:effectExtent l="19050" t="0" r="0" b="0"/>
                  <wp:docPr id="985"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(31.6%)</w:t>
            </w:r>
            <w:r w:rsidRPr="0044726E">
              <w:rPr>
                <w:rFonts w:ascii="Cambria" w:hAnsi="Cambria"/>
                <w:sz w:val="18"/>
                <w:szCs w:val="18"/>
              </w:rPr>
              <w:br/>
            </w:r>
            <w:r w:rsidRPr="0044726E">
              <w:rPr>
                <w:rFonts w:ascii="Cambria" w:hAnsi="Cambria"/>
                <w:noProof/>
                <w:sz w:val="18"/>
                <w:szCs w:val="18"/>
              </w:rPr>
              <w:drawing>
                <wp:inline distT="0" distB="0" distL="0" distR="0" wp14:anchorId="537EDA28" wp14:editId="44841815">
                  <wp:extent cx="142875" cy="142875"/>
                  <wp:effectExtent l="19050" t="0" r="0" b="0"/>
                  <wp:docPr id="98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(30.2%)</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4975EF7B" w14:textId="77777777" w:rsidR="00CA536C" w:rsidRPr="00A821C0" w:rsidRDefault="00CA536C" w:rsidP="00CA536C">
      <w:pPr>
        <w:rPr>
          <w:rFonts w:asciiTheme="majorHAnsi" w:hAnsiTheme="majorHAnsi"/>
          <w:sz w:val="18"/>
          <w:szCs w:val="18"/>
        </w:rPr>
      </w:pPr>
    </w:p>
    <w:tbl>
      <w:tblPr>
        <w:tblW w:w="0" w:type="auto"/>
        <w:tblLook w:val="04A0" w:firstRow="1" w:lastRow="0" w:firstColumn="1" w:lastColumn="0" w:noHBand="0" w:noVBand="1"/>
      </w:tblPr>
      <w:tblGrid>
        <w:gridCol w:w="5496"/>
        <w:gridCol w:w="3864"/>
      </w:tblGrid>
      <w:tr w:rsidR="00CA536C" w:rsidRPr="00A821C0" w14:paraId="697AD39C" w14:textId="77777777" w:rsidTr="00647595">
        <w:tc>
          <w:tcPr>
            <w:tcW w:w="0" w:type="auto"/>
          </w:tcPr>
          <w:p w14:paraId="4C7115AE" w14:textId="77777777" w:rsidR="00CA536C" w:rsidRPr="00A821C0" w:rsidRDefault="00CA536C" w:rsidP="00647595">
            <w:pPr>
              <w:rPr>
                <w:rFonts w:asciiTheme="majorHAnsi" w:hAnsiTheme="majorHAnsi"/>
                <w:sz w:val="18"/>
                <w:szCs w:val="18"/>
              </w:rPr>
            </w:pPr>
            <w:r w:rsidRPr="00A821C0">
              <w:rPr>
                <w:rFonts w:asciiTheme="majorHAnsi" w:hAnsiTheme="majorHAnsi"/>
                <w:noProof/>
                <w:sz w:val="18"/>
                <w:szCs w:val="18"/>
              </w:rPr>
              <w:lastRenderedPageBreak/>
              <w:drawing>
                <wp:inline distT="0" distB="0" distL="0" distR="0" wp14:anchorId="1A9CB885" wp14:editId="095F8675">
                  <wp:extent cx="3333750" cy="2381250"/>
                  <wp:effectExtent l="19050" t="0" r="0" b="0"/>
                  <wp:docPr id="987" name="http://legacyassessment.communitycommons.org/temp/d30/cc41856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http://legacyassessment.communitycommons.org/temp/d30/cc41856_181.png"/>
                          <pic:cNvPicPr>
                            <a:picLocks noChangeAspect="1" noChangeArrowheads="1"/>
                          </pic:cNvPicPr>
                        </pic:nvPicPr>
                        <pic:blipFill>
                          <a:blip r:embed="rId220"/>
                          <a:srcRect/>
                          <a:stretch>
                            <a:fillRect/>
                          </a:stretch>
                        </pic:blipFill>
                        <pic:spPr bwMode="auto">
                          <a:xfrm>
                            <a:off x="0" y="0"/>
                            <a:ext cx="3333750" cy="2381250"/>
                          </a:xfrm>
                          <a:prstGeom prst="rect">
                            <a:avLst/>
                          </a:prstGeom>
                        </pic:spPr>
                      </pic:pic>
                    </a:graphicData>
                  </a:graphic>
                </wp:inline>
              </w:drawing>
            </w:r>
            <w:r w:rsidRPr="00A821C0">
              <w:rPr>
                <w:rFonts w:asciiTheme="majorHAnsi" w:hAnsiTheme="majorHAnsi"/>
                <w:sz w:val="18"/>
                <w:szCs w:val="18"/>
              </w:rPr>
              <w:br/>
            </w:r>
          </w:p>
        </w:tc>
        <w:tc>
          <w:tcPr>
            <w:tcW w:w="0" w:type="auto"/>
          </w:tcPr>
          <w:p w14:paraId="29597F71" w14:textId="77777777" w:rsidR="00CA536C" w:rsidRPr="00A821C0" w:rsidRDefault="00CA536C" w:rsidP="00647595">
            <w:pPr>
              <w:rPr>
                <w:rFonts w:asciiTheme="majorHAnsi" w:hAnsiTheme="majorHAnsi"/>
                <w:sz w:val="18"/>
                <w:szCs w:val="18"/>
              </w:rPr>
            </w:pPr>
            <w:r w:rsidRPr="00A821C0">
              <w:rPr>
                <w:rFonts w:asciiTheme="majorHAnsi" w:hAnsiTheme="majorHAnsi"/>
                <w:b/>
                <w:sz w:val="18"/>
                <w:szCs w:val="18"/>
              </w:rPr>
              <w:t xml:space="preserve">Adults Age </w:t>
            </w:r>
            <w:proofErr w:type="gramStart"/>
            <w:r w:rsidRPr="00A821C0">
              <w:rPr>
                <w:rFonts w:asciiTheme="majorHAnsi" w:hAnsiTheme="majorHAnsi"/>
                <w:b/>
                <w:sz w:val="18"/>
                <w:szCs w:val="18"/>
              </w:rPr>
              <w:t>18  Without</w:t>
            </w:r>
            <w:proofErr w:type="gramEnd"/>
            <w:r w:rsidRPr="00A821C0">
              <w:rPr>
                <w:rFonts w:asciiTheme="majorHAnsi" w:hAnsiTheme="majorHAnsi"/>
                <w:b/>
                <w:sz w:val="18"/>
                <w:szCs w:val="18"/>
              </w:rPr>
              <w:t xml:space="preserve"> Dental Exam in Past 12 Months, Percent by County, BRFSS 2006-10</w:t>
            </w:r>
            <w:r w:rsidRPr="00A821C0">
              <w:rPr>
                <w:rFonts w:asciiTheme="majorHAnsi" w:hAnsiTheme="majorHAnsi"/>
                <w:sz w:val="18"/>
                <w:szCs w:val="18"/>
              </w:rPr>
              <w:br/>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30B5FC90" wp14:editId="50A6F3C8">
                  <wp:extent cx="190500" cy="190500"/>
                  <wp:effectExtent l="19050" t="0" r="0" b="0"/>
                  <wp:docPr id="988" name="https://gis4.cares.missouri.edu/arcgis/rest/services/BRFSS/BRFSS_CARES_11/MapServer/31/images/895597c0376fc548309f3eea76e0e040?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https://gis4.cares.missouri.edu/arcgis/rest/services/BRFSS/BRFSS_CARES_11/MapServer/31/images/895597c0376fc548309f3eea76e0e040?token=wyOTpQPxy4Ddh22PD7I5JaQCCNjLUUb4H5VdeZDZYEU."/>
                          <pic:cNvPicPr>
                            <a:picLocks noChangeAspect="1" noChangeArrowheads="1"/>
                          </pic:cNvPicPr>
                        </pic:nvPicPr>
                        <pic:blipFill>
                          <a:blip r:embed="rId221"/>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Over 42.0%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2FE326D5" wp14:editId="385597CA">
                  <wp:extent cx="190500" cy="190500"/>
                  <wp:effectExtent l="19050" t="0" r="0" b="0"/>
                  <wp:docPr id="989" name="https://gis4.cares.missouri.edu/arcgis/rest/services/BRFSS/BRFSS_CARES_11/MapServer/31/images/83457d62f8bc1e205cc1a3087ce323d7?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https://gis4.cares.missouri.edu/arcgis/rest/services/BRFSS/BRFSS_CARES_11/MapServer/31/images/83457d62f8bc1e205cc1a3087ce323d7?token=wyOTpQPxy4Ddh22PD7I5JaQCCNjLUUb4H5VdeZDZYEU."/>
                          <pic:cNvPicPr>
                            <a:picLocks noChangeAspect="1" noChangeArrowheads="1"/>
                          </pic:cNvPicPr>
                        </pic:nvPicPr>
                        <pic:blipFill>
                          <a:blip r:embed="rId22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34.1 - 42.0%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46ACF520" wp14:editId="7444B72C">
                  <wp:extent cx="190500" cy="190500"/>
                  <wp:effectExtent l="19050" t="0" r="0" b="0"/>
                  <wp:docPr id="990" name="https://gis4.cares.missouri.edu/arcgis/rest/services/BRFSS/BRFSS_CARES_11/MapServer/31/images/823e01189d89d80d9604f6088daa970e?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https://gis4.cares.missouri.edu/arcgis/rest/services/BRFSS/BRFSS_CARES_11/MapServer/31/images/823e01189d89d80d9604f6088daa970e?token=wyOTpQPxy4Ddh22PD7I5JaQCCNjLUUb4H5VdeZDZYEU."/>
                          <pic:cNvPicPr>
                            <a:picLocks noChangeAspect="1" noChangeArrowheads="1"/>
                          </pic:cNvPicPr>
                        </pic:nvPicPr>
                        <pic:blipFill>
                          <a:blip r:embed="rId223"/>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26.1 - 34.0%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0B33F811" wp14:editId="63C05900">
                  <wp:extent cx="190500" cy="190500"/>
                  <wp:effectExtent l="19050" t="0" r="0" b="0"/>
                  <wp:docPr id="991" name="https://gis4.cares.missouri.edu/arcgis/rest/services/BRFSS/BRFSS_CARES_11/MapServer/31/images/2ae6a11d8130a9033bb7f92e4ed0613b?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https://gis4.cares.missouri.edu/arcgis/rest/services/BRFSS/BRFSS_CARES_11/MapServer/31/images/2ae6a11d8130a9033bb7f92e4ed0613b?token=wyOTpQPxy4Ddh22PD7I5JaQCCNjLUUb4H5VdeZDZYEU."/>
                          <pic:cNvPicPr>
                            <a:picLocks noChangeAspect="1" noChangeArrowheads="1"/>
                          </pic:cNvPicPr>
                        </pic:nvPicPr>
                        <pic:blipFill>
                          <a:blip r:embed="rId224"/>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Under 26.1%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65233103" wp14:editId="121C1C08">
                  <wp:extent cx="190500" cy="190500"/>
                  <wp:effectExtent l="19050" t="0" r="0" b="0"/>
                  <wp:docPr id="992" name="https://gis4.cares.missouri.edu/arcgis/rest/services/BRFSS/BRFSS_CARES_11/MapServer/31/images/dcaa7e056c650c58041e45e5a29061ab?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https://gis4.cares.missouri.edu/arcgis/rest/services/BRFSS/BRFSS_CARES_11/MapServer/31/images/dcaa7e056c650c58041e45e5a29061ab?token=wyOTpQPxy4Ddh22PD7I5JaQCCNjLUUb4H5VdeZDZYEU."/>
                          <pic:cNvPicPr>
                            <a:picLocks noChangeAspect="1" noChangeArrowheads="1"/>
                          </pic:cNvPicPr>
                        </pic:nvPicPr>
                        <pic:blipFill>
                          <a:blip r:embed="rId225"/>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No Data or Data Suppressed</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5B6C0D83" wp14:editId="5B4F33AE">
                  <wp:extent cx="190500" cy="190500"/>
                  <wp:effectExtent l="19050" t="0" r="0" b="0"/>
                  <wp:docPr id="993"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Report Area</w:t>
            </w:r>
          </w:p>
        </w:tc>
      </w:tr>
    </w:tbl>
    <w:p w14:paraId="28150567" w14:textId="77777777" w:rsidR="00CA536C" w:rsidRPr="00A821C0" w:rsidRDefault="00CA536C" w:rsidP="00CA536C">
      <w:pPr>
        <w:pStyle w:val="datasource"/>
        <w:spacing w:after="0" w:line="240" w:lineRule="auto"/>
        <w:rPr>
          <w:rFonts w:asciiTheme="majorHAnsi" w:hAnsiTheme="majorHAnsi"/>
          <w:sz w:val="18"/>
          <w:szCs w:val="18"/>
        </w:rPr>
      </w:pPr>
    </w:p>
    <w:p w14:paraId="497D1250" w14:textId="77777777" w:rsidR="00CA536C" w:rsidRPr="00A821C0" w:rsidRDefault="00CA536C" w:rsidP="00351EB8">
      <w:pPr>
        <w:pStyle w:val="Heading3"/>
      </w:pPr>
      <w:bookmarkStart w:id="78" w:name="_Toc56408304"/>
      <w:bookmarkStart w:id="79" w:name="_Toc161835447"/>
      <w:r w:rsidRPr="00A821C0">
        <w:t>High Blood Pressure Management</w:t>
      </w:r>
      <w:bookmarkEnd w:id="78"/>
      <w:bookmarkEnd w:id="79"/>
    </w:p>
    <w:p w14:paraId="5E34755B" w14:textId="1DFB3150" w:rsidR="00CA536C" w:rsidRDefault="00CA536C" w:rsidP="0044726E">
      <w:pPr>
        <w:pStyle w:val="description"/>
        <w:spacing w:after="0" w:line="240" w:lineRule="auto"/>
        <w:rPr>
          <w:rFonts w:ascii="Cambria" w:hAnsi="Cambria"/>
          <w:sz w:val="24"/>
          <w:szCs w:val="24"/>
        </w:rPr>
      </w:pPr>
      <w:r w:rsidRPr="0044726E">
        <w:rPr>
          <w:rFonts w:ascii="Cambria" w:hAnsi="Cambria"/>
          <w:sz w:val="24"/>
          <w:szCs w:val="24"/>
        </w:rPr>
        <w:t>In the report area, 34.7% of adults, or 19,280, self-reported that they are not taking medication for their high blood pressure according to the CDC's Behavioral Risk Factor Surveillance System (2006-2010). This indicator is relevant because engaging in preventive behaviors decreases the likelihood of developing future health problems. When considered with other indicators of poor health, this indicator can also highlight a lack of access to preventive care, a lack of health knowledge, insufficient provider outreach, and/or social barriers preventing utilization of services.</w:t>
      </w:r>
      <w:r w:rsidRPr="0044726E">
        <w:rPr>
          <w:rFonts w:ascii="Cambria" w:hAnsi="Cambria"/>
          <w:sz w:val="24"/>
          <w:szCs w:val="24"/>
        </w:rPr>
        <w:br/>
      </w:r>
    </w:p>
    <w:p w14:paraId="489F8003" w14:textId="29FEC48A" w:rsidR="00874B8D" w:rsidRDefault="00874B8D" w:rsidP="0044726E">
      <w:pPr>
        <w:pStyle w:val="description"/>
        <w:spacing w:after="0" w:line="240" w:lineRule="auto"/>
        <w:rPr>
          <w:rFonts w:ascii="Cambria" w:hAnsi="Cambria"/>
          <w:sz w:val="24"/>
          <w:szCs w:val="24"/>
        </w:rPr>
      </w:pPr>
    </w:p>
    <w:p w14:paraId="2DC6A69E" w14:textId="77777777" w:rsidR="00874B8D" w:rsidRPr="0044726E" w:rsidRDefault="00874B8D" w:rsidP="0044726E">
      <w:pPr>
        <w:pStyle w:val="description"/>
        <w:spacing w:after="0" w:line="240" w:lineRule="auto"/>
        <w:rPr>
          <w:rFonts w:ascii="Cambria" w:hAnsi="Cambria"/>
          <w:sz w:val="24"/>
          <w:szCs w:val="24"/>
        </w:rPr>
      </w:pPr>
    </w:p>
    <w:tbl>
      <w:tblPr>
        <w:tblStyle w:val="table"/>
        <w:tblW w:w="0" w:type="auto"/>
        <w:tblLook w:val="04A0" w:firstRow="1" w:lastRow="0" w:firstColumn="1" w:lastColumn="0" w:noHBand="0" w:noVBand="1"/>
      </w:tblPr>
      <w:tblGrid>
        <w:gridCol w:w="6254"/>
        <w:gridCol w:w="3106"/>
      </w:tblGrid>
      <w:tr w:rsidR="00CA536C" w:rsidRPr="0044726E" w14:paraId="5EA470F9" w14:textId="77777777" w:rsidTr="00647595">
        <w:tc>
          <w:tcPr>
            <w:tcW w:w="0" w:type="auto"/>
          </w:tcPr>
          <w:p w14:paraId="1D870C49" w14:textId="77777777" w:rsidR="00CA536C" w:rsidRPr="0044726E" w:rsidRDefault="00CA536C" w:rsidP="0044726E">
            <w:pPr>
              <w:rPr>
                <w:rFonts w:ascii="Cambria" w:hAnsi="Cambria"/>
                <w:sz w:val="18"/>
                <w:szCs w:val="18"/>
              </w:rPr>
            </w:pPr>
          </w:p>
          <w:tbl>
            <w:tblPr>
              <w:tblStyle w:val="indicatorTB"/>
              <w:tblW w:w="0" w:type="auto"/>
              <w:tblLook w:val="04A0" w:firstRow="1" w:lastRow="0" w:firstColumn="1" w:lastColumn="0" w:noHBand="0" w:noVBand="1"/>
            </w:tblPr>
            <w:tblGrid>
              <w:gridCol w:w="933"/>
              <w:gridCol w:w="1206"/>
              <w:gridCol w:w="2285"/>
              <w:gridCol w:w="1608"/>
            </w:tblGrid>
            <w:tr w:rsidR="00CA536C" w:rsidRPr="0044726E" w14:paraId="1AD018F9" w14:textId="77777777" w:rsidTr="00874B8D">
              <w:trPr>
                <w:cnfStyle w:val="100000000000" w:firstRow="1" w:lastRow="0" w:firstColumn="0" w:lastColumn="0" w:oddVBand="0" w:evenVBand="0" w:oddHBand="0" w:evenHBand="0" w:firstRowFirstColumn="0" w:firstRowLastColumn="0" w:lastRowFirstColumn="0" w:lastRowLastColumn="0"/>
              </w:trPr>
              <w:tc>
                <w:tcPr>
                  <w:tcW w:w="0" w:type="auto"/>
                </w:tcPr>
                <w:p w14:paraId="60EF1965" w14:textId="77777777" w:rsidR="00CA536C" w:rsidRPr="0044726E" w:rsidRDefault="00CA536C" w:rsidP="0044726E">
                  <w:pPr>
                    <w:rPr>
                      <w:rFonts w:ascii="Cambria" w:hAnsi="Cambria"/>
                      <w:sz w:val="18"/>
                      <w:szCs w:val="18"/>
                    </w:rPr>
                  </w:pPr>
                  <w:r w:rsidRPr="0044726E">
                    <w:rPr>
                      <w:rFonts w:ascii="Cambria" w:hAnsi="Cambria"/>
                      <w:sz w:val="18"/>
                      <w:szCs w:val="18"/>
                    </w:rPr>
                    <w:t>Report Area</w:t>
                  </w:r>
                </w:p>
              </w:tc>
              <w:tc>
                <w:tcPr>
                  <w:tcW w:w="0" w:type="auto"/>
                </w:tcPr>
                <w:p w14:paraId="4FAE1F77" w14:textId="77777777" w:rsidR="00CA536C" w:rsidRPr="0044726E" w:rsidRDefault="00CA536C" w:rsidP="0044726E">
                  <w:pPr>
                    <w:rPr>
                      <w:rFonts w:ascii="Cambria" w:hAnsi="Cambria"/>
                      <w:sz w:val="18"/>
                      <w:szCs w:val="18"/>
                    </w:rPr>
                  </w:pPr>
                  <w:r w:rsidRPr="0044726E">
                    <w:rPr>
                      <w:rFonts w:ascii="Cambria" w:hAnsi="Cambria"/>
                      <w:sz w:val="18"/>
                      <w:szCs w:val="18"/>
                    </w:rPr>
                    <w:t>Total Population</w:t>
                  </w:r>
                  <w:r w:rsidRPr="0044726E">
                    <w:rPr>
                      <w:rFonts w:ascii="Cambria" w:hAnsi="Cambria"/>
                      <w:sz w:val="18"/>
                      <w:szCs w:val="18"/>
                    </w:rPr>
                    <w:br/>
                    <w:t xml:space="preserve">(Age </w:t>
                  </w:r>
                  <w:proofErr w:type="gramStart"/>
                  <w:r w:rsidRPr="0044726E">
                    <w:rPr>
                      <w:rFonts w:ascii="Cambria" w:hAnsi="Cambria"/>
                      <w:sz w:val="18"/>
                      <w:szCs w:val="18"/>
                    </w:rPr>
                    <w:t>18 )</w:t>
                  </w:r>
                  <w:proofErr w:type="gramEnd"/>
                </w:p>
              </w:tc>
              <w:tc>
                <w:tcPr>
                  <w:tcW w:w="0" w:type="auto"/>
                </w:tcPr>
                <w:p w14:paraId="65FA0806" w14:textId="77777777" w:rsidR="00CA536C" w:rsidRPr="0044726E" w:rsidRDefault="00CA536C" w:rsidP="0044726E">
                  <w:pPr>
                    <w:rPr>
                      <w:rFonts w:ascii="Cambria" w:hAnsi="Cambria"/>
                      <w:sz w:val="18"/>
                      <w:szCs w:val="18"/>
                    </w:rPr>
                  </w:pPr>
                  <w:r w:rsidRPr="0044726E">
                    <w:rPr>
                      <w:rFonts w:ascii="Cambria" w:hAnsi="Cambria"/>
                      <w:sz w:val="18"/>
                      <w:szCs w:val="18"/>
                    </w:rPr>
                    <w:t>Total Adults Not Taking Blood Pressure Medication (When Needed)</w:t>
                  </w:r>
                </w:p>
              </w:tc>
              <w:tc>
                <w:tcPr>
                  <w:tcW w:w="0" w:type="auto"/>
                </w:tcPr>
                <w:p w14:paraId="4412A852" w14:textId="77777777" w:rsidR="00CA536C" w:rsidRPr="0044726E" w:rsidRDefault="00CA536C" w:rsidP="0044726E">
                  <w:pPr>
                    <w:rPr>
                      <w:rFonts w:ascii="Cambria" w:hAnsi="Cambria"/>
                      <w:sz w:val="18"/>
                      <w:szCs w:val="18"/>
                    </w:rPr>
                  </w:pPr>
                  <w:r w:rsidRPr="0044726E">
                    <w:rPr>
                      <w:rFonts w:ascii="Cambria" w:hAnsi="Cambria"/>
                      <w:sz w:val="18"/>
                      <w:szCs w:val="18"/>
                    </w:rPr>
                    <w:t>Percent Adults Not Taking Medication</w:t>
                  </w:r>
                </w:p>
              </w:tc>
            </w:tr>
            <w:tr w:rsidR="00CA536C" w:rsidRPr="0044726E" w14:paraId="2D15985B" w14:textId="77777777" w:rsidTr="00874B8D">
              <w:tc>
                <w:tcPr>
                  <w:tcW w:w="0" w:type="auto"/>
                </w:tcPr>
                <w:p w14:paraId="3C5AD15D" w14:textId="77777777" w:rsidR="00CA536C" w:rsidRPr="0044726E" w:rsidRDefault="00CA536C" w:rsidP="0044726E">
                  <w:pPr>
                    <w:rPr>
                      <w:rFonts w:ascii="Cambria" w:hAnsi="Cambria"/>
                      <w:sz w:val="18"/>
                      <w:szCs w:val="18"/>
                    </w:rPr>
                  </w:pPr>
                  <w:r w:rsidRPr="0044726E">
                    <w:rPr>
                      <w:rFonts w:ascii="Cambria" w:hAnsi="Cambria"/>
                      <w:sz w:val="18"/>
                      <w:szCs w:val="18"/>
                    </w:rPr>
                    <w:t>Floyd County, IN</w:t>
                  </w:r>
                </w:p>
              </w:tc>
              <w:tc>
                <w:tcPr>
                  <w:tcW w:w="0" w:type="auto"/>
                </w:tcPr>
                <w:p w14:paraId="031EAC83" w14:textId="77777777" w:rsidR="00CA536C" w:rsidRPr="0044726E" w:rsidRDefault="00CA536C" w:rsidP="0044726E">
                  <w:pPr>
                    <w:rPr>
                      <w:rFonts w:ascii="Cambria" w:hAnsi="Cambria"/>
                      <w:sz w:val="18"/>
                      <w:szCs w:val="18"/>
                    </w:rPr>
                  </w:pPr>
                  <w:r w:rsidRPr="0044726E">
                    <w:rPr>
                      <w:rFonts w:ascii="Cambria" w:hAnsi="Cambria"/>
                      <w:sz w:val="18"/>
                      <w:szCs w:val="18"/>
                    </w:rPr>
                    <w:t>55,628</w:t>
                  </w:r>
                </w:p>
              </w:tc>
              <w:tc>
                <w:tcPr>
                  <w:tcW w:w="0" w:type="auto"/>
                </w:tcPr>
                <w:p w14:paraId="4ACCDB41" w14:textId="77777777" w:rsidR="00CA536C" w:rsidRPr="0044726E" w:rsidRDefault="00CA536C" w:rsidP="0044726E">
                  <w:pPr>
                    <w:rPr>
                      <w:rFonts w:ascii="Cambria" w:hAnsi="Cambria"/>
                      <w:sz w:val="18"/>
                      <w:szCs w:val="18"/>
                    </w:rPr>
                  </w:pPr>
                  <w:r w:rsidRPr="0044726E">
                    <w:rPr>
                      <w:rFonts w:ascii="Cambria" w:hAnsi="Cambria"/>
                      <w:sz w:val="18"/>
                      <w:szCs w:val="18"/>
                    </w:rPr>
                    <w:t>19,280</w:t>
                  </w:r>
                </w:p>
              </w:tc>
              <w:tc>
                <w:tcPr>
                  <w:tcW w:w="0" w:type="auto"/>
                </w:tcPr>
                <w:p w14:paraId="30043943" w14:textId="77777777" w:rsidR="00CA536C" w:rsidRPr="0044726E" w:rsidRDefault="00CA536C" w:rsidP="0044726E">
                  <w:pPr>
                    <w:rPr>
                      <w:rFonts w:ascii="Cambria" w:hAnsi="Cambria"/>
                      <w:sz w:val="18"/>
                      <w:szCs w:val="18"/>
                    </w:rPr>
                  </w:pPr>
                  <w:r w:rsidRPr="0044726E">
                    <w:rPr>
                      <w:rFonts w:ascii="Cambria" w:hAnsi="Cambria"/>
                      <w:sz w:val="18"/>
                      <w:szCs w:val="18"/>
                    </w:rPr>
                    <w:t>34.7%</w:t>
                  </w:r>
                </w:p>
              </w:tc>
            </w:tr>
            <w:tr w:rsidR="00CA536C" w:rsidRPr="0044726E" w14:paraId="25B7AC9F" w14:textId="77777777" w:rsidTr="00874B8D">
              <w:tc>
                <w:tcPr>
                  <w:tcW w:w="0" w:type="auto"/>
                </w:tcPr>
                <w:p w14:paraId="3082ACCE" w14:textId="77777777" w:rsidR="00CA536C" w:rsidRPr="0044726E" w:rsidRDefault="00CA536C" w:rsidP="0044726E">
                  <w:pPr>
                    <w:rPr>
                      <w:rFonts w:ascii="Cambria" w:hAnsi="Cambria"/>
                      <w:sz w:val="18"/>
                      <w:szCs w:val="18"/>
                    </w:rPr>
                  </w:pPr>
                  <w:r w:rsidRPr="0044726E">
                    <w:rPr>
                      <w:rFonts w:ascii="Cambria" w:hAnsi="Cambria"/>
                      <w:sz w:val="18"/>
                      <w:szCs w:val="18"/>
                    </w:rPr>
                    <w:t>Indiana</w:t>
                  </w:r>
                </w:p>
              </w:tc>
              <w:tc>
                <w:tcPr>
                  <w:tcW w:w="0" w:type="auto"/>
                </w:tcPr>
                <w:p w14:paraId="202C3B32" w14:textId="77777777" w:rsidR="00CA536C" w:rsidRPr="0044726E" w:rsidRDefault="00CA536C" w:rsidP="0044726E">
                  <w:pPr>
                    <w:rPr>
                      <w:rFonts w:ascii="Cambria" w:hAnsi="Cambria"/>
                      <w:sz w:val="18"/>
                      <w:szCs w:val="18"/>
                    </w:rPr>
                  </w:pPr>
                  <w:r w:rsidRPr="0044726E">
                    <w:rPr>
                      <w:rFonts w:ascii="Cambria" w:hAnsi="Cambria"/>
                      <w:sz w:val="18"/>
                      <w:szCs w:val="18"/>
                    </w:rPr>
                    <w:t>4,848,923</w:t>
                  </w:r>
                </w:p>
              </w:tc>
              <w:tc>
                <w:tcPr>
                  <w:tcW w:w="0" w:type="auto"/>
                </w:tcPr>
                <w:p w14:paraId="5BE7B744" w14:textId="77777777" w:rsidR="00CA536C" w:rsidRPr="0044726E" w:rsidRDefault="00CA536C" w:rsidP="0044726E">
                  <w:pPr>
                    <w:rPr>
                      <w:rFonts w:ascii="Cambria" w:hAnsi="Cambria"/>
                      <w:sz w:val="18"/>
                      <w:szCs w:val="18"/>
                    </w:rPr>
                  </w:pPr>
                  <w:r w:rsidRPr="0044726E">
                    <w:rPr>
                      <w:rFonts w:ascii="Cambria" w:hAnsi="Cambria"/>
                      <w:sz w:val="18"/>
                      <w:szCs w:val="18"/>
                    </w:rPr>
                    <w:t>904,717</w:t>
                  </w:r>
                </w:p>
              </w:tc>
              <w:tc>
                <w:tcPr>
                  <w:tcW w:w="0" w:type="auto"/>
                </w:tcPr>
                <w:p w14:paraId="636E9E31" w14:textId="77777777" w:rsidR="00CA536C" w:rsidRPr="0044726E" w:rsidRDefault="00CA536C" w:rsidP="0044726E">
                  <w:pPr>
                    <w:rPr>
                      <w:rFonts w:ascii="Cambria" w:hAnsi="Cambria"/>
                      <w:sz w:val="18"/>
                      <w:szCs w:val="18"/>
                    </w:rPr>
                  </w:pPr>
                  <w:r w:rsidRPr="0044726E">
                    <w:rPr>
                      <w:rFonts w:ascii="Cambria" w:hAnsi="Cambria"/>
                      <w:sz w:val="18"/>
                      <w:szCs w:val="18"/>
                    </w:rPr>
                    <w:t>18.7%</w:t>
                  </w:r>
                </w:p>
              </w:tc>
            </w:tr>
            <w:tr w:rsidR="00CA536C" w:rsidRPr="0044726E" w14:paraId="0100F5A4" w14:textId="77777777" w:rsidTr="00874B8D">
              <w:tc>
                <w:tcPr>
                  <w:tcW w:w="0" w:type="auto"/>
                </w:tcPr>
                <w:p w14:paraId="12661C0B" w14:textId="77777777" w:rsidR="00CA536C" w:rsidRPr="0044726E" w:rsidRDefault="00CA536C" w:rsidP="0044726E">
                  <w:pPr>
                    <w:rPr>
                      <w:rFonts w:ascii="Cambria" w:hAnsi="Cambria"/>
                      <w:sz w:val="18"/>
                      <w:szCs w:val="18"/>
                    </w:rPr>
                  </w:pPr>
                  <w:r w:rsidRPr="0044726E">
                    <w:rPr>
                      <w:rFonts w:ascii="Cambria" w:hAnsi="Cambria"/>
                      <w:sz w:val="18"/>
                      <w:szCs w:val="18"/>
                    </w:rPr>
                    <w:t>United States</w:t>
                  </w:r>
                </w:p>
              </w:tc>
              <w:tc>
                <w:tcPr>
                  <w:tcW w:w="0" w:type="auto"/>
                </w:tcPr>
                <w:p w14:paraId="724E8206" w14:textId="77777777" w:rsidR="00CA536C" w:rsidRPr="0044726E" w:rsidRDefault="00CA536C" w:rsidP="0044726E">
                  <w:pPr>
                    <w:rPr>
                      <w:rFonts w:ascii="Cambria" w:hAnsi="Cambria"/>
                      <w:sz w:val="18"/>
                      <w:szCs w:val="18"/>
                    </w:rPr>
                  </w:pPr>
                  <w:r w:rsidRPr="0044726E">
                    <w:rPr>
                      <w:rFonts w:ascii="Cambria" w:hAnsi="Cambria"/>
                      <w:sz w:val="18"/>
                      <w:szCs w:val="18"/>
                    </w:rPr>
                    <w:t>235,375,690</w:t>
                  </w:r>
                </w:p>
              </w:tc>
              <w:tc>
                <w:tcPr>
                  <w:tcW w:w="0" w:type="auto"/>
                </w:tcPr>
                <w:p w14:paraId="48DF0A94" w14:textId="77777777" w:rsidR="00CA536C" w:rsidRPr="0044726E" w:rsidRDefault="00CA536C" w:rsidP="0044726E">
                  <w:pPr>
                    <w:rPr>
                      <w:rFonts w:ascii="Cambria" w:hAnsi="Cambria"/>
                      <w:sz w:val="18"/>
                      <w:szCs w:val="18"/>
                    </w:rPr>
                  </w:pPr>
                  <w:r w:rsidRPr="0044726E">
                    <w:rPr>
                      <w:rFonts w:ascii="Cambria" w:hAnsi="Cambria"/>
                      <w:sz w:val="18"/>
                      <w:szCs w:val="18"/>
                    </w:rPr>
                    <w:t>51,175,402</w:t>
                  </w:r>
                </w:p>
              </w:tc>
              <w:tc>
                <w:tcPr>
                  <w:tcW w:w="0" w:type="auto"/>
                </w:tcPr>
                <w:p w14:paraId="2FA5A6E9" w14:textId="77777777" w:rsidR="00CA536C" w:rsidRPr="0044726E" w:rsidRDefault="00CA536C" w:rsidP="0044726E">
                  <w:pPr>
                    <w:rPr>
                      <w:rFonts w:ascii="Cambria" w:hAnsi="Cambria"/>
                      <w:sz w:val="18"/>
                      <w:szCs w:val="18"/>
                    </w:rPr>
                  </w:pPr>
                  <w:r w:rsidRPr="0044726E">
                    <w:rPr>
                      <w:rFonts w:ascii="Cambria" w:hAnsi="Cambria"/>
                      <w:sz w:val="18"/>
                      <w:szCs w:val="18"/>
                    </w:rPr>
                    <w:t>21.7%</w:t>
                  </w:r>
                </w:p>
              </w:tc>
            </w:tr>
          </w:tbl>
          <w:p w14:paraId="1CDC4283" w14:textId="77777777" w:rsidR="00CA536C" w:rsidRPr="0044726E" w:rsidRDefault="00CA536C" w:rsidP="0044726E">
            <w:pPr>
              <w:rPr>
                <w:rFonts w:ascii="Cambria" w:hAnsi="Cambria"/>
                <w:sz w:val="18"/>
                <w:szCs w:val="18"/>
              </w:rPr>
            </w:pPr>
            <w:r w:rsidRPr="0044726E">
              <w:rPr>
                <w:rFonts w:ascii="Cambria" w:hAnsi="Cambria"/>
                <w:sz w:val="18"/>
                <w:szCs w:val="18"/>
              </w:rPr>
              <w:t>Data Source: Centers for Disease Control and Prevention, Behavioral Risk Factor Surveillance System. Additional data analysis by CARES. 2006-10. Source geography: County</w:t>
            </w:r>
            <w:r w:rsidRPr="0044726E">
              <w:rPr>
                <w:rFonts w:ascii="Cambria" w:hAnsi="Cambria"/>
                <w:sz w:val="18"/>
                <w:szCs w:val="18"/>
              </w:rPr>
              <w:br/>
            </w:r>
          </w:p>
        </w:tc>
        <w:tc>
          <w:tcPr>
            <w:tcW w:w="0" w:type="auto"/>
          </w:tcPr>
          <w:p w14:paraId="48F05C54" w14:textId="77777777" w:rsidR="00CA536C" w:rsidRPr="0044726E" w:rsidRDefault="00CA536C" w:rsidP="0044726E">
            <w:pPr>
              <w:pStyle w:val="gaugechart"/>
              <w:rPr>
                <w:rFonts w:ascii="Cambria" w:hAnsi="Cambria"/>
                <w:sz w:val="18"/>
                <w:szCs w:val="18"/>
              </w:rPr>
            </w:pPr>
            <w:r w:rsidRPr="0044726E">
              <w:rPr>
                <w:rFonts w:ascii="Cambria" w:hAnsi="Cambria"/>
                <w:sz w:val="18"/>
                <w:szCs w:val="18"/>
              </w:rPr>
              <w:t>Percent Adults with High Blood Pressure Not Taking Medication</w:t>
            </w:r>
          </w:p>
          <w:p w14:paraId="4812E575" w14:textId="77777777" w:rsidR="00CA536C" w:rsidRPr="0044726E" w:rsidRDefault="00CA536C" w:rsidP="0044726E">
            <w:pPr>
              <w:pStyle w:val="gaugelegend"/>
              <w:rPr>
                <w:rFonts w:ascii="Cambria" w:hAnsi="Cambria"/>
                <w:sz w:val="18"/>
                <w:szCs w:val="18"/>
              </w:rPr>
            </w:pPr>
            <w:r w:rsidRPr="0044726E">
              <w:rPr>
                <w:rFonts w:ascii="Cambria" w:hAnsi="Cambria"/>
                <w:noProof/>
                <w:sz w:val="18"/>
                <w:szCs w:val="18"/>
              </w:rPr>
              <w:drawing>
                <wp:inline distT="0" distB="0" distL="0" distR="0" wp14:anchorId="087E72EE" wp14:editId="760BCA55">
                  <wp:extent cx="1428750" cy="952500"/>
                  <wp:effectExtent l="19050" t="0" r="0" b="0"/>
                  <wp:docPr id="1016" name="http://legacyassessment.communitycommons.org/temp/d30/_cc_dial636591202010915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http://legacyassessment.communitycommons.org/temp/d30/_cc_dial636591202010915402.png"/>
                          <pic:cNvPicPr>
                            <a:picLocks noChangeAspect="1" noChangeArrowheads="1"/>
                          </pic:cNvPicPr>
                        </pic:nvPicPr>
                        <pic:blipFill>
                          <a:blip r:embed="rId226"/>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17F9A10F" w14:textId="77777777" w:rsidR="00CA536C" w:rsidRPr="0044726E" w:rsidRDefault="00CA536C" w:rsidP="0044726E">
            <w:pPr>
              <w:rPr>
                <w:rFonts w:ascii="Cambria" w:hAnsi="Cambria"/>
                <w:sz w:val="18"/>
                <w:szCs w:val="18"/>
              </w:rPr>
            </w:pPr>
            <w:r w:rsidRPr="0044726E">
              <w:rPr>
                <w:rFonts w:ascii="Cambria" w:hAnsi="Cambria"/>
                <w:noProof/>
                <w:sz w:val="18"/>
                <w:szCs w:val="18"/>
              </w:rPr>
              <w:drawing>
                <wp:inline distT="0" distB="0" distL="0" distR="0" wp14:anchorId="3D5E0FB9" wp14:editId="5C8DF4F6">
                  <wp:extent cx="142875" cy="142875"/>
                  <wp:effectExtent l="19050" t="0" r="0" b="0"/>
                  <wp:docPr id="1017"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(34.7%)</w:t>
            </w:r>
            <w:r w:rsidRPr="0044726E">
              <w:rPr>
                <w:rFonts w:ascii="Cambria" w:hAnsi="Cambria"/>
                <w:sz w:val="18"/>
                <w:szCs w:val="18"/>
              </w:rPr>
              <w:br/>
            </w:r>
            <w:r w:rsidRPr="0044726E">
              <w:rPr>
                <w:rFonts w:ascii="Cambria" w:hAnsi="Cambria"/>
                <w:noProof/>
                <w:sz w:val="18"/>
                <w:szCs w:val="18"/>
              </w:rPr>
              <w:drawing>
                <wp:inline distT="0" distB="0" distL="0" distR="0" wp14:anchorId="4CFB6984" wp14:editId="640BD939">
                  <wp:extent cx="142875" cy="142875"/>
                  <wp:effectExtent l="19050" t="0" r="0" b="0"/>
                  <wp:docPr id="1018"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(18.7%)</w:t>
            </w:r>
            <w:r w:rsidRPr="0044726E">
              <w:rPr>
                <w:rFonts w:ascii="Cambria" w:hAnsi="Cambria"/>
                <w:sz w:val="18"/>
                <w:szCs w:val="18"/>
              </w:rPr>
              <w:br/>
            </w:r>
            <w:r w:rsidRPr="0044726E">
              <w:rPr>
                <w:rFonts w:ascii="Cambria" w:hAnsi="Cambria"/>
                <w:noProof/>
                <w:sz w:val="18"/>
                <w:szCs w:val="18"/>
              </w:rPr>
              <w:drawing>
                <wp:inline distT="0" distB="0" distL="0" distR="0" wp14:anchorId="35994B9B" wp14:editId="54F6425D">
                  <wp:extent cx="142875" cy="142875"/>
                  <wp:effectExtent l="19050" t="0" r="0" b="0"/>
                  <wp:docPr id="1019"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(21.7%)</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1CC8EB4C" w14:textId="77777777" w:rsidR="00F55911" w:rsidRPr="006F54B4" w:rsidRDefault="00CA536C" w:rsidP="00351EB8">
      <w:pPr>
        <w:pStyle w:val="Heading3"/>
      </w:pPr>
      <w:bookmarkStart w:id="80" w:name="_Toc56408305"/>
      <w:bookmarkStart w:id="81" w:name="_Toc161835448"/>
      <w:r w:rsidRPr="006F54B4">
        <w:lastRenderedPageBreak/>
        <w:t>STD Trends</w:t>
      </w:r>
      <w:bookmarkEnd w:id="80"/>
      <w:bookmarkEnd w:id="81"/>
    </w:p>
    <w:p w14:paraId="5F7A57C0" w14:textId="12C85A57" w:rsidR="00047E56" w:rsidRPr="00874B8D" w:rsidRDefault="00F55911" w:rsidP="00874B8D">
      <w:pPr>
        <w:pStyle w:val="Heading3"/>
        <w:rPr>
          <w:rFonts w:eastAsiaTheme="minorEastAsia" w:cstheme="minorBidi"/>
          <w:b w:val="0"/>
          <w:kern w:val="0"/>
          <w:sz w:val="18"/>
          <w:szCs w:val="18"/>
          <w14:ligatures w14:val="none"/>
        </w:rPr>
      </w:pPr>
      <w:r w:rsidRPr="006F54B4">
        <w:rPr>
          <w:b w:val="0"/>
        </w:rPr>
        <w:t xml:space="preserve">To increase the efficiencies and support transforming data into action, CDC’s National Notifiable Disease Surveillance System (NNDSS) is migrating to the one CDC Data Platform(1CDP).  Because of this, CDC has postponed the reconciliation and publication of 2024 NNDSS case surveillance data to allow state health departments and CDC more time to on-board to 1CDP.  </w:t>
      </w:r>
      <w:r w:rsidR="00E443E1" w:rsidRPr="006F54B4">
        <w:rPr>
          <w:b w:val="0"/>
        </w:rPr>
        <w:t>Therefore,</w:t>
      </w:r>
      <w:r w:rsidRPr="006F54B4">
        <w:rPr>
          <w:b w:val="0"/>
        </w:rPr>
        <w:t xml:space="preserve"> state data may not have been reported during this transition.</w:t>
      </w:r>
      <w:r w:rsidR="00CA536C" w:rsidRPr="006F54B4">
        <w:rPr>
          <w:b w:val="0"/>
        </w:rPr>
        <w:t xml:space="preserve"> </w:t>
      </w:r>
      <w:r w:rsidRPr="00874B8D">
        <w:rPr>
          <w:rFonts w:eastAsiaTheme="minorEastAsia" w:cstheme="minorBidi"/>
          <w:b w:val="0"/>
          <w:kern w:val="0"/>
          <w:sz w:val="18"/>
          <w:szCs w:val="18"/>
          <w14:ligatures w14:val="none"/>
        </w:rPr>
        <w:t>Sexually Transmitted Infections Surveillance 2024, Provisional Report</w:t>
      </w:r>
      <w:r w:rsidR="00874B8D">
        <w:rPr>
          <w:rFonts w:eastAsiaTheme="minorEastAsia" w:cstheme="minorBidi"/>
          <w:b w:val="0"/>
          <w:kern w:val="0"/>
          <w:sz w:val="18"/>
          <w:szCs w:val="18"/>
          <w14:ligatures w14:val="none"/>
        </w:rPr>
        <w:t xml:space="preserve"> </w:t>
      </w:r>
      <w:r w:rsidR="00047E56" w:rsidRPr="00874B8D">
        <w:rPr>
          <w:rFonts w:eastAsiaTheme="minorEastAsia"/>
          <w:kern w:val="0"/>
          <w:sz w:val="18"/>
          <w:szCs w:val="18"/>
          <w14:ligatures w14:val="none"/>
        </w:rPr>
        <w:t>Current Trends</w:t>
      </w:r>
    </w:p>
    <w:p w14:paraId="56128CB4" w14:textId="69D3E030" w:rsidR="00A549E5" w:rsidRPr="00E443E1" w:rsidRDefault="00A549E5" w:rsidP="00874B8D">
      <w:pPr>
        <w:jc w:val="center"/>
        <w:rPr>
          <w:b/>
          <w:sz w:val="28"/>
          <w:szCs w:val="28"/>
        </w:rPr>
      </w:pPr>
      <w:r w:rsidRPr="00A549E5">
        <w:rPr>
          <w:b/>
          <w:noProof/>
          <w:sz w:val="28"/>
          <w:szCs w:val="28"/>
        </w:rPr>
        <w:drawing>
          <wp:inline distT="0" distB="0" distL="0" distR="0" wp14:anchorId="4E6046F6" wp14:editId="1006E598">
            <wp:extent cx="5082363" cy="2875662"/>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124743" cy="2899641"/>
                    </a:xfrm>
                    <a:prstGeom prst="rect">
                      <a:avLst/>
                    </a:prstGeom>
                  </pic:spPr>
                </pic:pic>
              </a:graphicData>
            </a:graphic>
          </wp:inline>
        </w:drawing>
      </w:r>
    </w:p>
    <w:p w14:paraId="3157F612" w14:textId="692F4D73" w:rsidR="00CA536C" w:rsidRDefault="00CA536C" w:rsidP="00874B8D"/>
    <w:p w14:paraId="7C5FE327" w14:textId="68F18E9C" w:rsidR="00572338" w:rsidRDefault="00572338" w:rsidP="00572338">
      <w:pPr>
        <w:sectPr w:rsidR="00572338" w:rsidSect="009A6BC4">
          <w:footerReference w:type="default" r:id="rId228"/>
          <w:pgSz w:w="12240" w:h="15840"/>
          <w:pgMar w:top="1440" w:right="1440" w:bottom="1440" w:left="1440" w:header="720" w:footer="720" w:gutter="0"/>
          <w:pgBorders w:display="firstPage" w:offsetFrom="page">
            <w:top w:val="thinThickThinMediumGap" w:sz="36" w:space="24" w:color="2F5496" w:themeColor="accent1" w:themeShade="BF"/>
            <w:left w:val="thinThickThinMediumGap" w:sz="36" w:space="24" w:color="2F5496" w:themeColor="accent1" w:themeShade="BF"/>
            <w:bottom w:val="thinThickThinMediumGap" w:sz="36" w:space="24" w:color="2F5496" w:themeColor="accent1" w:themeShade="BF"/>
            <w:right w:val="thinThickThinMediumGap" w:sz="36" w:space="24" w:color="2F5496" w:themeColor="accent1" w:themeShade="BF"/>
          </w:pgBorders>
          <w:cols w:space="720"/>
          <w:titlePg/>
          <w:docGrid w:linePitch="360"/>
        </w:sectPr>
      </w:pPr>
    </w:p>
    <w:p w14:paraId="632B976C" w14:textId="5983618D" w:rsidR="00572338" w:rsidRDefault="00572338" w:rsidP="00572338">
      <w:r>
        <w:t>2024 Indiana Fast Facts ·</w:t>
      </w:r>
    </w:p>
    <w:p w14:paraId="0D28AC75" w14:textId="15F8E558" w:rsidR="00572338" w:rsidRDefault="00874B8D" w:rsidP="00572338">
      <w:pPr>
        <w:pStyle w:val="ListParagraph"/>
        <w:numPr>
          <w:ilvl w:val="0"/>
          <w:numId w:val="28"/>
        </w:numPr>
      </w:pPr>
      <w:r w:rsidRPr="00572338">
        <w:rPr>
          <w:noProof/>
        </w:rPr>
        <w:drawing>
          <wp:anchor distT="0" distB="0" distL="114300" distR="114300" simplePos="0" relativeHeight="251718656" behindDoc="0" locked="0" layoutInCell="1" allowOverlap="1" wp14:anchorId="3F56AB56" wp14:editId="08831F50">
            <wp:simplePos x="0" y="0"/>
            <wp:positionH relativeFrom="margin">
              <wp:align>right</wp:align>
            </wp:positionH>
            <wp:positionV relativeFrom="paragraph">
              <wp:posOffset>-41999</wp:posOffset>
            </wp:positionV>
            <wp:extent cx="3667125" cy="30575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3667125" cy="3057525"/>
                    </a:xfrm>
                    <a:prstGeom prst="rect">
                      <a:avLst/>
                    </a:prstGeom>
                  </pic:spPr>
                </pic:pic>
              </a:graphicData>
            </a:graphic>
            <wp14:sizeRelH relativeFrom="margin">
              <wp14:pctWidth>0</wp14:pctWidth>
            </wp14:sizeRelH>
          </wp:anchor>
        </w:drawing>
      </w:r>
      <w:r w:rsidR="00572338">
        <w:t xml:space="preserve">31,511 chlamydia cases at a rate of 455.1, 5.5% decrease in past five years </w:t>
      </w:r>
    </w:p>
    <w:p w14:paraId="7210FFB9" w14:textId="632C7347" w:rsidR="00572338" w:rsidRDefault="00572338" w:rsidP="00572338">
      <w:pPr>
        <w:pStyle w:val="ListParagraph"/>
        <w:numPr>
          <w:ilvl w:val="0"/>
          <w:numId w:val="28"/>
        </w:numPr>
      </w:pPr>
      <w:r>
        <w:t xml:space="preserve"> 8,601 gonorrhea cases at a rate of 124.2, 39.4% decrease in the past five years </w:t>
      </w:r>
    </w:p>
    <w:p w14:paraId="506E295B" w14:textId="35EB0238" w:rsidR="00572338" w:rsidRDefault="00572338" w:rsidP="00572338">
      <w:pPr>
        <w:pStyle w:val="ListParagraph"/>
        <w:numPr>
          <w:ilvl w:val="0"/>
          <w:numId w:val="28"/>
        </w:numPr>
      </w:pPr>
      <w:r>
        <w:t xml:space="preserve"> 2,323 syphilis cases at a rate of 33.5, 73% increase over the past five years </w:t>
      </w:r>
    </w:p>
    <w:p w14:paraId="405E2B07" w14:textId="77777777" w:rsidR="00572338" w:rsidRDefault="00572338" w:rsidP="00572338">
      <w:pPr>
        <w:pStyle w:val="ListParagraph"/>
        <w:numPr>
          <w:ilvl w:val="0"/>
          <w:numId w:val="28"/>
        </w:numPr>
      </w:pPr>
      <w:r>
        <w:t xml:space="preserve">Cases of syphilis among women have increased 216% in the past five years </w:t>
      </w:r>
    </w:p>
    <w:p w14:paraId="2F1B205C" w14:textId="77777777" w:rsidR="00572338" w:rsidRDefault="00572338" w:rsidP="00572338">
      <w:pPr>
        <w:pStyle w:val="ListParagraph"/>
        <w:numPr>
          <w:ilvl w:val="0"/>
          <w:numId w:val="28"/>
        </w:numPr>
      </w:pPr>
      <w:r>
        <w:t xml:space="preserve">55 congenital syphilis cases reported, 10% increase compared to 2023 </w:t>
      </w:r>
    </w:p>
    <w:p w14:paraId="1B51AAAC" w14:textId="4824D291" w:rsidR="00572338" w:rsidRDefault="00572338" w:rsidP="00572338">
      <w:pPr>
        <w:pStyle w:val="ListParagraph"/>
        <w:numPr>
          <w:ilvl w:val="0"/>
          <w:numId w:val="28"/>
        </w:numPr>
      </w:pPr>
      <w:r>
        <w:lastRenderedPageBreak/>
        <w:t xml:space="preserve">Congenital syphilis cases have increased 588% in the past five years </w:t>
      </w:r>
    </w:p>
    <w:p w14:paraId="6B21ABB4" w14:textId="2481E8FA" w:rsidR="00A549E5" w:rsidRDefault="00874B8D" w:rsidP="00572338">
      <w:r>
        <w:rPr>
          <w:noProof/>
        </w:rPr>
        <w:drawing>
          <wp:anchor distT="0" distB="0" distL="114300" distR="114300" simplePos="0" relativeHeight="251719680" behindDoc="0" locked="0" layoutInCell="1" allowOverlap="1" wp14:anchorId="1DFBC351" wp14:editId="332D9879">
            <wp:simplePos x="0" y="0"/>
            <wp:positionH relativeFrom="margin">
              <wp:posOffset>-499745</wp:posOffset>
            </wp:positionH>
            <wp:positionV relativeFrom="paragraph">
              <wp:posOffset>2478405</wp:posOffset>
            </wp:positionV>
            <wp:extent cx="5411470" cy="3489960"/>
            <wp:effectExtent l="0" t="0" r="0" b="0"/>
            <wp:wrapTopAndBottom/>
            <wp:docPr id="25" name="Picture 25" descr="C:\Users\Health\Desktop\Community Needs Adult Syphi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th\Desktop\Community Needs Adult Syphilis.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11470"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338">
        <w:t>Data Source</w:t>
      </w:r>
      <w:r w:rsidR="006F54B4">
        <w:t>:</w:t>
      </w:r>
      <w:r w:rsidR="00572338">
        <w:t xml:space="preserve"> Indiana Department of Health, STIs In Indiana, 2024 Executive Summary Report</w:t>
      </w:r>
      <w:r w:rsidR="00572338">
        <w:br w:type="textWrapping" w:clear="all"/>
      </w:r>
    </w:p>
    <w:p w14:paraId="326696E8" w14:textId="3C40FEF6" w:rsidR="00572338" w:rsidRDefault="00572338" w:rsidP="0044726E">
      <w:pPr>
        <w:jc w:val="center"/>
      </w:pPr>
      <w:r w:rsidRPr="00572338">
        <w:rPr>
          <w:noProof/>
        </w:rPr>
        <w:drawing>
          <wp:inline distT="0" distB="0" distL="0" distR="0" wp14:anchorId="3847B532" wp14:editId="3CF2DA45">
            <wp:extent cx="3019330" cy="27819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068681" cy="2827406"/>
                    </a:xfrm>
                    <a:prstGeom prst="rect">
                      <a:avLst/>
                    </a:prstGeom>
                  </pic:spPr>
                </pic:pic>
              </a:graphicData>
            </a:graphic>
          </wp:inline>
        </w:drawing>
      </w:r>
    </w:p>
    <w:p w14:paraId="09687DEB" w14:textId="77777777" w:rsidR="00572338" w:rsidRDefault="00572338" w:rsidP="00A549E5">
      <w:pPr>
        <w:pStyle w:val="NormalWeb"/>
        <w:sectPr w:rsidR="00572338" w:rsidSect="00874B8D">
          <w:type w:val="continuous"/>
          <w:pgSz w:w="12240" w:h="15840"/>
          <w:pgMar w:top="1440" w:right="1440" w:bottom="1440" w:left="1440" w:header="720" w:footer="720" w:gutter="0"/>
          <w:cols w:num="2" w:space="720"/>
          <w:titlePg/>
          <w:docGrid w:linePitch="360"/>
        </w:sectPr>
      </w:pPr>
    </w:p>
    <w:p w14:paraId="3556B4B7" w14:textId="4F860DCF" w:rsidR="00A549E5" w:rsidRDefault="00A549E5" w:rsidP="00A549E5">
      <w:pPr>
        <w:pStyle w:val="NormalWeb"/>
      </w:pPr>
      <w:r>
        <w:rPr>
          <w:noProof/>
        </w:rPr>
        <w:lastRenderedPageBreak/>
        <w:drawing>
          <wp:inline distT="0" distB="0" distL="0" distR="0" wp14:anchorId="23455190" wp14:editId="044DFB79">
            <wp:extent cx="5314382" cy="3914775"/>
            <wp:effectExtent l="0" t="0" r="635" b="0"/>
            <wp:docPr id="38" name="Picture 38" descr="C:\Users\Health\Desktop\Community Needs Chlamydia 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th\Desktop\Community Needs Chlamydia Indiana.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43792" cy="3936440"/>
                    </a:xfrm>
                    <a:prstGeom prst="rect">
                      <a:avLst/>
                    </a:prstGeom>
                    <a:noFill/>
                    <a:ln>
                      <a:noFill/>
                    </a:ln>
                  </pic:spPr>
                </pic:pic>
              </a:graphicData>
            </a:graphic>
          </wp:inline>
        </w:drawing>
      </w:r>
    </w:p>
    <w:p w14:paraId="61316D82" w14:textId="77777777" w:rsidR="00572338" w:rsidRPr="00572338" w:rsidRDefault="00572338" w:rsidP="0057233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72338">
        <w:rPr>
          <w:rFonts w:ascii="Times New Roman" w:eastAsia="Times New Roman" w:hAnsi="Times New Roman" w:cs="Times New Roman"/>
          <w:noProof/>
          <w:kern w:val="0"/>
          <w:sz w:val="24"/>
          <w:szCs w:val="24"/>
          <w14:ligatures w14:val="none"/>
        </w:rPr>
        <w:drawing>
          <wp:inline distT="0" distB="0" distL="0" distR="0" wp14:anchorId="4043104F" wp14:editId="7CC8B1B3">
            <wp:extent cx="5615796" cy="3571875"/>
            <wp:effectExtent l="0" t="0" r="4445" b="0"/>
            <wp:docPr id="41" name="Picture 1" descr="C:\Users\Health\Desktop\Community Needs Gonorrh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th\Desktop\Community Needs Gonorrhea.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74799" cy="3609403"/>
                    </a:xfrm>
                    <a:prstGeom prst="rect">
                      <a:avLst/>
                    </a:prstGeom>
                    <a:noFill/>
                    <a:ln>
                      <a:noFill/>
                    </a:ln>
                  </pic:spPr>
                </pic:pic>
              </a:graphicData>
            </a:graphic>
          </wp:inline>
        </w:drawing>
      </w:r>
    </w:p>
    <w:p w14:paraId="104DC273" w14:textId="35B79C21" w:rsidR="00A549E5" w:rsidRPr="00874B8D" w:rsidRDefault="006F54B4" w:rsidP="00A549E5">
      <w:pPr>
        <w:pStyle w:val="NormalWeb"/>
        <w:rPr>
          <w:sz w:val="18"/>
        </w:rPr>
      </w:pPr>
      <w:r w:rsidRPr="00874B8D">
        <w:rPr>
          <w:sz w:val="18"/>
        </w:rPr>
        <w:t>Data Source: Indiana Department of Health, STI Morbidity Rate Maps, 2023</w:t>
      </w:r>
    </w:p>
    <w:p w14:paraId="3C65496B" w14:textId="77777777" w:rsidR="00A549E5" w:rsidRDefault="00A549E5" w:rsidP="0044726E">
      <w:pPr>
        <w:jc w:val="center"/>
      </w:pPr>
    </w:p>
    <w:p w14:paraId="23619184" w14:textId="77777777" w:rsidR="00CA536C" w:rsidRPr="00A821C0" w:rsidRDefault="00CA536C" w:rsidP="00351EB8">
      <w:pPr>
        <w:pStyle w:val="Heading3"/>
      </w:pPr>
      <w:bookmarkStart w:id="82" w:name="_Toc56408306"/>
      <w:bookmarkStart w:id="83" w:name="_Toc161835449"/>
      <w:r w:rsidRPr="00A821C0">
        <w:t>HIV Screenings</w:t>
      </w:r>
      <w:bookmarkEnd w:id="82"/>
      <w:bookmarkEnd w:id="83"/>
    </w:p>
    <w:p w14:paraId="71184BF1" w14:textId="773F3A9D"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percentage of adult’s age 18-70 who self-report that they have never been screened for HIV.  This indicator is relevant because engaging in preventive behaviors allows for early detection and treatment of health problems.   This indicator can also highlight a lack of access to preventive care, a lack of health knowledge, insufficient provider outreach, and/or social barriers preventing utilization of services.</w:t>
      </w:r>
      <w:r w:rsidRPr="0044726E">
        <w:rPr>
          <w:rFonts w:ascii="Cambria" w:hAnsi="Cambria"/>
          <w:sz w:val="24"/>
          <w:szCs w:val="24"/>
        </w:rPr>
        <w:br/>
      </w:r>
    </w:p>
    <w:tbl>
      <w:tblPr>
        <w:tblStyle w:val="table"/>
        <w:tblW w:w="0" w:type="auto"/>
        <w:tblLook w:val="04A0" w:firstRow="1" w:lastRow="0" w:firstColumn="1" w:lastColumn="0" w:noHBand="0" w:noVBand="1"/>
      </w:tblPr>
      <w:tblGrid>
        <w:gridCol w:w="6535"/>
        <w:gridCol w:w="2825"/>
      </w:tblGrid>
      <w:tr w:rsidR="00CA536C" w:rsidRPr="00A821C0" w14:paraId="5D410D9F" w14:textId="77777777" w:rsidTr="00647595">
        <w:tc>
          <w:tcPr>
            <w:tcW w:w="0" w:type="auto"/>
          </w:tcPr>
          <w:p w14:paraId="4C265855" w14:textId="77777777" w:rsidR="00CA536C" w:rsidRPr="0044726E"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04"/>
              <w:gridCol w:w="1290"/>
              <w:gridCol w:w="2051"/>
              <w:gridCol w:w="1968"/>
            </w:tblGrid>
            <w:tr w:rsidR="00CA536C" w:rsidRPr="0044726E" w14:paraId="4227037C"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7617916A" w14:textId="77777777" w:rsidR="00CA536C" w:rsidRPr="0044726E" w:rsidRDefault="00CA536C" w:rsidP="00647595">
                  <w:pPr>
                    <w:rPr>
                      <w:rFonts w:ascii="Cambria" w:hAnsi="Cambria"/>
                      <w:sz w:val="18"/>
                      <w:szCs w:val="18"/>
                    </w:rPr>
                  </w:pPr>
                  <w:r w:rsidRPr="0044726E">
                    <w:rPr>
                      <w:rFonts w:ascii="Cambria" w:hAnsi="Cambria"/>
                      <w:sz w:val="18"/>
                      <w:szCs w:val="18"/>
                    </w:rPr>
                    <w:t>Report Area</w:t>
                  </w:r>
                </w:p>
              </w:tc>
              <w:tc>
                <w:tcPr>
                  <w:tcW w:w="0" w:type="auto"/>
                </w:tcPr>
                <w:p w14:paraId="013275DD" w14:textId="77777777" w:rsidR="00CA536C" w:rsidRPr="0044726E" w:rsidRDefault="00CA536C" w:rsidP="00647595">
                  <w:pPr>
                    <w:rPr>
                      <w:rFonts w:ascii="Cambria" w:hAnsi="Cambria"/>
                      <w:sz w:val="18"/>
                      <w:szCs w:val="18"/>
                    </w:rPr>
                  </w:pPr>
                  <w:r w:rsidRPr="0044726E">
                    <w:rPr>
                      <w:rFonts w:ascii="Cambria" w:hAnsi="Cambria"/>
                      <w:sz w:val="18"/>
                      <w:szCs w:val="18"/>
                    </w:rPr>
                    <w:t>Survey Population</w:t>
                  </w:r>
                  <w:r w:rsidRPr="0044726E">
                    <w:rPr>
                      <w:rFonts w:ascii="Cambria" w:hAnsi="Cambria"/>
                      <w:sz w:val="18"/>
                      <w:szCs w:val="18"/>
                    </w:rPr>
                    <w:br/>
                    <w:t xml:space="preserve">(Adults Age </w:t>
                  </w:r>
                  <w:proofErr w:type="gramStart"/>
                  <w:r w:rsidRPr="0044726E">
                    <w:rPr>
                      <w:rFonts w:ascii="Cambria" w:hAnsi="Cambria"/>
                      <w:sz w:val="18"/>
                      <w:szCs w:val="18"/>
                    </w:rPr>
                    <w:t>18 )</w:t>
                  </w:r>
                  <w:proofErr w:type="gramEnd"/>
                </w:p>
              </w:tc>
              <w:tc>
                <w:tcPr>
                  <w:tcW w:w="0" w:type="auto"/>
                </w:tcPr>
                <w:p w14:paraId="07E0578F" w14:textId="77777777" w:rsidR="00CA536C" w:rsidRPr="0044726E" w:rsidRDefault="00CA536C" w:rsidP="00647595">
                  <w:pPr>
                    <w:rPr>
                      <w:rFonts w:ascii="Cambria" w:hAnsi="Cambria"/>
                      <w:sz w:val="18"/>
                      <w:szCs w:val="18"/>
                    </w:rPr>
                  </w:pPr>
                  <w:r w:rsidRPr="0044726E">
                    <w:rPr>
                      <w:rFonts w:ascii="Cambria" w:hAnsi="Cambria"/>
                      <w:sz w:val="18"/>
                      <w:szCs w:val="18"/>
                    </w:rPr>
                    <w:t>Total Adults Never Screened for HIV / AIDS</w:t>
                  </w:r>
                </w:p>
              </w:tc>
              <w:tc>
                <w:tcPr>
                  <w:tcW w:w="0" w:type="auto"/>
                </w:tcPr>
                <w:p w14:paraId="448BCC3C" w14:textId="77777777" w:rsidR="00CA536C" w:rsidRPr="0044726E" w:rsidRDefault="00CA536C" w:rsidP="00647595">
                  <w:pPr>
                    <w:rPr>
                      <w:rFonts w:ascii="Cambria" w:hAnsi="Cambria"/>
                      <w:sz w:val="18"/>
                      <w:szCs w:val="18"/>
                    </w:rPr>
                  </w:pPr>
                  <w:r w:rsidRPr="0044726E">
                    <w:rPr>
                      <w:rFonts w:ascii="Cambria" w:hAnsi="Cambria"/>
                      <w:sz w:val="18"/>
                      <w:szCs w:val="18"/>
                    </w:rPr>
                    <w:t>Percent Adults Never Screened for HIV / AIDS</w:t>
                  </w:r>
                </w:p>
              </w:tc>
            </w:tr>
            <w:tr w:rsidR="00CA536C" w:rsidRPr="0044726E" w14:paraId="74345331" w14:textId="77777777" w:rsidTr="00647595">
              <w:tc>
                <w:tcPr>
                  <w:tcW w:w="0" w:type="auto"/>
                </w:tcPr>
                <w:p w14:paraId="6DBD7A92"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19141AAB" w14:textId="77777777" w:rsidR="00CA536C" w:rsidRPr="0044726E" w:rsidRDefault="00CA536C" w:rsidP="00647595">
                  <w:pPr>
                    <w:rPr>
                      <w:rFonts w:ascii="Cambria" w:hAnsi="Cambria"/>
                      <w:sz w:val="18"/>
                      <w:szCs w:val="18"/>
                    </w:rPr>
                  </w:pPr>
                  <w:r w:rsidRPr="0044726E">
                    <w:rPr>
                      <w:rFonts w:ascii="Cambria" w:hAnsi="Cambria"/>
                      <w:sz w:val="18"/>
                      <w:szCs w:val="18"/>
                    </w:rPr>
                    <w:t>40,126</w:t>
                  </w:r>
                </w:p>
              </w:tc>
              <w:tc>
                <w:tcPr>
                  <w:tcW w:w="0" w:type="auto"/>
                </w:tcPr>
                <w:p w14:paraId="334FCDB1" w14:textId="77777777" w:rsidR="00CA536C" w:rsidRPr="0044726E" w:rsidRDefault="00CA536C" w:rsidP="00647595">
                  <w:pPr>
                    <w:rPr>
                      <w:rFonts w:ascii="Cambria" w:hAnsi="Cambria"/>
                      <w:sz w:val="18"/>
                      <w:szCs w:val="18"/>
                    </w:rPr>
                  </w:pPr>
                  <w:r w:rsidRPr="0044726E">
                    <w:rPr>
                      <w:rFonts w:ascii="Cambria" w:hAnsi="Cambria"/>
                      <w:sz w:val="18"/>
                      <w:szCs w:val="18"/>
                    </w:rPr>
                    <w:t>32,116</w:t>
                  </w:r>
                </w:p>
              </w:tc>
              <w:tc>
                <w:tcPr>
                  <w:tcW w:w="0" w:type="auto"/>
                </w:tcPr>
                <w:p w14:paraId="1792C24A" w14:textId="77777777" w:rsidR="00CA536C" w:rsidRPr="0044726E" w:rsidRDefault="00CA536C" w:rsidP="00647595">
                  <w:pPr>
                    <w:rPr>
                      <w:rFonts w:ascii="Cambria" w:hAnsi="Cambria"/>
                      <w:sz w:val="18"/>
                      <w:szCs w:val="18"/>
                    </w:rPr>
                  </w:pPr>
                  <w:r w:rsidRPr="0044726E">
                    <w:rPr>
                      <w:rFonts w:ascii="Cambria" w:hAnsi="Cambria"/>
                      <w:sz w:val="18"/>
                      <w:szCs w:val="18"/>
                    </w:rPr>
                    <w:t>80.04%</w:t>
                  </w:r>
                </w:p>
              </w:tc>
            </w:tr>
            <w:tr w:rsidR="00CA536C" w:rsidRPr="0044726E" w14:paraId="25928DA7" w14:textId="77777777" w:rsidTr="00647595">
              <w:tc>
                <w:tcPr>
                  <w:tcW w:w="0" w:type="auto"/>
                </w:tcPr>
                <w:p w14:paraId="1668757D"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40700B76" w14:textId="77777777" w:rsidR="00CA536C" w:rsidRPr="0044726E" w:rsidRDefault="00CA536C" w:rsidP="00647595">
                  <w:pPr>
                    <w:rPr>
                      <w:rFonts w:ascii="Cambria" w:hAnsi="Cambria"/>
                      <w:sz w:val="18"/>
                      <w:szCs w:val="18"/>
                    </w:rPr>
                  </w:pPr>
                  <w:r w:rsidRPr="0044726E">
                    <w:rPr>
                      <w:rFonts w:ascii="Cambria" w:hAnsi="Cambria"/>
                      <w:sz w:val="18"/>
                      <w:szCs w:val="18"/>
                    </w:rPr>
                    <w:t>4,423,475</w:t>
                  </w:r>
                </w:p>
              </w:tc>
              <w:tc>
                <w:tcPr>
                  <w:tcW w:w="0" w:type="auto"/>
                </w:tcPr>
                <w:p w14:paraId="2574798C" w14:textId="77777777" w:rsidR="00CA536C" w:rsidRPr="0044726E" w:rsidRDefault="00CA536C" w:rsidP="00647595">
                  <w:pPr>
                    <w:rPr>
                      <w:rFonts w:ascii="Cambria" w:hAnsi="Cambria"/>
                      <w:sz w:val="18"/>
                      <w:szCs w:val="18"/>
                    </w:rPr>
                  </w:pPr>
                  <w:r w:rsidRPr="0044726E">
                    <w:rPr>
                      <w:rFonts w:ascii="Cambria" w:hAnsi="Cambria"/>
                      <w:sz w:val="18"/>
                      <w:szCs w:val="18"/>
                    </w:rPr>
                    <w:t>3,073,751</w:t>
                  </w:r>
                </w:p>
              </w:tc>
              <w:tc>
                <w:tcPr>
                  <w:tcW w:w="0" w:type="auto"/>
                </w:tcPr>
                <w:p w14:paraId="0067B4DF" w14:textId="77777777" w:rsidR="00CA536C" w:rsidRPr="0044726E" w:rsidRDefault="00CA536C" w:rsidP="00647595">
                  <w:pPr>
                    <w:rPr>
                      <w:rFonts w:ascii="Cambria" w:hAnsi="Cambria"/>
                      <w:sz w:val="18"/>
                      <w:szCs w:val="18"/>
                    </w:rPr>
                  </w:pPr>
                  <w:r w:rsidRPr="0044726E">
                    <w:rPr>
                      <w:rFonts w:ascii="Cambria" w:hAnsi="Cambria"/>
                      <w:sz w:val="18"/>
                      <w:szCs w:val="18"/>
                    </w:rPr>
                    <w:t>69.49%</w:t>
                  </w:r>
                </w:p>
              </w:tc>
            </w:tr>
            <w:tr w:rsidR="00CA536C" w:rsidRPr="0044726E" w14:paraId="4BFC1F04" w14:textId="77777777" w:rsidTr="00647595">
              <w:tc>
                <w:tcPr>
                  <w:tcW w:w="0" w:type="auto"/>
                </w:tcPr>
                <w:p w14:paraId="025113D1"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7B71FA1C" w14:textId="77777777" w:rsidR="00CA536C" w:rsidRPr="0044726E" w:rsidRDefault="00CA536C" w:rsidP="00647595">
                  <w:pPr>
                    <w:rPr>
                      <w:rFonts w:ascii="Cambria" w:hAnsi="Cambria"/>
                      <w:sz w:val="18"/>
                      <w:szCs w:val="18"/>
                    </w:rPr>
                  </w:pPr>
                  <w:r w:rsidRPr="0044726E">
                    <w:rPr>
                      <w:rFonts w:ascii="Cambria" w:hAnsi="Cambria"/>
                      <w:sz w:val="18"/>
                      <w:szCs w:val="18"/>
                    </w:rPr>
                    <w:t>214,984,421</w:t>
                  </w:r>
                </w:p>
              </w:tc>
              <w:tc>
                <w:tcPr>
                  <w:tcW w:w="0" w:type="auto"/>
                </w:tcPr>
                <w:p w14:paraId="5E95056D" w14:textId="77777777" w:rsidR="00CA536C" w:rsidRPr="0044726E" w:rsidRDefault="00CA536C" w:rsidP="00647595">
                  <w:pPr>
                    <w:rPr>
                      <w:rFonts w:ascii="Cambria" w:hAnsi="Cambria"/>
                      <w:sz w:val="18"/>
                      <w:szCs w:val="18"/>
                    </w:rPr>
                  </w:pPr>
                  <w:r w:rsidRPr="0044726E">
                    <w:rPr>
                      <w:rFonts w:ascii="Cambria" w:hAnsi="Cambria"/>
                      <w:sz w:val="18"/>
                      <w:szCs w:val="18"/>
                    </w:rPr>
                    <w:t>134,999,025</w:t>
                  </w:r>
                </w:p>
              </w:tc>
              <w:tc>
                <w:tcPr>
                  <w:tcW w:w="0" w:type="auto"/>
                </w:tcPr>
                <w:p w14:paraId="15FDFDBE" w14:textId="77777777" w:rsidR="00CA536C" w:rsidRPr="0044726E" w:rsidRDefault="00CA536C" w:rsidP="00647595">
                  <w:pPr>
                    <w:rPr>
                      <w:rFonts w:ascii="Cambria" w:hAnsi="Cambria"/>
                      <w:sz w:val="18"/>
                      <w:szCs w:val="18"/>
                    </w:rPr>
                  </w:pPr>
                  <w:r w:rsidRPr="0044726E">
                    <w:rPr>
                      <w:rFonts w:ascii="Cambria" w:hAnsi="Cambria"/>
                      <w:sz w:val="18"/>
                      <w:szCs w:val="18"/>
                    </w:rPr>
                    <w:t>62.79%</w:t>
                  </w:r>
                </w:p>
              </w:tc>
            </w:tr>
          </w:tbl>
          <w:p w14:paraId="223EB0C0" w14:textId="77777777" w:rsidR="00CA536C" w:rsidRPr="0044726E" w:rsidRDefault="00CA536C" w:rsidP="00647595">
            <w:pPr>
              <w:rPr>
                <w:rFonts w:ascii="Cambria" w:hAnsi="Cambria"/>
                <w:sz w:val="18"/>
                <w:szCs w:val="18"/>
              </w:rPr>
            </w:pPr>
            <w:r w:rsidRPr="0044726E">
              <w:rPr>
                <w:rFonts w:ascii="Cambria" w:hAnsi="Cambria"/>
                <w:sz w:val="18"/>
                <w:szCs w:val="18"/>
              </w:rPr>
              <w:t>Data Source: Centers for Disease Control and Prevention, Behavioral Risk Factor Surveillance System. Additional data analysis by CARES. 2011-12. Source geography: County</w:t>
            </w:r>
            <w:r w:rsidRPr="0044726E">
              <w:rPr>
                <w:rFonts w:ascii="Cambria" w:hAnsi="Cambria"/>
                <w:sz w:val="18"/>
                <w:szCs w:val="18"/>
              </w:rPr>
              <w:br/>
            </w:r>
          </w:p>
        </w:tc>
        <w:tc>
          <w:tcPr>
            <w:tcW w:w="0" w:type="auto"/>
          </w:tcPr>
          <w:p w14:paraId="5A0F767D"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Percent Adults Never Screened for HIV / AIDS</w:t>
            </w:r>
          </w:p>
          <w:p w14:paraId="1E4170DB"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709293BC" wp14:editId="423A960C">
                  <wp:extent cx="1428750" cy="952500"/>
                  <wp:effectExtent l="19050" t="0" r="0" b="0"/>
                  <wp:docPr id="1028" name="http://legacyassessment.communitycommons.org/temp/d30/_cc_dial63659120202480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http://legacyassessment.communitycommons.org/temp/d30/_cc_dial636591202024800203.png"/>
                          <pic:cNvPicPr>
                            <a:picLocks noChangeAspect="1" noChangeArrowheads="1"/>
                          </pic:cNvPicPr>
                        </pic:nvPicPr>
                        <pic:blipFill>
                          <a:blip r:embed="rId234"/>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4F93340F" w14:textId="77777777"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5C9B22D9" wp14:editId="4694CC87">
                  <wp:extent cx="142875" cy="142875"/>
                  <wp:effectExtent l="19050" t="0" r="0" b="0"/>
                  <wp:docPr id="1029"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(80.04%)</w:t>
            </w:r>
            <w:r w:rsidRPr="0044726E">
              <w:rPr>
                <w:rFonts w:ascii="Cambria" w:hAnsi="Cambria"/>
                <w:sz w:val="18"/>
                <w:szCs w:val="18"/>
              </w:rPr>
              <w:br/>
            </w:r>
            <w:r w:rsidRPr="0044726E">
              <w:rPr>
                <w:rFonts w:ascii="Cambria" w:hAnsi="Cambria"/>
                <w:noProof/>
                <w:sz w:val="18"/>
                <w:szCs w:val="18"/>
              </w:rPr>
              <w:drawing>
                <wp:inline distT="0" distB="0" distL="0" distR="0" wp14:anchorId="55772DE2" wp14:editId="582824F2">
                  <wp:extent cx="142875" cy="142875"/>
                  <wp:effectExtent l="19050" t="0" r="0" b="0"/>
                  <wp:docPr id="1030"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(69.49%)</w:t>
            </w:r>
            <w:r w:rsidRPr="0044726E">
              <w:rPr>
                <w:rFonts w:ascii="Cambria" w:hAnsi="Cambria"/>
                <w:sz w:val="18"/>
                <w:szCs w:val="18"/>
              </w:rPr>
              <w:br/>
            </w:r>
            <w:r w:rsidRPr="0044726E">
              <w:rPr>
                <w:rFonts w:ascii="Cambria" w:hAnsi="Cambria"/>
                <w:noProof/>
                <w:sz w:val="18"/>
                <w:szCs w:val="18"/>
              </w:rPr>
              <w:drawing>
                <wp:inline distT="0" distB="0" distL="0" distR="0" wp14:anchorId="171E3CB2" wp14:editId="7E0B37E6">
                  <wp:extent cx="142875" cy="142875"/>
                  <wp:effectExtent l="19050" t="0" r="0" b="0"/>
                  <wp:docPr id="1031"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(62.79%)</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23B4755D" w14:textId="77777777" w:rsidR="00CA536C" w:rsidRPr="00A821C0" w:rsidRDefault="00CA536C" w:rsidP="00CA536C">
      <w:pPr>
        <w:rPr>
          <w:rFonts w:asciiTheme="majorHAnsi" w:hAnsiTheme="majorHAnsi"/>
          <w:sz w:val="18"/>
          <w:szCs w:val="18"/>
        </w:rPr>
      </w:pPr>
    </w:p>
    <w:tbl>
      <w:tblPr>
        <w:tblW w:w="0" w:type="auto"/>
        <w:tblLook w:val="04A0" w:firstRow="1" w:lastRow="0" w:firstColumn="1" w:lastColumn="0" w:noHBand="0" w:noVBand="1"/>
      </w:tblPr>
      <w:tblGrid>
        <w:gridCol w:w="5496"/>
        <w:gridCol w:w="3864"/>
      </w:tblGrid>
      <w:tr w:rsidR="00CA536C" w:rsidRPr="00A821C0" w14:paraId="4B83448D" w14:textId="77777777" w:rsidTr="00647595">
        <w:tc>
          <w:tcPr>
            <w:tcW w:w="0" w:type="auto"/>
          </w:tcPr>
          <w:p w14:paraId="5D073A23" w14:textId="77777777" w:rsidR="00CA536C" w:rsidRPr="00A821C0" w:rsidRDefault="00CA536C" w:rsidP="00647595">
            <w:pPr>
              <w:rPr>
                <w:rFonts w:asciiTheme="majorHAnsi" w:hAnsiTheme="majorHAnsi"/>
                <w:sz w:val="18"/>
                <w:szCs w:val="18"/>
              </w:rPr>
            </w:pPr>
            <w:r w:rsidRPr="00A821C0">
              <w:rPr>
                <w:rFonts w:asciiTheme="majorHAnsi" w:hAnsiTheme="majorHAnsi"/>
                <w:noProof/>
                <w:sz w:val="18"/>
                <w:szCs w:val="18"/>
              </w:rPr>
              <w:drawing>
                <wp:inline distT="0" distB="0" distL="0" distR="0" wp14:anchorId="0F6C7E73" wp14:editId="503BBA0C">
                  <wp:extent cx="3333750" cy="2381250"/>
                  <wp:effectExtent l="19050" t="0" r="0" b="0"/>
                  <wp:docPr id="1032" name="http://legacyassessment.communitycommons.org/temp/d30/cc41856_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http://legacyassessment.communitycommons.org/temp/d30/cc41856_186.png"/>
                          <pic:cNvPicPr>
                            <a:picLocks noChangeAspect="1" noChangeArrowheads="1"/>
                          </pic:cNvPicPr>
                        </pic:nvPicPr>
                        <pic:blipFill>
                          <a:blip r:embed="rId235"/>
                          <a:srcRect/>
                          <a:stretch>
                            <a:fillRect/>
                          </a:stretch>
                        </pic:blipFill>
                        <pic:spPr bwMode="auto">
                          <a:xfrm>
                            <a:off x="0" y="0"/>
                            <a:ext cx="3333750" cy="2381250"/>
                          </a:xfrm>
                          <a:prstGeom prst="rect">
                            <a:avLst/>
                          </a:prstGeom>
                        </pic:spPr>
                      </pic:pic>
                    </a:graphicData>
                  </a:graphic>
                </wp:inline>
              </w:drawing>
            </w:r>
            <w:r w:rsidRPr="00A821C0">
              <w:rPr>
                <w:rFonts w:asciiTheme="majorHAnsi" w:hAnsiTheme="majorHAnsi"/>
                <w:sz w:val="18"/>
                <w:szCs w:val="18"/>
              </w:rPr>
              <w:br/>
            </w:r>
          </w:p>
        </w:tc>
        <w:tc>
          <w:tcPr>
            <w:tcW w:w="0" w:type="auto"/>
          </w:tcPr>
          <w:p w14:paraId="794E4A3F" w14:textId="77777777" w:rsidR="00CA536C" w:rsidRPr="00A821C0" w:rsidRDefault="00CA536C" w:rsidP="00647595">
            <w:pPr>
              <w:rPr>
                <w:rFonts w:asciiTheme="majorHAnsi" w:hAnsiTheme="majorHAnsi"/>
                <w:sz w:val="18"/>
                <w:szCs w:val="18"/>
              </w:rPr>
            </w:pPr>
            <w:r w:rsidRPr="00A821C0">
              <w:rPr>
                <w:rFonts w:asciiTheme="majorHAnsi" w:hAnsiTheme="majorHAnsi"/>
                <w:b/>
                <w:sz w:val="18"/>
                <w:szCs w:val="18"/>
              </w:rPr>
              <w:t xml:space="preserve">Adults Age </w:t>
            </w:r>
            <w:proofErr w:type="gramStart"/>
            <w:r w:rsidRPr="00A821C0">
              <w:rPr>
                <w:rFonts w:asciiTheme="majorHAnsi" w:hAnsiTheme="majorHAnsi"/>
                <w:b/>
                <w:sz w:val="18"/>
                <w:szCs w:val="18"/>
              </w:rPr>
              <w:t>18  Never</w:t>
            </w:r>
            <w:proofErr w:type="gramEnd"/>
            <w:r w:rsidRPr="00A821C0">
              <w:rPr>
                <w:rFonts w:asciiTheme="majorHAnsi" w:hAnsiTheme="majorHAnsi"/>
                <w:b/>
                <w:sz w:val="18"/>
                <w:szCs w:val="18"/>
              </w:rPr>
              <w:t xml:space="preserve"> Screened for HIV / AIDS, Percent by County, BRFSS 2011-12</w:t>
            </w:r>
            <w:r w:rsidRPr="00A821C0">
              <w:rPr>
                <w:rFonts w:asciiTheme="majorHAnsi" w:hAnsiTheme="majorHAnsi"/>
                <w:sz w:val="18"/>
                <w:szCs w:val="18"/>
              </w:rPr>
              <w:br/>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1E5D4803" wp14:editId="7BA052E8">
                  <wp:extent cx="190500" cy="190500"/>
                  <wp:effectExtent l="19050" t="0" r="0" b="0"/>
                  <wp:docPr id="1033" name="https://gis4.cares.missouri.edu/arcgis/rest/services/BRFSS/BRFSS_CARES_12/MapServer/49/images/895597c0376fc548309f3eea76e0e040?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https://gis4.cares.missouri.edu/arcgis/rest/services/BRFSS/BRFSS_CARES_12/MapServer/49/images/895597c0376fc548309f3eea76e0e040?token=wyOTpQPxy4Ddh22PD7I5JaQCCNjLUUb4H5VdeZDZYEU."/>
                          <pic:cNvPicPr>
                            <a:picLocks noChangeAspect="1" noChangeArrowheads="1"/>
                          </pic:cNvPicPr>
                        </pic:nvPicPr>
                        <pic:blipFill>
                          <a:blip r:embed="rId221"/>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Over 76.1%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50999AD9" wp14:editId="2FD64762">
                  <wp:extent cx="190500" cy="190500"/>
                  <wp:effectExtent l="19050" t="0" r="0" b="0"/>
                  <wp:docPr id="1034" name="https://gis4.cares.missouri.edu/arcgis/rest/services/BRFSS/BRFSS_CARES_12/MapServer/49/images/83457d62f8bc1e205cc1a3087ce323d7?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https://gis4.cares.missouri.edu/arcgis/rest/services/BRFSS/BRFSS_CARES_12/MapServer/49/images/83457d62f8bc1e205cc1a3087ce323d7?token=wyOTpQPxy4Ddh22PD7I5JaQCCNjLUUb4H5VdeZDZYEU."/>
                          <pic:cNvPicPr>
                            <a:picLocks noChangeAspect="1" noChangeArrowheads="1"/>
                          </pic:cNvPicPr>
                        </pic:nvPicPr>
                        <pic:blipFill>
                          <a:blip r:embed="rId22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68.1 - 76.0%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4A7D3831" wp14:editId="40E1957B">
                  <wp:extent cx="190500" cy="190500"/>
                  <wp:effectExtent l="19050" t="0" r="0" b="0"/>
                  <wp:docPr id="1035" name="https://gis4.cares.missouri.edu/arcgis/rest/services/BRFSS/BRFSS_CARES_12/MapServer/49/images/823e01189d89d80d9604f6088daa970e?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https://gis4.cares.missouri.edu/arcgis/rest/services/BRFSS/BRFSS_CARES_12/MapServer/49/images/823e01189d89d80d9604f6088daa970e?token=wyOTpQPxy4Ddh22PD7I5JaQCCNjLUUb4H5VdeZDZYEU."/>
                          <pic:cNvPicPr>
                            <a:picLocks noChangeAspect="1" noChangeArrowheads="1"/>
                          </pic:cNvPicPr>
                        </pic:nvPicPr>
                        <pic:blipFill>
                          <a:blip r:embed="rId223"/>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60.1 - 68.0%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293055D1" wp14:editId="3E590D5D">
                  <wp:extent cx="190500" cy="190500"/>
                  <wp:effectExtent l="19050" t="0" r="0" b="0"/>
                  <wp:docPr id="1036" name="https://gis4.cares.missouri.edu/arcgis/rest/services/BRFSS/BRFSS_CARES_12/MapServer/49/images/2ae6a11d8130a9033bb7f92e4ed0613b?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https://gis4.cares.missouri.edu/arcgis/rest/services/BRFSS/BRFSS_CARES_12/MapServer/49/images/2ae6a11d8130a9033bb7f92e4ed0613b?token=wyOTpQPxy4Ddh22PD7I5JaQCCNjLUUb4H5VdeZDZYEU."/>
                          <pic:cNvPicPr>
                            <a:picLocks noChangeAspect="1" noChangeArrowheads="1"/>
                          </pic:cNvPicPr>
                        </pic:nvPicPr>
                        <pic:blipFill>
                          <a:blip r:embed="rId224"/>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Under 60.1%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79628BD6" wp14:editId="549B95E4">
                  <wp:extent cx="190500" cy="190500"/>
                  <wp:effectExtent l="19050" t="0" r="0" b="0"/>
                  <wp:docPr id="1037" name="https://gis4.cares.missouri.edu/arcgis/rest/services/BRFSS/BRFSS_CARES_12/MapServer/49/images/dcaa7e056c650c58041e45e5a29061ab?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https://gis4.cares.missouri.edu/arcgis/rest/services/BRFSS/BRFSS_CARES_12/MapServer/49/images/dcaa7e056c650c58041e45e5a29061ab?token=wyOTpQPxy4Ddh22PD7I5JaQCCNjLUUb4H5VdeZDZYEU."/>
                          <pic:cNvPicPr>
                            <a:picLocks noChangeAspect="1" noChangeArrowheads="1"/>
                          </pic:cNvPicPr>
                        </pic:nvPicPr>
                        <pic:blipFill>
                          <a:blip r:embed="rId225"/>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No Data or Data Suppressed</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6FD21D1F" wp14:editId="6AB43189">
                  <wp:extent cx="190500" cy="190500"/>
                  <wp:effectExtent l="19050" t="0" r="0" b="0"/>
                  <wp:docPr id="1038"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Report Area</w:t>
            </w:r>
          </w:p>
        </w:tc>
      </w:tr>
    </w:tbl>
    <w:p w14:paraId="05E9C432" w14:textId="77777777" w:rsidR="00CA536C" w:rsidRPr="00A821C0" w:rsidRDefault="00CA536C" w:rsidP="00351EB8">
      <w:pPr>
        <w:pStyle w:val="Heading3"/>
      </w:pPr>
      <w:bookmarkStart w:id="84" w:name="_Toc56408307"/>
      <w:bookmarkStart w:id="85" w:name="_Toc161835450"/>
      <w:r w:rsidRPr="00A821C0">
        <w:t>Lack of a Consistent Source of Primary Care</w:t>
      </w:r>
      <w:bookmarkEnd w:id="84"/>
      <w:bookmarkEnd w:id="85"/>
    </w:p>
    <w:p w14:paraId="74186603" w14:textId="77777777"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percentage of adults aged 18 and older who self-report that they do not have at least one person who they think of as their personal doctor or health care provider.  This indicator is relevant because access to regular primary care is important to preventing major health issues and emergency department visits.</w:t>
      </w:r>
      <w:r w:rsidRPr="0044726E">
        <w:rPr>
          <w:rFonts w:ascii="Cambria" w:hAnsi="Cambria"/>
          <w:sz w:val="24"/>
          <w:szCs w:val="24"/>
        </w:rPr>
        <w:br/>
      </w:r>
    </w:p>
    <w:tbl>
      <w:tblPr>
        <w:tblStyle w:val="table"/>
        <w:tblW w:w="0" w:type="auto"/>
        <w:tblLook w:val="04A0" w:firstRow="1" w:lastRow="0" w:firstColumn="1" w:lastColumn="0" w:noHBand="0" w:noVBand="1"/>
      </w:tblPr>
      <w:tblGrid>
        <w:gridCol w:w="6852"/>
        <w:gridCol w:w="2508"/>
      </w:tblGrid>
      <w:tr w:rsidR="00CA536C" w:rsidRPr="0044726E" w14:paraId="11635A47" w14:textId="77777777" w:rsidTr="00647595">
        <w:tc>
          <w:tcPr>
            <w:tcW w:w="0" w:type="auto"/>
          </w:tcPr>
          <w:p w14:paraId="670E759A" w14:textId="77777777" w:rsidR="00CA536C" w:rsidRPr="0044726E" w:rsidRDefault="00CA536C" w:rsidP="00647595">
            <w:pPr>
              <w:rPr>
                <w:rFonts w:ascii="Cambria" w:hAnsi="Cambria"/>
                <w:sz w:val="18"/>
                <w:szCs w:val="18"/>
              </w:rPr>
            </w:pPr>
          </w:p>
          <w:tbl>
            <w:tblPr>
              <w:tblStyle w:val="indicatorTB"/>
              <w:tblW w:w="6466" w:type="dxa"/>
              <w:tblLook w:val="04A0" w:firstRow="1" w:lastRow="0" w:firstColumn="1" w:lastColumn="0" w:noHBand="0" w:noVBand="1"/>
            </w:tblPr>
            <w:tblGrid>
              <w:gridCol w:w="1049"/>
              <w:gridCol w:w="1319"/>
              <w:gridCol w:w="2069"/>
              <w:gridCol w:w="2029"/>
            </w:tblGrid>
            <w:tr w:rsidR="00A56753" w:rsidRPr="0044726E" w14:paraId="7E9B920B" w14:textId="77777777" w:rsidTr="00A56753">
              <w:trPr>
                <w:cnfStyle w:val="100000000000" w:firstRow="1" w:lastRow="0" w:firstColumn="0" w:lastColumn="0" w:oddVBand="0" w:evenVBand="0" w:oddHBand="0" w:evenHBand="0" w:firstRowFirstColumn="0" w:firstRowLastColumn="0" w:lastRowFirstColumn="0" w:lastRowLastColumn="0"/>
              </w:trPr>
              <w:tc>
                <w:tcPr>
                  <w:tcW w:w="0" w:type="auto"/>
                </w:tcPr>
                <w:p w14:paraId="45A516F2" w14:textId="77777777" w:rsidR="00A56753" w:rsidRPr="0044726E" w:rsidRDefault="00A56753" w:rsidP="00A56753">
                  <w:pPr>
                    <w:rPr>
                      <w:rFonts w:ascii="Cambria" w:hAnsi="Cambria"/>
                      <w:sz w:val="18"/>
                      <w:szCs w:val="18"/>
                    </w:rPr>
                  </w:pPr>
                  <w:r w:rsidRPr="0044726E">
                    <w:rPr>
                      <w:rFonts w:ascii="Cambria" w:hAnsi="Cambria"/>
                      <w:sz w:val="18"/>
                      <w:szCs w:val="18"/>
                    </w:rPr>
                    <w:t>Report Area</w:t>
                  </w:r>
                </w:p>
              </w:tc>
              <w:tc>
                <w:tcPr>
                  <w:tcW w:w="0" w:type="auto"/>
                </w:tcPr>
                <w:p w14:paraId="696E0CB1" w14:textId="77777777" w:rsidR="00A56753" w:rsidRPr="0044726E" w:rsidRDefault="00A56753" w:rsidP="00A56753">
                  <w:pPr>
                    <w:rPr>
                      <w:rFonts w:ascii="Cambria" w:hAnsi="Cambria"/>
                      <w:sz w:val="18"/>
                      <w:szCs w:val="18"/>
                    </w:rPr>
                  </w:pPr>
                  <w:r w:rsidRPr="0044726E">
                    <w:rPr>
                      <w:rFonts w:ascii="Cambria" w:hAnsi="Cambria"/>
                      <w:sz w:val="18"/>
                      <w:szCs w:val="18"/>
                    </w:rPr>
                    <w:t>Survey Population</w:t>
                  </w:r>
                  <w:r w:rsidRPr="0044726E">
                    <w:rPr>
                      <w:rFonts w:ascii="Cambria" w:hAnsi="Cambria"/>
                      <w:sz w:val="18"/>
                      <w:szCs w:val="18"/>
                    </w:rPr>
                    <w:br/>
                    <w:t>(Adults Age 18)</w:t>
                  </w:r>
                </w:p>
              </w:tc>
              <w:tc>
                <w:tcPr>
                  <w:tcW w:w="0" w:type="auto"/>
                </w:tcPr>
                <w:p w14:paraId="3DE9DDC8" w14:textId="77777777" w:rsidR="00A56753" w:rsidRPr="0044726E" w:rsidRDefault="00A56753" w:rsidP="00A56753">
                  <w:pPr>
                    <w:rPr>
                      <w:rFonts w:ascii="Cambria" w:hAnsi="Cambria"/>
                      <w:sz w:val="18"/>
                      <w:szCs w:val="18"/>
                    </w:rPr>
                  </w:pPr>
                  <w:r w:rsidRPr="0044726E">
                    <w:rPr>
                      <w:rFonts w:ascii="Cambria" w:hAnsi="Cambria"/>
                      <w:sz w:val="18"/>
                      <w:szCs w:val="18"/>
                    </w:rPr>
                    <w:t>Total Adults Without Any Regular Doctor</w:t>
                  </w:r>
                </w:p>
              </w:tc>
              <w:tc>
                <w:tcPr>
                  <w:tcW w:w="0" w:type="auto"/>
                </w:tcPr>
                <w:p w14:paraId="4FEE28AF" w14:textId="77777777" w:rsidR="00A56753" w:rsidRPr="0044726E" w:rsidRDefault="00A56753" w:rsidP="00A56753">
                  <w:pPr>
                    <w:rPr>
                      <w:rFonts w:ascii="Cambria" w:hAnsi="Cambria"/>
                      <w:sz w:val="18"/>
                      <w:szCs w:val="18"/>
                    </w:rPr>
                  </w:pPr>
                  <w:r w:rsidRPr="0044726E">
                    <w:rPr>
                      <w:rFonts w:ascii="Cambria" w:hAnsi="Cambria"/>
                      <w:sz w:val="18"/>
                      <w:szCs w:val="18"/>
                    </w:rPr>
                    <w:t>Percent Adults Without Any Regular Doctor</w:t>
                  </w:r>
                </w:p>
              </w:tc>
            </w:tr>
            <w:tr w:rsidR="00A56753" w:rsidRPr="0044726E" w14:paraId="0EF6530A" w14:textId="77777777" w:rsidTr="00A56753">
              <w:tc>
                <w:tcPr>
                  <w:tcW w:w="0" w:type="auto"/>
                </w:tcPr>
                <w:p w14:paraId="313EB359" w14:textId="77777777" w:rsidR="00A56753" w:rsidRPr="0044726E" w:rsidRDefault="00A56753" w:rsidP="00A56753">
                  <w:pPr>
                    <w:rPr>
                      <w:rFonts w:ascii="Cambria" w:hAnsi="Cambria"/>
                      <w:sz w:val="18"/>
                      <w:szCs w:val="18"/>
                    </w:rPr>
                  </w:pPr>
                  <w:r w:rsidRPr="0044726E">
                    <w:rPr>
                      <w:rFonts w:ascii="Cambria" w:hAnsi="Cambria"/>
                      <w:sz w:val="18"/>
                      <w:szCs w:val="18"/>
                    </w:rPr>
                    <w:t>Floyd County, IN</w:t>
                  </w:r>
                </w:p>
              </w:tc>
              <w:tc>
                <w:tcPr>
                  <w:tcW w:w="0" w:type="auto"/>
                </w:tcPr>
                <w:p w14:paraId="4D7320D8" w14:textId="77777777" w:rsidR="00A56753" w:rsidRPr="00AA66AD" w:rsidRDefault="00A56753" w:rsidP="00A56753">
                  <w:pPr>
                    <w:rPr>
                      <w:rFonts w:ascii="Cambria" w:hAnsi="Cambria"/>
                      <w:sz w:val="18"/>
                      <w:szCs w:val="18"/>
                    </w:rPr>
                  </w:pPr>
                  <w:r w:rsidRPr="00AA66AD">
                    <w:rPr>
                      <w:rFonts w:ascii="Cambria" w:hAnsi="Cambria"/>
                      <w:sz w:val="18"/>
                      <w:szCs w:val="18"/>
                    </w:rPr>
                    <w:t>63,005</w:t>
                  </w:r>
                </w:p>
              </w:tc>
              <w:tc>
                <w:tcPr>
                  <w:tcW w:w="0" w:type="auto"/>
                </w:tcPr>
                <w:p w14:paraId="54BFCB32" w14:textId="77777777" w:rsidR="00A56753" w:rsidRPr="00AA66AD" w:rsidRDefault="00A56753" w:rsidP="00A56753">
                  <w:pPr>
                    <w:rPr>
                      <w:rFonts w:ascii="Cambria" w:hAnsi="Cambria"/>
                      <w:sz w:val="18"/>
                      <w:szCs w:val="18"/>
                    </w:rPr>
                  </w:pPr>
                  <w:r w:rsidRPr="00AA66AD">
                    <w:rPr>
                      <w:rFonts w:ascii="Cambria" w:hAnsi="Cambria"/>
                      <w:sz w:val="18"/>
                      <w:szCs w:val="18"/>
                    </w:rPr>
                    <w:t>4,924</w:t>
                  </w:r>
                </w:p>
              </w:tc>
              <w:tc>
                <w:tcPr>
                  <w:tcW w:w="0" w:type="auto"/>
                </w:tcPr>
                <w:p w14:paraId="5CE31700" w14:textId="77777777" w:rsidR="00A56753" w:rsidRPr="005A7653" w:rsidRDefault="00A56753" w:rsidP="00A56753">
                  <w:pPr>
                    <w:rPr>
                      <w:rFonts w:ascii="Cambria" w:hAnsi="Cambria"/>
                      <w:sz w:val="18"/>
                      <w:szCs w:val="18"/>
                      <w:highlight w:val="yellow"/>
                    </w:rPr>
                  </w:pPr>
                  <w:r w:rsidRPr="00AA66AD">
                    <w:rPr>
                      <w:rFonts w:ascii="Cambria" w:hAnsi="Cambria"/>
                      <w:sz w:val="18"/>
                      <w:szCs w:val="18"/>
                    </w:rPr>
                    <w:t>7.82%</w:t>
                  </w:r>
                </w:p>
              </w:tc>
            </w:tr>
            <w:tr w:rsidR="00A56753" w:rsidRPr="0044726E" w14:paraId="00361759" w14:textId="77777777" w:rsidTr="00A56753">
              <w:tc>
                <w:tcPr>
                  <w:tcW w:w="0" w:type="auto"/>
                </w:tcPr>
                <w:p w14:paraId="1ADC59A9" w14:textId="77777777" w:rsidR="00A56753" w:rsidRPr="0044726E" w:rsidRDefault="00A56753" w:rsidP="00A56753">
                  <w:pPr>
                    <w:rPr>
                      <w:rFonts w:ascii="Cambria" w:hAnsi="Cambria"/>
                      <w:sz w:val="18"/>
                      <w:szCs w:val="18"/>
                    </w:rPr>
                  </w:pPr>
                  <w:r w:rsidRPr="0044726E">
                    <w:rPr>
                      <w:rFonts w:ascii="Cambria" w:hAnsi="Cambria"/>
                      <w:sz w:val="18"/>
                      <w:szCs w:val="18"/>
                    </w:rPr>
                    <w:t>Indiana</w:t>
                  </w:r>
                </w:p>
              </w:tc>
              <w:tc>
                <w:tcPr>
                  <w:tcW w:w="0" w:type="auto"/>
                </w:tcPr>
                <w:p w14:paraId="1268769F" w14:textId="77777777" w:rsidR="00A56753" w:rsidRPr="005A7653" w:rsidRDefault="00A56753" w:rsidP="00A56753">
                  <w:pPr>
                    <w:rPr>
                      <w:rFonts w:ascii="Cambria" w:hAnsi="Cambria"/>
                      <w:sz w:val="18"/>
                      <w:szCs w:val="18"/>
                      <w:highlight w:val="yellow"/>
                    </w:rPr>
                  </w:pPr>
                  <w:r w:rsidRPr="007B100C">
                    <w:rPr>
                      <w:rFonts w:ascii="Cambria" w:hAnsi="Cambria"/>
                      <w:sz w:val="18"/>
                      <w:szCs w:val="18"/>
                    </w:rPr>
                    <w:t>5,338,189</w:t>
                  </w:r>
                </w:p>
              </w:tc>
              <w:tc>
                <w:tcPr>
                  <w:tcW w:w="0" w:type="auto"/>
                </w:tcPr>
                <w:p w14:paraId="4C9B7D84" w14:textId="77777777" w:rsidR="00A56753" w:rsidRPr="005A7653" w:rsidRDefault="00A56753" w:rsidP="00A56753">
                  <w:pPr>
                    <w:rPr>
                      <w:rFonts w:ascii="Cambria" w:hAnsi="Cambria"/>
                      <w:sz w:val="18"/>
                      <w:szCs w:val="18"/>
                      <w:highlight w:val="yellow"/>
                    </w:rPr>
                  </w:pPr>
                  <w:r w:rsidRPr="007B100C">
                    <w:rPr>
                      <w:rFonts w:ascii="Cambria" w:hAnsi="Cambria"/>
                      <w:sz w:val="18"/>
                      <w:szCs w:val="18"/>
                    </w:rPr>
                    <w:t>723</w:t>
                  </w:r>
                  <w:r>
                    <w:rPr>
                      <w:rFonts w:ascii="Cambria" w:hAnsi="Cambria"/>
                      <w:sz w:val="18"/>
                      <w:szCs w:val="18"/>
                    </w:rPr>
                    <w:t>,</w:t>
                  </w:r>
                  <w:r w:rsidRPr="007B100C">
                    <w:rPr>
                      <w:rFonts w:ascii="Cambria" w:hAnsi="Cambria"/>
                      <w:sz w:val="18"/>
                      <w:szCs w:val="18"/>
                    </w:rPr>
                    <w:t>858</w:t>
                  </w:r>
                </w:p>
              </w:tc>
              <w:tc>
                <w:tcPr>
                  <w:tcW w:w="0" w:type="auto"/>
                </w:tcPr>
                <w:p w14:paraId="042AFCEF" w14:textId="77777777" w:rsidR="00A56753" w:rsidRPr="0044726E" w:rsidRDefault="00A56753" w:rsidP="00A56753">
                  <w:pPr>
                    <w:rPr>
                      <w:rFonts w:ascii="Cambria" w:hAnsi="Cambria"/>
                      <w:sz w:val="18"/>
                      <w:szCs w:val="18"/>
                    </w:rPr>
                  </w:pPr>
                  <w:r>
                    <w:rPr>
                      <w:rFonts w:ascii="Cambria" w:hAnsi="Cambria"/>
                      <w:sz w:val="18"/>
                      <w:szCs w:val="18"/>
                    </w:rPr>
                    <w:t>13.56%</w:t>
                  </w:r>
                </w:p>
              </w:tc>
            </w:tr>
            <w:tr w:rsidR="00A56753" w:rsidRPr="0044726E" w14:paraId="2F139481" w14:textId="77777777" w:rsidTr="00A56753">
              <w:tc>
                <w:tcPr>
                  <w:tcW w:w="0" w:type="auto"/>
                </w:tcPr>
                <w:p w14:paraId="362A5F7D" w14:textId="77777777" w:rsidR="00A56753" w:rsidRPr="0044726E" w:rsidRDefault="00A56753" w:rsidP="00A56753">
                  <w:pPr>
                    <w:rPr>
                      <w:rFonts w:ascii="Cambria" w:hAnsi="Cambria"/>
                      <w:sz w:val="18"/>
                      <w:szCs w:val="18"/>
                    </w:rPr>
                  </w:pPr>
                  <w:r w:rsidRPr="0044726E">
                    <w:rPr>
                      <w:rFonts w:ascii="Cambria" w:hAnsi="Cambria"/>
                      <w:sz w:val="18"/>
                      <w:szCs w:val="18"/>
                    </w:rPr>
                    <w:t>United States</w:t>
                  </w:r>
                </w:p>
              </w:tc>
              <w:tc>
                <w:tcPr>
                  <w:tcW w:w="0" w:type="auto"/>
                </w:tcPr>
                <w:p w14:paraId="129E140F" w14:textId="77777777" w:rsidR="00A56753" w:rsidRPr="005A7653" w:rsidRDefault="00A56753" w:rsidP="00A56753">
                  <w:pPr>
                    <w:rPr>
                      <w:rFonts w:ascii="Cambria" w:hAnsi="Cambria"/>
                      <w:sz w:val="18"/>
                      <w:szCs w:val="18"/>
                      <w:highlight w:val="yellow"/>
                    </w:rPr>
                  </w:pPr>
                  <w:r>
                    <w:rPr>
                      <w:rFonts w:ascii="Cambria" w:hAnsi="Cambria"/>
                      <w:sz w:val="18"/>
                      <w:szCs w:val="18"/>
                    </w:rPr>
                    <w:t>266,978,268</w:t>
                  </w:r>
                </w:p>
              </w:tc>
              <w:tc>
                <w:tcPr>
                  <w:tcW w:w="0" w:type="auto"/>
                </w:tcPr>
                <w:p w14:paraId="5574368D" w14:textId="77777777" w:rsidR="00A56753" w:rsidRPr="005A7653" w:rsidRDefault="00A56753" w:rsidP="00A56753">
                  <w:pPr>
                    <w:rPr>
                      <w:rFonts w:ascii="Cambria" w:hAnsi="Cambria"/>
                      <w:sz w:val="18"/>
                      <w:szCs w:val="18"/>
                      <w:highlight w:val="yellow"/>
                    </w:rPr>
                  </w:pPr>
                  <w:r w:rsidRPr="007B100C">
                    <w:rPr>
                      <w:rFonts w:ascii="Cambria" w:hAnsi="Cambria"/>
                      <w:sz w:val="18"/>
                      <w:szCs w:val="18"/>
                    </w:rPr>
                    <w:t>45</w:t>
                  </w:r>
                  <w:r>
                    <w:rPr>
                      <w:rFonts w:ascii="Cambria" w:hAnsi="Cambria"/>
                      <w:sz w:val="18"/>
                      <w:szCs w:val="18"/>
                    </w:rPr>
                    <w:t>,</w:t>
                  </w:r>
                  <w:r w:rsidRPr="007B100C">
                    <w:rPr>
                      <w:rFonts w:ascii="Cambria" w:hAnsi="Cambria"/>
                      <w:sz w:val="18"/>
                      <w:szCs w:val="18"/>
                    </w:rPr>
                    <w:t>786</w:t>
                  </w:r>
                  <w:r>
                    <w:rPr>
                      <w:rFonts w:ascii="Cambria" w:hAnsi="Cambria"/>
                      <w:sz w:val="18"/>
                      <w:szCs w:val="18"/>
                    </w:rPr>
                    <w:t>,</w:t>
                  </w:r>
                  <w:r w:rsidRPr="007B100C">
                    <w:rPr>
                      <w:rFonts w:ascii="Cambria" w:hAnsi="Cambria"/>
                      <w:sz w:val="18"/>
                      <w:szCs w:val="18"/>
                    </w:rPr>
                    <w:t>773</w:t>
                  </w:r>
                </w:p>
              </w:tc>
              <w:tc>
                <w:tcPr>
                  <w:tcW w:w="0" w:type="auto"/>
                </w:tcPr>
                <w:p w14:paraId="665D946A" w14:textId="77777777" w:rsidR="00A56753" w:rsidRPr="0044726E" w:rsidRDefault="00A56753" w:rsidP="00A56753">
                  <w:pPr>
                    <w:rPr>
                      <w:rFonts w:ascii="Cambria" w:hAnsi="Cambria"/>
                      <w:sz w:val="18"/>
                      <w:szCs w:val="18"/>
                    </w:rPr>
                  </w:pPr>
                  <w:r>
                    <w:rPr>
                      <w:rFonts w:ascii="Cambria" w:hAnsi="Cambria"/>
                      <w:sz w:val="18"/>
                      <w:szCs w:val="18"/>
                    </w:rPr>
                    <w:t>17.15%</w:t>
                  </w:r>
                </w:p>
              </w:tc>
            </w:tr>
          </w:tbl>
          <w:p w14:paraId="6AF96A3F" w14:textId="1D34E538" w:rsidR="00CA536C" w:rsidRPr="0044726E" w:rsidRDefault="00A56753" w:rsidP="00647595">
            <w:pPr>
              <w:rPr>
                <w:rFonts w:ascii="Cambria" w:hAnsi="Cambria"/>
                <w:sz w:val="18"/>
                <w:szCs w:val="18"/>
              </w:rPr>
            </w:pPr>
            <w:r w:rsidRPr="0044726E">
              <w:rPr>
                <w:rFonts w:ascii="Cambria" w:hAnsi="Cambria"/>
                <w:sz w:val="18"/>
                <w:szCs w:val="18"/>
              </w:rPr>
              <w:t xml:space="preserve">Data Source: </w:t>
            </w:r>
            <w:r>
              <w:rPr>
                <w:rFonts w:ascii="Cambria" w:hAnsi="Cambria"/>
                <w:sz w:val="18"/>
                <w:szCs w:val="18"/>
              </w:rPr>
              <w:t xml:space="preserve">State Health Access Data Assistance Center, </w:t>
            </w:r>
            <w:r w:rsidRPr="005A7653">
              <w:rPr>
                <w:rFonts w:ascii="Cambria" w:hAnsi="Cambria" w:cs="Arial"/>
                <w:color w:val="2A2E31"/>
                <w:sz w:val="18"/>
                <w:szCs w:val="18"/>
                <w:shd w:val="clear" w:color="auto" w:fill="FFFFFF"/>
              </w:rPr>
              <w:t xml:space="preserve">SHADAC analysis of </w:t>
            </w:r>
            <w:r>
              <w:rPr>
                <w:rFonts w:ascii="Cambria" w:hAnsi="Cambria" w:cs="Arial"/>
                <w:color w:val="2A2E31"/>
                <w:sz w:val="18"/>
                <w:szCs w:val="18"/>
                <w:shd w:val="clear" w:color="auto" w:fill="FFFFFF"/>
              </w:rPr>
              <w:t>Healthcare Access and Utilization</w:t>
            </w:r>
            <w:r w:rsidRPr="005A7653">
              <w:rPr>
                <w:rFonts w:ascii="Cambria" w:hAnsi="Cambria" w:cs="Arial"/>
                <w:color w:val="2A2E31"/>
                <w:sz w:val="18"/>
                <w:szCs w:val="18"/>
                <w:shd w:val="clear" w:color="auto" w:fill="FFFFFF"/>
              </w:rPr>
              <w:t xml:space="preserve">, State Health Compare, SHADAC, University of Minnesota, statehealthcompare.shadac.org, Accessed </w:t>
            </w:r>
            <w:r>
              <w:rPr>
                <w:rFonts w:ascii="Cambria" w:hAnsi="Cambria" w:cs="Arial"/>
                <w:color w:val="2A2E31"/>
                <w:sz w:val="18"/>
                <w:szCs w:val="18"/>
                <w:shd w:val="clear" w:color="auto" w:fill="FFFFFF"/>
              </w:rPr>
              <w:t>2023 and National Population by Characteristics: 2020-2024</w:t>
            </w:r>
            <w:r w:rsidRPr="0044726E">
              <w:rPr>
                <w:rFonts w:ascii="Cambria" w:hAnsi="Cambria"/>
                <w:sz w:val="18"/>
                <w:szCs w:val="18"/>
              </w:rPr>
              <w:br/>
            </w:r>
          </w:p>
        </w:tc>
        <w:tc>
          <w:tcPr>
            <w:tcW w:w="0" w:type="auto"/>
          </w:tcPr>
          <w:p w14:paraId="7D6DEFDD"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Percent Adults Without Any Regular Doctor</w:t>
            </w:r>
          </w:p>
          <w:p w14:paraId="7D97F096"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1DDD379A" wp14:editId="4AAAD8D3">
                  <wp:extent cx="1428750" cy="952500"/>
                  <wp:effectExtent l="19050" t="0" r="0" b="0"/>
                  <wp:docPr id="1040" name="http://legacyassessment.communitycommons.org/temp/d30/_cc_dial63659120203572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http://legacyassessment.communitycommons.org/temp/d30/_cc_dial636591202035720833.png"/>
                          <pic:cNvPicPr>
                            <a:picLocks noChangeAspect="1" noChangeArrowheads="1"/>
                          </pic:cNvPicPr>
                        </pic:nvPicPr>
                        <pic:blipFill>
                          <a:blip r:embed="rId236"/>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48F59BB5" w14:textId="534AF359"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174CF43E" wp14:editId="7E429CFA">
                  <wp:extent cx="142875" cy="142875"/>
                  <wp:effectExtent l="19050" t="0" r="0" b="0"/>
                  <wp:docPr id="1041"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w:t>
            </w:r>
            <w:r w:rsidR="00A56753">
              <w:rPr>
                <w:rFonts w:ascii="Cambria" w:hAnsi="Cambria"/>
                <w:sz w:val="18"/>
                <w:szCs w:val="18"/>
              </w:rPr>
              <w:t>7.82</w:t>
            </w:r>
            <w:r w:rsidRPr="0044726E">
              <w:rPr>
                <w:rFonts w:ascii="Cambria" w:hAnsi="Cambria"/>
                <w:sz w:val="18"/>
                <w:szCs w:val="18"/>
              </w:rPr>
              <w:t>%)</w:t>
            </w:r>
            <w:r w:rsidRPr="0044726E">
              <w:rPr>
                <w:rFonts w:ascii="Cambria" w:hAnsi="Cambria"/>
                <w:sz w:val="18"/>
                <w:szCs w:val="18"/>
              </w:rPr>
              <w:br/>
            </w:r>
            <w:r w:rsidRPr="0044726E">
              <w:rPr>
                <w:rFonts w:ascii="Cambria" w:hAnsi="Cambria"/>
                <w:noProof/>
                <w:sz w:val="18"/>
                <w:szCs w:val="18"/>
              </w:rPr>
              <w:drawing>
                <wp:inline distT="0" distB="0" distL="0" distR="0" wp14:anchorId="5C8D1456" wp14:editId="2B520847">
                  <wp:extent cx="142875" cy="142875"/>
                  <wp:effectExtent l="19050" t="0" r="0" b="0"/>
                  <wp:docPr id="1042"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w:t>
            </w:r>
            <w:r w:rsidR="00A56753">
              <w:rPr>
                <w:rFonts w:ascii="Cambria" w:hAnsi="Cambria"/>
                <w:sz w:val="18"/>
                <w:szCs w:val="18"/>
              </w:rPr>
              <w:t>13.56</w:t>
            </w:r>
            <w:r w:rsidRPr="0044726E">
              <w:rPr>
                <w:rFonts w:ascii="Cambria" w:hAnsi="Cambria"/>
                <w:sz w:val="18"/>
                <w:szCs w:val="18"/>
              </w:rPr>
              <w:t>%)</w:t>
            </w:r>
            <w:r w:rsidRPr="0044726E">
              <w:rPr>
                <w:rFonts w:ascii="Cambria" w:hAnsi="Cambria"/>
                <w:sz w:val="18"/>
                <w:szCs w:val="18"/>
              </w:rPr>
              <w:br/>
            </w:r>
            <w:r w:rsidRPr="0044726E">
              <w:rPr>
                <w:rFonts w:ascii="Cambria" w:hAnsi="Cambria"/>
                <w:noProof/>
                <w:sz w:val="18"/>
                <w:szCs w:val="18"/>
              </w:rPr>
              <w:drawing>
                <wp:inline distT="0" distB="0" distL="0" distR="0" wp14:anchorId="051447E4" wp14:editId="76169CDD">
                  <wp:extent cx="142875" cy="142875"/>
                  <wp:effectExtent l="19050" t="0" r="0" b="0"/>
                  <wp:docPr id="1043"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w:t>
            </w:r>
            <w:r w:rsidR="00A56753">
              <w:rPr>
                <w:rFonts w:ascii="Cambria" w:hAnsi="Cambria"/>
                <w:sz w:val="18"/>
                <w:szCs w:val="18"/>
              </w:rPr>
              <w:t>17.15</w:t>
            </w:r>
            <w:r w:rsidRPr="0044726E">
              <w:rPr>
                <w:rFonts w:ascii="Cambria" w:hAnsi="Cambria"/>
                <w:sz w:val="18"/>
                <w:szCs w:val="18"/>
              </w:rPr>
              <w:t>%)</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13B2626B" w14:textId="77777777" w:rsidR="00CA536C" w:rsidRPr="00A821C0" w:rsidRDefault="00CA536C" w:rsidP="00C13A84">
      <w:pPr>
        <w:pStyle w:val="Heading2"/>
      </w:pPr>
      <w:bookmarkStart w:id="86" w:name="_Toc56408308"/>
      <w:bookmarkStart w:id="87" w:name="_Toc161835451"/>
      <w:bookmarkStart w:id="88" w:name="_Toc215155743"/>
      <w:r>
        <w:t>P</w:t>
      </w:r>
      <w:r w:rsidRPr="00A821C0">
        <w:t>reventable Hospital Events</w:t>
      </w:r>
      <w:bookmarkEnd w:id="86"/>
      <w:bookmarkEnd w:id="87"/>
      <w:bookmarkEnd w:id="88"/>
    </w:p>
    <w:p w14:paraId="3D76566C" w14:textId="77777777" w:rsidR="00CA536C" w:rsidRPr="0044726E" w:rsidRDefault="00CA536C" w:rsidP="0044726E">
      <w:pPr>
        <w:pStyle w:val="description"/>
        <w:spacing w:after="0" w:line="240" w:lineRule="auto"/>
        <w:rPr>
          <w:rFonts w:ascii="Cambria" w:hAnsi="Cambria"/>
          <w:sz w:val="24"/>
          <w:szCs w:val="24"/>
        </w:rPr>
      </w:pPr>
      <w:r w:rsidRPr="0044726E">
        <w:rPr>
          <w:rFonts w:ascii="Cambria" w:hAnsi="Cambria"/>
          <w:sz w:val="24"/>
          <w:szCs w:val="24"/>
        </w:rPr>
        <w:t>This indicator reports the discharge rate (per 1,000 Medicare enrollees) for conditions that are ambulatory care sensitive (ACS).  ACS conditions include pneumonia, dehydration, asthma, diabetes, and other conditions which could have been prevented if adequate primary care resources were available and accessed by those patients.  This indicator is relevant because analysis of ACS discharges allows demonstrating a possible “return on investment” from interventions that reduce admissions (for example, for uninsured or Medicaid patients) through better access to primary care resources.</w:t>
      </w:r>
      <w:r w:rsidRPr="0044726E">
        <w:rPr>
          <w:rFonts w:ascii="Cambria" w:hAnsi="Cambria"/>
          <w:sz w:val="24"/>
          <w:szCs w:val="24"/>
        </w:rPr>
        <w:br/>
      </w:r>
    </w:p>
    <w:tbl>
      <w:tblPr>
        <w:tblStyle w:val="table"/>
        <w:tblW w:w="0" w:type="auto"/>
        <w:tblLook w:val="04A0" w:firstRow="1" w:lastRow="0" w:firstColumn="1" w:lastColumn="0" w:noHBand="0" w:noVBand="1"/>
      </w:tblPr>
      <w:tblGrid>
        <w:gridCol w:w="6314"/>
        <w:gridCol w:w="3046"/>
      </w:tblGrid>
      <w:tr w:rsidR="00CA536C" w:rsidRPr="0044726E" w14:paraId="4C163B21" w14:textId="77777777" w:rsidTr="00647595">
        <w:tc>
          <w:tcPr>
            <w:tcW w:w="0" w:type="auto"/>
          </w:tcPr>
          <w:p w14:paraId="7FDE45DF" w14:textId="77777777" w:rsidR="00CA536C" w:rsidRPr="0044726E"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904"/>
              <w:gridCol w:w="1408"/>
              <w:gridCol w:w="1937"/>
              <w:gridCol w:w="1843"/>
            </w:tblGrid>
            <w:tr w:rsidR="00CA536C" w:rsidRPr="0044726E" w14:paraId="1C742780"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0D2B77A6" w14:textId="77777777" w:rsidR="00CA536C" w:rsidRPr="0044726E" w:rsidRDefault="00CA536C" w:rsidP="00647595">
                  <w:pPr>
                    <w:rPr>
                      <w:rFonts w:ascii="Cambria" w:hAnsi="Cambria"/>
                      <w:sz w:val="18"/>
                      <w:szCs w:val="18"/>
                    </w:rPr>
                  </w:pPr>
                  <w:r w:rsidRPr="0044726E">
                    <w:rPr>
                      <w:rFonts w:ascii="Cambria" w:hAnsi="Cambria"/>
                      <w:sz w:val="18"/>
                      <w:szCs w:val="18"/>
                    </w:rPr>
                    <w:t>Report Area</w:t>
                  </w:r>
                </w:p>
              </w:tc>
              <w:tc>
                <w:tcPr>
                  <w:tcW w:w="0" w:type="auto"/>
                </w:tcPr>
                <w:p w14:paraId="5799C3B1" w14:textId="77777777" w:rsidR="00CA536C" w:rsidRPr="0044726E" w:rsidRDefault="00CA536C" w:rsidP="00647595">
                  <w:pPr>
                    <w:rPr>
                      <w:rFonts w:ascii="Cambria" w:hAnsi="Cambria"/>
                      <w:sz w:val="18"/>
                      <w:szCs w:val="18"/>
                    </w:rPr>
                  </w:pPr>
                  <w:r w:rsidRPr="0044726E">
                    <w:rPr>
                      <w:rFonts w:ascii="Cambria" w:hAnsi="Cambria"/>
                      <w:sz w:val="18"/>
                      <w:szCs w:val="18"/>
                    </w:rPr>
                    <w:t>Total Medicare Part A Enrollees</w:t>
                  </w:r>
                </w:p>
              </w:tc>
              <w:tc>
                <w:tcPr>
                  <w:tcW w:w="0" w:type="auto"/>
                </w:tcPr>
                <w:p w14:paraId="40F53378" w14:textId="77777777" w:rsidR="00CA536C" w:rsidRPr="0044726E" w:rsidRDefault="00CA536C" w:rsidP="00647595">
                  <w:pPr>
                    <w:rPr>
                      <w:rFonts w:ascii="Cambria" w:hAnsi="Cambria"/>
                      <w:sz w:val="18"/>
                      <w:szCs w:val="18"/>
                    </w:rPr>
                  </w:pPr>
                  <w:r w:rsidRPr="0044726E">
                    <w:rPr>
                      <w:rFonts w:ascii="Cambria" w:hAnsi="Cambria"/>
                      <w:sz w:val="18"/>
                      <w:szCs w:val="18"/>
                    </w:rPr>
                    <w:t>Ambulatory Care Sensitive Condition Hospital Discharges</w:t>
                  </w:r>
                </w:p>
              </w:tc>
              <w:tc>
                <w:tcPr>
                  <w:tcW w:w="0" w:type="auto"/>
                </w:tcPr>
                <w:p w14:paraId="19C45817" w14:textId="77777777" w:rsidR="00CA536C" w:rsidRPr="0044726E" w:rsidRDefault="00CA536C" w:rsidP="00647595">
                  <w:pPr>
                    <w:rPr>
                      <w:rFonts w:ascii="Cambria" w:hAnsi="Cambria"/>
                      <w:sz w:val="18"/>
                      <w:szCs w:val="18"/>
                    </w:rPr>
                  </w:pPr>
                  <w:r w:rsidRPr="0044726E">
                    <w:rPr>
                      <w:rFonts w:ascii="Cambria" w:hAnsi="Cambria"/>
                      <w:sz w:val="18"/>
                      <w:szCs w:val="18"/>
                    </w:rPr>
                    <w:t>Ambulatory Care Sensitive Condition Discharge Rate</w:t>
                  </w:r>
                </w:p>
              </w:tc>
            </w:tr>
            <w:tr w:rsidR="00CA536C" w:rsidRPr="0044726E" w14:paraId="5211B620" w14:textId="77777777" w:rsidTr="00647595">
              <w:tc>
                <w:tcPr>
                  <w:tcW w:w="0" w:type="auto"/>
                </w:tcPr>
                <w:p w14:paraId="2F1C155E" w14:textId="77777777" w:rsidR="00CA536C" w:rsidRPr="0044726E" w:rsidRDefault="00CA536C" w:rsidP="00647595">
                  <w:pPr>
                    <w:rPr>
                      <w:rFonts w:ascii="Cambria" w:hAnsi="Cambria"/>
                      <w:sz w:val="18"/>
                      <w:szCs w:val="18"/>
                    </w:rPr>
                  </w:pPr>
                  <w:r w:rsidRPr="0044726E">
                    <w:rPr>
                      <w:rFonts w:ascii="Cambria" w:hAnsi="Cambria"/>
                      <w:sz w:val="18"/>
                      <w:szCs w:val="18"/>
                    </w:rPr>
                    <w:t>Floyd County, IN</w:t>
                  </w:r>
                </w:p>
              </w:tc>
              <w:tc>
                <w:tcPr>
                  <w:tcW w:w="0" w:type="auto"/>
                </w:tcPr>
                <w:p w14:paraId="636C9601" w14:textId="77777777" w:rsidR="00CA536C" w:rsidRPr="0044726E" w:rsidRDefault="00CA536C" w:rsidP="00647595">
                  <w:pPr>
                    <w:rPr>
                      <w:rFonts w:ascii="Cambria" w:hAnsi="Cambria"/>
                      <w:sz w:val="18"/>
                      <w:szCs w:val="18"/>
                    </w:rPr>
                  </w:pPr>
                  <w:r w:rsidRPr="0044726E">
                    <w:rPr>
                      <w:rFonts w:ascii="Cambria" w:hAnsi="Cambria"/>
                      <w:sz w:val="18"/>
                      <w:szCs w:val="18"/>
                    </w:rPr>
                    <w:t>8,574</w:t>
                  </w:r>
                </w:p>
              </w:tc>
              <w:tc>
                <w:tcPr>
                  <w:tcW w:w="0" w:type="auto"/>
                </w:tcPr>
                <w:p w14:paraId="57C3A2EB" w14:textId="77777777" w:rsidR="00CA536C" w:rsidRPr="0044726E" w:rsidRDefault="00CA536C" w:rsidP="00647595">
                  <w:pPr>
                    <w:rPr>
                      <w:rFonts w:ascii="Cambria" w:hAnsi="Cambria"/>
                      <w:sz w:val="18"/>
                      <w:szCs w:val="18"/>
                    </w:rPr>
                  </w:pPr>
                  <w:r w:rsidRPr="0044726E">
                    <w:rPr>
                      <w:rFonts w:ascii="Cambria" w:hAnsi="Cambria"/>
                      <w:sz w:val="18"/>
                      <w:szCs w:val="18"/>
                    </w:rPr>
                    <w:t>564</w:t>
                  </w:r>
                </w:p>
              </w:tc>
              <w:tc>
                <w:tcPr>
                  <w:tcW w:w="0" w:type="auto"/>
                </w:tcPr>
                <w:p w14:paraId="074DE332" w14:textId="77777777" w:rsidR="00CA536C" w:rsidRPr="0044726E" w:rsidRDefault="00CA536C" w:rsidP="00647595">
                  <w:pPr>
                    <w:rPr>
                      <w:rFonts w:ascii="Cambria" w:hAnsi="Cambria"/>
                      <w:sz w:val="18"/>
                      <w:szCs w:val="18"/>
                    </w:rPr>
                  </w:pPr>
                  <w:r w:rsidRPr="0044726E">
                    <w:rPr>
                      <w:rFonts w:ascii="Cambria" w:hAnsi="Cambria"/>
                      <w:sz w:val="18"/>
                      <w:szCs w:val="18"/>
                    </w:rPr>
                    <w:t>65.9</w:t>
                  </w:r>
                </w:p>
              </w:tc>
            </w:tr>
            <w:tr w:rsidR="00CA536C" w:rsidRPr="0044726E" w14:paraId="7AEC8FFD" w14:textId="77777777" w:rsidTr="00647595">
              <w:tc>
                <w:tcPr>
                  <w:tcW w:w="0" w:type="auto"/>
                </w:tcPr>
                <w:p w14:paraId="0C84D5FA" w14:textId="77777777" w:rsidR="00CA536C" w:rsidRPr="0044726E" w:rsidRDefault="00CA536C" w:rsidP="00647595">
                  <w:pPr>
                    <w:rPr>
                      <w:rFonts w:ascii="Cambria" w:hAnsi="Cambria"/>
                      <w:sz w:val="18"/>
                      <w:szCs w:val="18"/>
                    </w:rPr>
                  </w:pPr>
                  <w:r w:rsidRPr="0044726E">
                    <w:rPr>
                      <w:rFonts w:ascii="Cambria" w:hAnsi="Cambria"/>
                      <w:sz w:val="18"/>
                      <w:szCs w:val="18"/>
                    </w:rPr>
                    <w:t>Indiana</w:t>
                  </w:r>
                </w:p>
              </w:tc>
              <w:tc>
                <w:tcPr>
                  <w:tcW w:w="0" w:type="auto"/>
                </w:tcPr>
                <w:p w14:paraId="5F117DF5" w14:textId="77777777" w:rsidR="00CA536C" w:rsidRPr="0044726E" w:rsidRDefault="00CA536C" w:rsidP="00647595">
                  <w:pPr>
                    <w:rPr>
                      <w:rFonts w:ascii="Cambria" w:hAnsi="Cambria"/>
                      <w:sz w:val="18"/>
                      <w:szCs w:val="18"/>
                    </w:rPr>
                  </w:pPr>
                  <w:r w:rsidRPr="0044726E">
                    <w:rPr>
                      <w:rFonts w:ascii="Cambria" w:hAnsi="Cambria"/>
                      <w:sz w:val="18"/>
                      <w:szCs w:val="18"/>
                    </w:rPr>
                    <w:t>687,742</w:t>
                  </w:r>
                </w:p>
              </w:tc>
              <w:tc>
                <w:tcPr>
                  <w:tcW w:w="0" w:type="auto"/>
                </w:tcPr>
                <w:p w14:paraId="3D1A0B4D" w14:textId="77777777" w:rsidR="00CA536C" w:rsidRPr="0044726E" w:rsidRDefault="00CA536C" w:rsidP="00647595">
                  <w:pPr>
                    <w:rPr>
                      <w:rFonts w:ascii="Cambria" w:hAnsi="Cambria"/>
                      <w:sz w:val="18"/>
                      <w:szCs w:val="18"/>
                    </w:rPr>
                  </w:pPr>
                  <w:r w:rsidRPr="0044726E">
                    <w:rPr>
                      <w:rFonts w:ascii="Cambria" w:hAnsi="Cambria"/>
                      <w:sz w:val="18"/>
                      <w:szCs w:val="18"/>
                    </w:rPr>
                    <w:t>39,214</w:t>
                  </w:r>
                </w:p>
              </w:tc>
              <w:tc>
                <w:tcPr>
                  <w:tcW w:w="0" w:type="auto"/>
                </w:tcPr>
                <w:p w14:paraId="2B306702" w14:textId="77777777" w:rsidR="00CA536C" w:rsidRPr="0044726E" w:rsidRDefault="00CA536C" w:rsidP="00647595">
                  <w:pPr>
                    <w:rPr>
                      <w:rFonts w:ascii="Cambria" w:hAnsi="Cambria"/>
                      <w:sz w:val="18"/>
                      <w:szCs w:val="18"/>
                    </w:rPr>
                  </w:pPr>
                  <w:r w:rsidRPr="0044726E">
                    <w:rPr>
                      <w:rFonts w:ascii="Cambria" w:hAnsi="Cambria"/>
                      <w:sz w:val="18"/>
                      <w:szCs w:val="18"/>
                    </w:rPr>
                    <w:t>57</w:t>
                  </w:r>
                </w:p>
              </w:tc>
            </w:tr>
            <w:tr w:rsidR="00CA536C" w:rsidRPr="0044726E" w14:paraId="39BC0769" w14:textId="77777777" w:rsidTr="00647595">
              <w:tc>
                <w:tcPr>
                  <w:tcW w:w="0" w:type="auto"/>
                </w:tcPr>
                <w:p w14:paraId="605CDC10" w14:textId="77777777" w:rsidR="00CA536C" w:rsidRPr="0044726E" w:rsidRDefault="00CA536C" w:rsidP="00647595">
                  <w:pPr>
                    <w:rPr>
                      <w:rFonts w:ascii="Cambria" w:hAnsi="Cambria"/>
                      <w:sz w:val="18"/>
                      <w:szCs w:val="18"/>
                    </w:rPr>
                  </w:pPr>
                  <w:r w:rsidRPr="0044726E">
                    <w:rPr>
                      <w:rFonts w:ascii="Cambria" w:hAnsi="Cambria"/>
                      <w:sz w:val="18"/>
                      <w:szCs w:val="18"/>
                    </w:rPr>
                    <w:t>United States</w:t>
                  </w:r>
                </w:p>
              </w:tc>
              <w:tc>
                <w:tcPr>
                  <w:tcW w:w="0" w:type="auto"/>
                </w:tcPr>
                <w:p w14:paraId="65733517" w14:textId="77777777" w:rsidR="00CA536C" w:rsidRPr="0044726E" w:rsidRDefault="00CA536C" w:rsidP="00647595">
                  <w:pPr>
                    <w:rPr>
                      <w:rFonts w:ascii="Cambria" w:hAnsi="Cambria"/>
                      <w:sz w:val="18"/>
                      <w:szCs w:val="18"/>
                    </w:rPr>
                  </w:pPr>
                  <w:r w:rsidRPr="0044726E">
                    <w:rPr>
                      <w:rFonts w:ascii="Cambria" w:hAnsi="Cambria"/>
                      <w:sz w:val="18"/>
                      <w:szCs w:val="18"/>
                    </w:rPr>
                    <w:t>29,649,023</w:t>
                  </w:r>
                </w:p>
              </w:tc>
              <w:tc>
                <w:tcPr>
                  <w:tcW w:w="0" w:type="auto"/>
                </w:tcPr>
                <w:p w14:paraId="0FC8A70C" w14:textId="77777777" w:rsidR="00CA536C" w:rsidRPr="0044726E" w:rsidRDefault="00CA536C" w:rsidP="00647595">
                  <w:pPr>
                    <w:rPr>
                      <w:rFonts w:ascii="Cambria" w:hAnsi="Cambria"/>
                      <w:sz w:val="18"/>
                      <w:szCs w:val="18"/>
                    </w:rPr>
                  </w:pPr>
                  <w:r w:rsidRPr="0044726E">
                    <w:rPr>
                      <w:rFonts w:ascii="Cambria" w:hAnsi="Cambria"/>
                      <w:sz w:val="18"/>
                      <w:szCs w:val="18"/>
                    </w:rPr>
                    <w:t>1,479,545</w:t>
                  </w:r>
                </w:p>
              </w:tc>
              <w:tc>
                <w:tcPr>
                  <w:tcW w:w="0" w:type="auto"/>
                </w:tcPr>
                <w:p w14:paraId="1FBD3C39" w14:textId="77777777" w:rsidR="00CA536C" w:rsidRPr="0044726E" w:rsidRDefault="00CA536C" w:rsidP="00647595">
                  <w:pPr>
                    <w:rPr>
                      <w:rFonts w:ascii="Cambria" w:hAnsi="Cambria"/>
                      <w:sz w:val="18"/>
                      <w:szCs w:val="18"/>
                    </w:rPr>
                  </w:pPr>
                  <w:r w:rsidRPr="0044726E">
                    <w:rPr>
                      <w:rFonts w:ascii="Cambria" w:hAnsi="Cambria"/>
                      <w:sz w:val="18"/>
                      <w:szCs w:val="18"/>
                    </w:rPr>
                    <w:t>49.9</w:t>
                  </w:r>
                </w:p>
              </w:tc>
            </w:tr>
          </w:tbl>
          <w:p w14:paraId="7D752387" w14:textId="2F16DF5D" w:rsidR="00CA536C" w:rsidRPr="0044726E" w:rsidRDefault="00CA536C" w:rsidP="00647595">
            <w:pPr>
              <w:rPr>
                <w:rFonts w:ascii="Cambria" w:hAnsi="Cambria"/>
                <w:sz w:val="18"/>
                <w:szCs w:val="18"/>
              </w:rPr>
            </w:pPr>
            <w:r w:rsidRPr="0044726E">
              <w:rPr>
                <w:rFonts w:ascii="Cambria" w:hAnsi="Cambria"/>
                <w:sz w:val="18"/>
                <w:szCs w:val="18"/>
              </w:rPr>
              <w:t xml:space="preserve">Data Source: Dartmouth College Institute for Health </w:t>
            </w:r>
            <w:proofErr w:type="gramStart"/>
            <w:r w:rsidRPr="0044726E">
              <w:rPr>
                <w:rFonts w:ascii="Cambria" w:hAnsi="Cambria"/>
                <w:sz w:val="18"/>
                <w:szCs w:val="18"/>
              </w:rPr>
              <w:t>Policy  Clinical</w:t>
            </w:r>
            <w:proofErr w:type="gramEnd"/>
            <w:r w:rsidRPr="0044726E">
              <w:rPr>
                <w:rFonts w:ascii="Cambria" w:hAnsi="Cambria"/>
                <w:sz w:val="18"/>
                <w:szCs w:val="18"/>
              </w:rPr>
              <w:t xml:space="preserve"> Practice, Dartmouth Atlas of Health Care. 2014. Source geography: County</w:t>
            </w:r>
          </w:p>
        </w:tc>
        <w:tc>
          <w:tcPr>
            <w:tcW w:w="0" w:type="auto"/>
          </w:tcPr>
          <w:p w14:paraId="11E0F0D3" w14:textId="77777777" w:rsidR="00CA536C" w:rsidRPr="0044726E" w:rsidRDefault="00CA536C" w:rsidP="00647595">
            <w:pPr>
              <w:pStyle w:val="gaugechart"/>
              <w:rPr>
                <w:rFonts w:ascii="Cambria" w:hAnsi="Cambria"/>
                <w:sz w:val="18"/>
                <w:szCs w:val="18"/>
              </w:rPr>
            </w:pPr>
            <w:r w:rsidRPr="0044726E">
              <w:rPr>
                <w:rFonts w:ascii="Cambria" w:hAnsi="Cambria"/>
                <w:sz w:val="18"/>
                <w:szCs w:val="18"/>
              </w:rPr>
              <w:t>Preventable Hospital Events, Age-Adjusted Discharge Rate</w:t>
            </w:r>
            <w:r w:rsidRPr="0044726E">
              <w:rPr>
                <w:rFonts w:ascii="Cambria" w:hAnsi="Cambria"/>
                <w:sz w:val="18"/>
                <w:szCs w:val="18"/>
              </w:rPr>
              <w:br/>
              <w:t>(Per 1,000 Medicare Enrollees)</w:t>
            </w:r>
          </w:p>
          <w:p w14:paraId="7D838F03" w14:textId="77777777" w:rsidR="00CA536C" w:rsidRPr="0044726E" w:rsidRDefault="00CA536C" w:rsidP="00647595">
            <w:pPr>
              <w:pStyle w:val="gaugelegend"/>
              <w:rPr>
                <w:rFonts w:ascii="Cambria" w:hAnsi="Cambria"/>
                <w:sz w:val="18"/>
                <w:szCs w:val="18"/>
              </w:rPr>
            </w:pPr>
            <w:r w:rsidRPr="0044726E">
              <w:rPr>
                <w:rFonts w:ascii="Cambria" w:hAnsi="Cambria"/>
                <w:noProof/>
                <w:sz w:val="18"/>
                <w:szCs w:val="18"/>
              </w:rPr>
              <w:drawing>
                <wp:inline distT="0" distB="0" distL="0" distR="0" wp14:anchorId="5C8CBC79" wp14:editId="1E276745">
                  <wp:extent cx="1428750" cy="952500"/>
                  <wp:effectExtent l="19050" t="0" r="0" b="0"/>
                  <wp:docPr id="1085" name="http://legacyassessment.communitycommons.org/temp/d30/_cc_dial636591202078467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http://legacyassessment.communitycommons.org/temp/d30/_cc_dial636591202078467299.png"/>
                          <pic:cNvPicPr>
                            <a:picLocks noChangeAspect="1" noChangeArrowheads="1"/>
                          </pic:cNvPicPr>
                        </pic:nvPicPr>
                        <pic:blipFill>
                          <a:blip r:embed="rId237"/>
                          <a:srcRect/>
                          <a:stretch>
                            <a:fillRect/>
                          </a:stretch>
                        </pic:blipFill>
                        <pic:spPr bwMode="auto">
                          <a:xfrm>
                            <a:off x="0" y="0"/>
                            <a:ext cx="1428750" cy="952500"/>
                          </a:xfrm>
                          <a:prstGeom prst="rect">
                            <a:avLst/>
                          </a:prstGeom>
                        </pic:spPr>
                      </pic:pic>
                    </a:graphicData>
                  </a:graphic>
                </wp:inline>
              </w:drawing>
            </w:r>
            <w:r w:rsidRPr="0044726E">
              <w:rPr>
                <w:rFonts w:ascii="Cambria" w:hAnsi="Cambria"/>
                <w:sz w:val="18"/>
                <w:szCs w:val="18"/>
              </w:rPr>
              <w:br/>
            </w:r>
          </w:p>
          <w:p w14:paraId="3B12676B" w14:textId="77777777" w:rsidR="00CA536C" w:rsidRPr="0044726E" w:rsidRDefault="00CA536C" w:rsidP="00647595">
            <w:pPr>
              <w:rPr>
                <w:rFonts w:ascii="Cambria" w:hAnsi="Cambria"/>
                <w:sz w:val="18"/>
                <w:szCs w:val="18"/>
              </w:rPr>
            </w:pPr>
            <w:r w:rsidRPr="0044726E">
              <w:rPr>
                <w:rFonts w:ascii="Cambria" w:hAnsi="Cambria"/>
                <w:noProof/>
                <w:sz w:val="18"/>
                <w:szCs w:val="18"/>
              </w:rPr>
              <w:drawing>
                <wp:inline distT="0" distB="0" distL="0" distR="0" wp14:anchorId="68B17876" wp14:editId="7B67421F">
                  <wp:extent cx="142875" cy="142875"/>
                  <wp:effectExtent l="19050" t="0" r="0" b="0"/>
                  <wp:docPr id="1086"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Floyd County, IN (65.9)</w:t>
            </w:r>
            <w:r w:rsidRPr="0044726E">
              <w:rPr>
                <w:rFonts w:ascii="Cambria" w:hAnsi="Cambria"/>
                <w:sz w:val="18"/>
                <w:szCs w:val="18"/>
              </w:rPr>
              <w:br/>
            </w:r>
            <w:r w:rsidRPr="0044726E">
              <w:rPr>
                <w:rFonts w:ascii="Cambria" w:hAnsi="Cambria"/>
                <w:noProof/>
                <w:sz w:val="18"/>
                <w:szCs w:val="18"/>
              </w:rPr>
              <w:drawing>
                <wp:inline distT="0" distB="0" distL="0" distR="0" wp14:anchorId="436097BF" wp14:editId="6BAA5738">
                  <wp:extent cx="142875" cy="142875"/>
                  <wp:effectExtent l="19050" t="0" r="0" b="0"/>
                  <wp:docPr id="1087"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Indiana (57)</w:t>
            </w:r>
            <w:r w:rsidRPr="0044726E">
              <w:rPr>
                <w:rFonts w:ascii="Cambria" w:hAnsi="Cambria"/>
                <w:sz w:val="18"/>
                <w:szCs w:val="18"/>
              </w:rPr>
              <w:br/>
            </w:r>
            <w:r w:rsidRPr="0044726E">
              <w:rPr>
                <w:rFonts w:ascii="Cambria" w:hAnsi="Cambria"/>
                <w:noProof/>
                <w:sz w:val="18"/>
                <w:szCs w:val="18"/>
              </w:rPr>
              <w:drawing>
                <wp:inline distT="0" distB="0" distL="0" distR="0" wp14:anchorId="00E10193" wp14:editId="53060C30">
                  <wp:extent cx="142875" cy="142875"/>
                  <wp:effectExtent l="19050" t="0" r="0" b="0"/>
                  <wp:docPr id="1088"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44726E">
              <w:rPr>
                <w:rFonts w:ascii="Cambria" w:hAnsi="Cambria"/>
                <w:sz w:val="18"/>
                <w:szCs w:val="18"/>
              </w:rPr>
              <w:t xml:space="preserve"> United States (49.9)</w:t>
            </w:r>
            <w:r w:rsidRPr="0044726E">
              <w:rPr>
                <w:rFonts w:ascii="Cambria" w:hAnsi="Cambria"/>
                <w:sz w:val="18"/>
                <w:szCs w:val="18"/>
              </w:rPr>
              <w:br/>
            </w:r>
            <w:r w:rsidRPr="0044726E">
              <w:rPr>
                <w:rFonts w:ascii="Cambria" w:hAnsi="Cambria"/>
                <w:sz w:val="18"/>
                <w:szCs w:val="18"/>
              </w:rPr>
              <w:br/>
            </w:r>
            <w:r w:rsidRPr="0044726E">
              <w:rPr>
                <w:rFonts w:ascii="Cambria" w:hAnsi="Cambria"/>
                <w:sz w:val="18"/>
                <w:szCs w:val="18"/>
              </w:rPr>
              <w:br/>
            </w:r>
          </w:p>
        </w:tc>
      </w:tr>
    </w:tbl>
    <w:p w14:paraId="2BD025C3" w14:textId="77777777" w:rsidR="00CA31C2" w:rsidRDefault="00CA31C2" w:rsidP="00C13A84">
      <w:pPr>
        <w:pStyle w:val="Heading2"/>
      </w:pPr>
      <w:bookmarkStart w:id="89" w:name="_Toc215155744"/>
      <w:bookmarkStart w:id="90" w:name="_Toc56408309"/>
      <w:bookmarkStart w:id="91" w:name="_Toc161835452"/>
      <w:r>
        <w:t>Health Challenges</w:t>
      </w:r>
      <w:bookmarkEnd w:id="89"/>
    </w:p>
    <w:p w14:paraId="3F4A59E3" w14:textId="5C89C179" w:rsidR="00CA536C" w:rsidRPr="00A821C0" w:rsidRDefault="00CA536C" w:rsidP="00CA31C2">
      <w:pPr>
        <w:pStyle w:val="Heading3"/>
      </w:pPr>
      <w:r w:rsidRPr="00A821C0">
        <w:t>Tobacco Usage - Current Smokers</w:t>
      </w:r>
      <w:bookmarkEnd w:id="90"/>
      <w:bookmarkEnd w:id="91"/>
    </w:p>
    <w:p w14:paraId="1E010B51" w14:textId="4FB87F03" w:rsidR="001B2B58" w:rsidRDefault="00CA536C" w:rsidP="001B2B58">
      <w:pPr>
        <w:pStyle w:val="description"/>
        <w:spacing w:after="0" w:line="240" w:lineRule="auto"/>
        <w:rPr>
          <w:rFonts w:ascii="Cambria" w:hAnsi="Cambria"/>
          <w:sz w:val="24"/>
          <w:szCs w:val="24"/>
        </w:rPr>
      </w:pPr>
      <w:r w:rsidRPr="001B2B58">
        <w:rPr>
          <w:rFonts w:ascii="Cambria" w:hAnsi="Cambria"/>
          <w:sz w:val="24"/>
          <w:szCs w:val="24"/>
        </w:rPr>
        <w:t>In the report area an estimated 15,798, or 28.1% of adults age 18 or older self-report currently smoking cigarettes some days or every day. This indicator is relevant because tobacco use is linked to leading causes of death such as cancer and cardiovascular disease.</w:t>
      </w:r>
      <w:r w:rsidRPr="001B2B58">
        <w:rPr>
          <w:rFonts w:ascii="Cambria" w:hAnsi="Cambria"/>
          <w:sz w:val="24"/>
          <w:szCs w:val="24"/>
        </w:rPr>
        <w:br/>
      </w:r>
    </w:p>
    <w:p w14:paraId="7A212B33" w14:textId="77777777" w:rsidR="001B2B58" w:rsidRPr="001B2B58" w:rsidRDefault="001B2B58" w:rsidP="001B2B58">
      <w:pPr>
        <w:pStyle w:val="description"/>
        <w:spacing w:after="0" w:line="240" w:lineRule="auto"/>
        <w:rPr>
          <w:rFonts w:ascii="Cambria" w:hAnsi="Cambria"/>
          <w:sz w:val="24"/>
          <w:szCs w:val="24"/>
        </w:rPr>
      </w:pPr>
    </w:p>
    <w:tbl>
      <w:tblPr>
        <w:tblStyle w:val="table"/>
        <w:tblW w:w="0" w:type="auto"/>
        <w:tblLook w:val="04A0" w:firstRow="1" w:lastRow="0" w:firstColumn="1" w:lastColumn="0" w:noHBand="0" w:noVBand="1"/>
      </w:tblPr>
      <w:tblGrid>
        <w:gridCol w:w="9138"/>
        <w:gridCol w:w="222"/>
      </w:tblGrid>
      <w:tr w:rsidR="00CA536C" w:rsidRPr="001B2B58" w14:paraId="00CCB60B" w14:textId="77777777" w:rsidTr="00874B8D">
        <w:trPr>
          <w:trHeight w:val="2520"/>
        </w:trPr>
        <w:tc>
          <w:tcPr>
            <w:tcW w:w="0" w:type="auto"/>
          </w:tcPr>
          <w:p w14:paraId="6DBD56C5" w14:textId="77777777" w:rsidR="00CA536C" w:rsidRPr="001B2B58" w:rsidRDefault="00CA536C" w:rsidP="00647595">
            <w:pPr>
              <w:rPr>
                <w:rFonts w:ascii="Cambria" w:hAnsi="Cambria"/>
                <w:sz w:val="18"/>
                <w:szCs w:val="18"/>
              </w:rPr>
            </w:pPr>
          </w:p>
          <w:tbl>
            <w:tblPr>
              <w:tblStyle w:val="indicatorTB"/>
              <w:tblW w:w="8931" w:type="dxa"/>
              <w:tblLook w:val="04A0" w:firstRow="1" w:lastRow="0" w:firstColumn="1" w:lastColumn="0" w:noHBand="0" w:noVBand="1"/>
            </w:tblPr>
            <w:tblGrid>
              <w:gridCol w:w="1471"/>
              <w:gridCol w:w="1851"/>
              <w:gridCol w:w="2730"/>
              <w:gridCol w:w="2879"/>
            </w:tblGrid>
            <w:tr w:rsidR="00A56753" w:rsidRPr="001B2B58" w14:paraId="22CBD99C" w14:textId="77777777" w:rsidTr="00874B8D">
              <w:trPr>
                <w:cnfStyle w:val="100000000000" w:firstRow="1" w:lastRow="0" w:firstColumn="0" w:lastColumn="0" w:oddVBand="0" w:evenVBand="0" w:oddHBand="0" w:evenHBand="0" w:firstRowFirstColumn="0" w:firstRowLastColumn="0" w:lastRowFirstColumn="0" w:lastRowLastColumn="0"/>
                <w:trHeight w:val="373"/>
              </w:trPr>
              <w:tc>
                <w:tcPr>
                  <w:tcW w:w="0" w:type="auto"/>
                </w:tcPr>
                <w:p w14:paraId="50B6AA07" w14:textId="77777777" w:rsidR="00A56753" w:rsidRPr="001B2B58" w:rsidRDefault="00A56753" w:rsidP="00A56753">
                  <w:pPr>
                    <w:rPr>
                      <w:rFonts w:ascii="Cambria" w:hAnsi="Cambria"/>
                      <w:sz w:val="18"/>
                      <w:szCs w:val="18"/>
                    </w:rPr>
                  </w:pPr>
                  <w:r w:rsidRPr="001B2B58">
                    <w:rPr>
                      <w:rFonts w:ascii="Cambria" w:hAnsi="Cambria"/>
                      <w:sz w:val="18"/>
                      <w:szCs w:val="18"/>
                    </w:rPr>
                    <w:t>Report Area</w:t>
                  </w:r>
                </w:p>
              </w:tc>
              <w:tc>
                <w:tcPr>
                  <w:tcW w:w="0" w:type="auto"/>
                </w:tcPr>
                <w:p w14:paraId="0AA5B5B9" w14:textId="77777777" w:rsidR="00A56753" w:rsidRPr="001B2B58" w:rsidRDefault="00A56753" w:rsidP="00A56753">
                  <w:pPr>
                    <w:rPr>
                      <w:rFonts w:ascii="Cambria" w:hAnsi="Cambria"/>
                      <w:sz w:val="18"/>
                      <w:szCs w:val="18"/>
                    </w:rPr>
                  </w:pPr>
                  <w:r w:rsidRPr="001B2B58">
                    <w:rPr>
                      <w:rFonts w:ascii="Cambria" w:hAnsi="Cambria"/>
                      <w:sz w:val="18"/>
                      <w:szCs w:val="18"/>
                    </w:rPr>
                    <w:t xml:space="preserve">Total Population Age 18 </w:t>
                  </w:r>
                  <w:r>
                    <w:rPr>
                      <w:rFonts w:ascii="Cambria" w:hAnsi="Cambria"/>
                      <w:sz w:val="18"/>
                      <w:szCs w:val="18"/>
                    </w:rPr>
                    <w:t>+</w:t>
                  </w:r>
                </w:p>
              </w:tc>
              <w:tc>
                <w:tcPr>
                  <w:tcW w:w="0" w:type="auto"/>
                </w:tcPr>
                <w:p w14:paraId="12393242" w14:textId="77777777" w:rsidR="00A56753" w:rsidRPr="001B2B58" w:rsidRDefault="00A56753" w:rsidP="00A56753">
                  <w:pPr>
                    <w:rPr>
                      <w:rFonts w:ascii="Cambria" w:hAnsi="Cambria"/>
                      <w:sz w:val="18"/>
                      <w:szCs w:val="18"/>
                    </w:rPr>
                  </w:pPr>
                  <w:r w:rsidRPr="001B2B58">
                    <w:rPr>
                      <w:rFonts w:ascii="Cambria" w:hAnsi="Cambria"/>
                      <w:sz w:val="18"/>
                      <w:szCs w:val="18"/>
                    </w:rPr>
                    <w:t>Total Adults Regularly Smoking Cigarettes</w:t>
                  </w:r>
                </w:p>
              </w:tc>
              <w:tc>
                <w:tcPr>
                  <w:tcW w:w="0" w:type="auto"/>
                </w:tcPr>
                <w:p w14:paraId="3749BC5C" w14:textId="77777777" w:rsidR="00A56753" w:rsidRPr="001B2B58" w:rsidRDefault="00A56753" w:rsidP="00A56753">
                  <w:pPr>
                    <w:rPr>
                      <w:rFonts w:ascii="Cambria" w:hAnsi="Cambria"/>
                      <w:sz w:val="18"/>
                      <w:szCs w:val="18"/>
                    </w:rPr>
                  </w:pPr>
                  <w:r w:rsidRPr="001B2B58">
                    <w:rPr>
                      <w:rFonts w:ascii="Cambria" w:hAnsi="Cambria"/>
                      <w:sz w:val="18"/>
                      <w:szCs w:val="18"/>
                    </w:rPr>
                    <w:t xml:space="preserve">Percent </w:t>
                  </w:r>
                  <w:r>
                    <w:rPr>
                      <w:rFonts w:ascii="Cambria" w:hAnsi="Cambria"/>
                      <w:sz w:val="18"/>
                      <w:szCs w:val="18"/>
                    </w:rPr>
                    <w:t xml:space="preserve">Adult </w:t>
                  </w:r>
                  <w:r w:rsidRPr="001B2B58">
                    <w:rPr>
                      <w:rFonts w:ascii="Cambria" w:hAnsi="Cambria"/>
                      <w:sz w:val="18"/>
                      <w:szCs w:val="18"/>
                    </w:rPr>
                    <w:t>Population Smoking Cigarettes</w:t>
                  </w:r>
                </w:p>
              </w:tc>
            </w:tr>
            <w:tr w:rsidR="00A56753" w:rsidRPr="001B2B58" w14:paraId="40AF5E42" w14:textId="77777777" w:rsidTr="00874B8D">
              <w:trPr>
                <w:trHeight w:val="373"/>
              </w:trPr>
              <w:tc>
                <w:tcPr>
                  <w:tcW w:w="0" w:type="auto"/>
                </w:tcPr>
                <w:p w14:paraId="0167F464" w14:textId="77777777" w:rsidR="00A56753" w:rsidRPr="00874B8D" w:rsidRDefault="00A56753" w:rsidP="00A56753">
                  <w:pPr>
                    <w:rPr>
                      <w:rFonts w:ascii="Cambria" w:hAnsi="Cambria"/>
                      <w:szCs w:val="18"/>
                    </w:rPr>
                  </w:pPr>
                  <w:r w:rsidRPr="00874B8D">
                    <w:rPr>
                      <w:rFonts w:ascii="Cambria" w:hAnsi="Cambria"/>
                      <w:szCs w:val="18"/>
                    </w:rPr>
                    <w:t>Floyd County, IN</w:t>
                  </w:r>
                </w:p>
              </w:tc>
              <w:tc>
                <w:tcPr>
                  <w:tcW w:w="0" w:type="auto"/>
                </w:tcPr>
                <w:p w14:paraId="0C175515" w14:textId="77777777" w:rsidR="00A56753" w:rsidRPr="00874B8D" w:rsidRDefault="00A56753" w:rsidP="00A56753">
                  <w:pPr>
                    <w:rPr>
                      <w:rFonts w:ascii="Cambria" w:hAnsi="Cambria"/>
                      <w:szCs w:val="18"/>
                    </w:rPr>
                  </w:pPr>
                  <w:r w:rsidRPr="00874B8D">
                    <w:rPr>
                      <w:rFonts w:ascii="Cambria" w:hAnsi="Cambria"/>
                      <w:szCs w:val="18"/>
                    </w:rPr>
                    <w:t>63,005</w:t>
                  </w:r>
                </w:p>
              </w:tc>
              <w:tc>
                <w:tcPr>
                  <w:tcW w:w="0" w:type="auto"/>
                </w:tcPr>
                <w:p w14:paraId="7627B54F" w14:textId="77777777" w:rsidR="00A56753" w:rsidRPr="00874B8D" w:rsidRDefault="00A56753" w:rsidP="00A56753">
                  <w:pPr>
                    <w:rPr>
                      <w:rFonts w:ascii="Cambria" w:hAnsi="Cambria"/>
                      <w:szCs w:val="18"/>
                      <w:highlight w:val="yellow"/>
                    </w:rPr>
                  </w:pPr>
                  <w:r w:rsidRPr="00874B8D">
                    <w:rPr>
                      <w:rFonts w:ascii="Cambria" w:hAnsi="Cambria"/>
                      <w:szCs w:val="18"/>
                    </w:rPr>
                    <w:t>10,270</w:t>
                  </w:r>
                </w:p>
              </w:tc>
              <w:tc>
                <w:tcPr>
                  <w:tcW w:w="0" w:type="auto"/>
                </w:tcPr>
                <w:p w14:paraId="6C638342" w14:textId="77777777" w:rsidR="00A56753" w:rsidRPr="00874B8D" w:rsidRDefault="00A56753" w:rsidP="00A56753">
                  <w:pPr>
                    <w:rPr>
                      <w:rFonts w:ascii="Cambria" w:hAnsi="Cambria"/>
                      <w:b/>
                      <w:szCs w:val="18"/>
                      <w:highlight w:val="yellow"/>
                    </w:rPr>
                  </w:pPr>
                  <w:r w:rsidRPr="00874B8D">
                    <w:rPr>
                      <w:rFonts w:ascii="Cambria" w:hAnsi="Cambria"/>
                      <w:b/>
                      <w:szCs w:val="18"/>
                    </w:rPr>
                    <w:t>16.3%</w:t>
                  </w:r>
                </w:p>
              </w:tc>
            </w:tr>
            <w:tr w:rsidR="00A56753" w:rsidRPr="001B2B58" w14:paraId="61FABC12" w14:textId="77777777" w:rsidTr="00874B8D">
              <w:trPr>
                <w:trHeight w:val="194"/>
              </w:trPr>
              <w:tc>
                <w:tcPr>
                  <w:tcW w:w="0" w:type="auto"/>
                </w:tcPr>
                <w:p w14:paraId="22BFD761" w14:textId="77777777" w:rsidR="00A56753" w:rsidRPr="001B2B58" w:rsidRDefault="00A56753" w:rsidP="00A56753">
                  <w:pPr>
                    <w:rPr>
                      <w:rFonts w:ascii="Cambria" w:hAnsi="Cambria"/>
                      <w:sz w:val="18"/>
                      <w:szCs w:val="18"/>
                    </w:rPr>
                  </w:pPr>
                  <w:r w:rsidRPr="001B2B58">
                    <w:rPr>
                      <w:rFonts w:ascii="Cambria" w:hAnsi="Cambria"/>
                      <w:sz w:val="18"/>
                      <w:szCs w:val="18"/>
                    </w:rPr>
                    <w:t>Indiana</w:t>
                  </w:r>
                </w:p>
              </w:tc>
              <w:tc>
                <w:tcPr>
                  <w:tcW w:w="0" w:type="auto"/>
                </w:tcPr>
                <w:p w14:paraId="34B67011" w14:textId="77777777" w:rsidR="00A56753" w:rsidRPr="001B2B58" w:rsidRDefault="00A56753" w:rsidP="00A56753">
                  <w:pPr>
                    <w:rPr>
                      <w:rFonts w:ascii="Cambria" w:hAnsi="Cambria"/>
                      <w:sz w:val="18"/>
                      <w:szCs w:val="18"/>
                    </w:rPr>
                  </w:pPr>
                  <w:r w:rsidRPr="007B100C">
                    <w:rPr>
                      <w:rFonts w:ascii="Cambria" w:hAnsi="Cambria"/>
                      <w:sz w:val="18"/>
                      <w:szCs w:val="18"/>
                    </w:rPr>
                    <w:t>5,338,189</w:t>
                  </w:r>
                </w:p>
              </w:tc>
              <w:tc>
                <w:tcPr>
                  <w:tcW w:w="0" w:type="auto"/>
                </w:tcPr>
                <w:p w14:paraId="55F60F1F" w14:textId="77777777" w:rsidR="00A56753" w:rsidRPr="007B100C" w:rsidRDefault="00A56753" w:rsidP="00A56753">
                  <w:pPr>
                    <w:rPr>
                      <w:rFonts w:ascii="Cambria" w:hAnsi="Cambria"/>
                      <w:sz w:val="18"/>
                      <w:szCs w:val="18"/>
                      <w:highlight w:val="yellow"/>
                    </w:rPr>
                  </w:pPr>
                  <w:r w:rsidRPr="00C5542B">
                    <w:rPr>
                      <w:rFonts w:ascii="Cambria" w:hAnsi="Cambria"/>
                      <w:sz w:val="18"/>
                      <w:szCs w:val="18"/>
                    </w:rPr>
                    <w:t>774,037</w:t>
                  </w:r>
                </w:p>
              </w:tc>
              <w:tc>
                <w:tcPr>
                  <w:tcW w:w="0" w:type="auto"/>
                </w:tcPr>
                <w:p w14:paraId="5BAEF506" w14:textId="77777777" w:rsidR="00A56753" w:rsidRPr="00874B8D" w:rsidRDefault="00A56753" w:rsidP="00A56753">
                  <w:pPr>
                    <w:rPr>
                      <w:rFonts w:ascii="Cambria" w:hAnsi="Cambria"/>
                      <w:b/>
                      <w:sz w:val="18"/>
                      <w:szCs w:val="18"/>
                      <w:highlight w:val="yellow"/>
                    </w:rPr>
                  </w:pPr>
                  <w:r w:rsidRPr="00874B8D">
                    <w:rPr>
                      <w:rFonts w:ascii="Cambria" w:hAnsi="Cambria"/>
                      <w:b/>
                      <w:sz w:val="18"/>
                      <w:szCs w:val="18"/>
                    </w:rPr>
                    <w:t>14.5%</w:t>
                  </w:r>
                </w:p>
              </w:tc>
            </w:tr>
            <w:tr w:rsidR="00A56753" w:rsidRPr="001B2B58" w14:paraId="728F7CB2" w14:textId="77777777" w:rsidTr="00874B8D">
              <w:trPr>
                <w:trHeight w:val="179"/>
              </w:trPr>
              <w:tc>
                <w:tcPr>
                  <w:tcW w:w="0" w:type="auto"/>
                </w:tcPr>
                <w:p w14:paraId="6B0DF705" w14:textId="77777777" w:rsidR="00A56753" w:rsidRPr="001B2B58" w:rsidRDefault="00A56753" w:rsidP="00A56753">
                  <w:pPr>
                    <w:rPr>
                      <w:rFonts w:ascii="Cambria" w:hAnsi="Cambria"/>
                      <w:sz w:val="18"/>
                      <w:szCs w:val="18"/>
                    </w:rPr>
                  </w:pPr>
                  <w:r w:rsidRPr="001B2B58">
                    <w:rPr>
                      <w:rFonts w:ascii="Cambria" w:hAnsi="Cambria"/>
                      <w:sz w:val="18"/>
                      <w:szCs w:val="18"/>
                    </w:rPr>
                    <w:t>United States</w:t>
                  </w:r>
                </w:p>
              </w:tc>
              <w:tc>
                <w:tcPr>
                  <w:tcW w:w="0" w:type="auto"/>
                </w:tcPr>
                <w:p w14:paraId="11CA7E05" w14:textId="77777777" w:rsidR="00A56753" w:rsidRPr="001B2B58" w:rsidRDefault="00A56753" w:rsidP="00A56753">
                  <w:pPr>
                    <w:rPr>
                      <w:rFonts w:ascii="Cambria" w:hAnsi="Cambria"/>
                      <w:sz w:val="18"/>
                      <w:szCs w:val="18"/>
                    </w:rPr>
                  </w:pPr>
                  <w:r>
                    <w:rPr>
                      <w:rFonts w:ascii="Cambria" w:hAnsi="Cambria"/>
                      <w:sz w:val="18"/>
                      <w:szCs w:val="18"/>
                    </w:rPr>
                    <w:t>266,978,268</w:t>
                  </w:r>
                </w:p>
              </w:tc>
              <w:tc>
                <w:tcPr>
                  <w:tcW w:w="0" w:type="auto"/>
                </w:tcPr>
                <w:p w14:paraId="20513B64" w14:textId="77777777" w:rsidR="00A56753" w:rsidRPr="007B100C" w:rsidRDefault="00A56753" w:rsidP="00A56753">
                  <w:pPr>
                    <w:rPr>
                      <w:rFonts w:ascii="Cambria" w:hAnsi="Cambria"/>
                      <w:sz w:val="18"/>
                      <w:szCs w:val="18"/>
                      <w:highlight w:val="yellow"/>
                    </w:rPr>
                  </w:pPr>
                  <w:r w:rsidRPr="00C5542B">
                    <w:rPr>
                      <w:rFonts w:ascii="Cambria" w:hAnsi="Cambria"/>
                      <w:sz w:val="18"/>
                      <w:szCs w:val="18"/>
                    </w:rPr>
                    <w:t>29,367,609</w:t>
                  </w:r>
                </w:p>
              </w:tc>
              <w:tc>
                <w:tcPr>
                  <w:tcW w:w="0" w:type="auto"/>
                </w:tcPr>
                <w:p w14:paraId="6760404B" w14:textId="77777777" w:rsidR="00A56753" w:rsidRPr="00874B8D" w:rsidRDefault="00A56753" w:rsidP="00A56753">
                  <w:pPr>
                    <w:rPr>
                      <w:rFonts w:ascii="Cambria" w:hAnsi="Cambria"/>
                      <w:b/>
                      <w:sz w:val="18"/>
                      <w:szCs w:val="18"/>
                      <w:highlight w:val="yellow"/>
                    </w:rPr>
                  </w:pPr>
                  <w:r w:rsidRPr="00874B8D">
                    <w:rPr>
                      <w:rFonts w:ascii="Cambria" w:hAnsi="Cambria"/>
                      <w:b/>
                      <w:sz w:val="18"/>
                      <w:szCs w:val="18"/>
                    </w:rPr>
                    <w:t>11%</w:t>
                  </w:r>
                </w:p>
              </w:tc>
            </w:tr>
          </w:tbl>
          <w:p w14:paraId="65809756" w14:textId="05AFB7BF" w:rsidR="00CA536C" w:rsidRPr="001B2B58" w:rsidRDefault="00A56753" w:rsidP="00647595">
            <w:pPr>
              <w:rPr>
                <w:rFonts w:ascii="Cambria" w:hAnsi="Cambria"/>
                <w:sz w:val="18"/>
                <w:szCs w:val="18"/>
              </w:rPr>
            </w:pPr>
            <w:r w:rsidRPr="0044726E">
              <w:rPr>
                <w:rFonts w:ascii="Cambria" w:hAnsi="Cambria"/>
                <w:sz w:val="18"/>
                <w:szCs w:val="18"/>
              </w:rPr>
              <w:t xml:space="preserve">Data Source: </w:t>
            </w:r>
            <w:r w:rsidRPr="00C5542B">
              <w:rPr>
                <w:rFonts w:ascii="Cambria" w:hAnsi="Cambria"/>
                <w:sz w:val="18"/>
                <w:szCs w:val="18"/>
              </w:rPr>
              <w:t>CDC, Smoking and Tobacco Use, September 2024</w:t>
            </w:r>
            <w:r w:rsidRPr="00C5542B">
              <w:rPr>
                <w:rFonts w:ascii="Cambria" w:hAnsi="Cambria" w:cs="Arial"/>
                <w:color w:val="2A2E31"/>
                <w:sz w:val="18"/>
                <w:szCs w:val="18"/>
                <w:shd w:val="clear" w:color="auto" w:fill="FFFFFF"/>
              </w:rPr>
              <w:t xml:space="preserve"> and</w:t>
            </w:r>
            <w:r>
              <w:rPr>
                <w:rFonts w:ascii="Cambria" w:hAnsi="Cambria" w:cs="Arial"/>
                <w:color w:val="2A2E31"/>
                <w:sz w:val="18"/>
                <w:szCs w:val="18"/>
                <w:shd w:val="clear" w:color="auto" w:fill="FFFFFF"/>
              </w:rPr>
              <w:t xml:space="preserve"> National Population by Characteristics: 2020-2024</w:t>
            </w:r>
          </w:p>
        </w:tc>
        <w:tc>
          <w:tcPr>
            <w:tcW w:w="0" w:type="auto"/>
          </w:tcPr>
          <w:p w14:paraId="41E81DD1" w14:textId="3AEA0257" w:rsidR="00CA536C" w:rsidRPr="001B2B58" w:rsidRDefault="00CA536C" w:rsidP="00647595">
            <w:pPr>
              <w:rPr>
                <w:rFonts w:ascii="Cambria" w:hAnsi="Cambria"/>
                <w:sz w:val="18"/>
                <w:szCs w:val="18"/>
              </w:rPr>
            </w:pPr>
            <w:r w:rsidRPr="001B2B58">
              <w:rPr>
                <w:rFonts w:ascii="Cambria" w:hAnsi="Cambria"/>
                <w:sz w:val="18"/>
                <w:szCs w:val="18"/>
              </w:rPr>
              <w:br/>
            </w:r>
          </w:p>
        </w:tc>
      </w:tr>
    </w:tbl>
    <w:p w14:paraId="487072AD" w14:textId="77777777" w:rsidR="00CA536C" w:rsidRPr="00A821C0" w:rsidRDefault="00CA536C" w:rsidP="00CA536C">
      <w:pPr>
        <w:rPr>
          <w:rFonts w:asciiTheme="majorHAnsi" w:hAnsiTheme="majorHAnsi"/>
          <w:sz w:val="18"/>
          <w:szCs w:val="18"/>
        </w:rPr>
      </w:pPr>
    </w:p>
    <w:p w14:paraId="6FDAC7D6" w14:textId="77777777" w:rsidR="00CA536C" w:rsidRPr="00A821C0" w:rsidRDefault="00CA536C" w:rsidP="00351EB8">
      <w:pPr>
        <w:pStyle w:val="Heading3"/>
      </w:pPr>
      <w:bookmarkStart w:id="92" w:name="_Toc56408312"/>
      <w:bookmarkStart w:id="93" w:name="_Toc161835453"/>
      <w:r w:rsidRPr="00A821C0">
        <w:t>Walking or Biking to Work</w:t>
      </w:r>
      <w:bookmarkEnd w:id="92"/>
      <w:bookmarkEnd w:id="93"/>
    </w:p>
    <w:tbl>
      <w:tblPr>
        <w:tblStyle w:val="table"/>
        <w:tblW w:w="0" w:type="auto"/>
        <w:tblLook w:val="04A0" w:firstRow="1" w:lastRow="0" w:firstColumn="1" w:lastColumn="0" w:noHBand="0" w:noVBand="1"/>
      </w:tblPr>
      <w:tblGrid>
        <w:gridCol w:w="6649"/>
        <w:gridCol w:w="2711"/>
      </w:tblGrid>
      <w:tr w:rsidR="00CA536C" w:rsidRPr="001B2B58" w14:paraId="5E405ADC" w14:textId="77777777" w:rsidTr="00647595">
        <w:tc>
          <w:tcPr>
            <w:tcW w:w="0" w:type="auto"/>
          </w:tcPr>
          <w:p w14:paraId="797D1C0A" w14:textId="2588F6D6" w:rsidR="00CA536C" w:rsidRPr="001B2B58" w:rsidRDefault="00CA536C" w:rsidP="00647595">
            <w:pPr>
              <w:rPr>
                <w:rFonts w:ascii="Cambria" w:hAnsi="Cambria"/>
                <w:sz w:val="18"/>
                <w:szCs w:val="18"/>
              </w:rPr>
            </w:pPr>
            <w:r w:rsidRPr="001B2B58">
              <w:rPr>
                <w:rFonts w:ascii="Cambria" w:hAnsi="Cambria"/>
                <w:sz w:val="24"/>
                <w:szCs w:val="24"/>
              </w:rPr>
              <w:t>This indicator reports the percentage of the population that commutes to work by either walking or riding a bicycle</w:t>
            </w:r>
            <w:r w:rsidRPr="001B2B58">
              <w:rPr>
                <w:rFonts w:ascii="Cambria" w:hAnsi="Cambria"/>
                <w:sz w:val="18"/>
                <w:szCs w:val="18"/>
              </w:rPr>
              <w:t>.</w:t>
            </w:r>
            <w:r w:rsidRPr="001B2B58">
              <w:rPr>
                <w:rFonts w:ascii="Cambria" w:hAnsi="Cambria"/>
                <w:sz w:val="18"/>
                <w:szCs w:val="18"/>
              </w:rPr>
              <w:br/>
            </w:r>
          </w:p>
          <w:tbl>
            <w:tblPr>
              <w:tblStyle w:val="indicatorTB"/>
              <w:tblW w:w="0" w:type="auto"/>
              <w:tblLook w:val="04A0" w:firstRow="1" w:lastRow="0" w:firstColumn="1" w:lastColumn="0" w:noHBand="0" w:noVBand="1"/>
            </w:tblPr>
            <w:tblGrid>
              <w:gridCol w:w="1069"/>
              <w:gridCol w:w="1329"/>
              <w:gridCol w:w="2006"/>
              <w:gridCol w:w="2023"/>
            </w:tblGrid>
            <w:tr w:rsidR="00CA536C" w:rsidRPr="001B2B58" w14:paraId="07597FAF"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4FA9AF0E" w14:textId="77777777" w:rsidR="00CA536C" w:rsidRPr="001B2B58" w:rsidRDefault="00CA536C" w:rsidP="000774CD">
                  <w:pPr>
                    <w:rPr>
                      <w:rFonts w:ascii="Cambria" w:hAnsi="Cambria"/>
                      <w:sz w:val="18"/>
                      <w:szCs w:val="18"/>
                    </w:rPr>
                  </w:pPr>
                  <w:r w:rsidRPr="001B2B58">
                    <w:rPr>
                      <w:rFonts w:ascii="Cambria" w:hAnsi="Cambria"/>
                      <w:sz w:val="18"/>
                      <w:szCs w:val="18"/>
                    </w:rPr>
                    <w:t>Report Area</w:t>
                  </w:r>
                </w:p>
              </w:tc>
              <w:tc>
                <w:tcPr>
                  <w:tcW w:w="0" w:type="auto"/>
                </w:tcPr>
                <w:p w14:paraId="3BAD9D01" w14:textId="77777777" w:rsidR="00CA536C" w:rsidRPr="001B2B58" w:rsidRDefault="00CA536C" w:rsidP="000774CD">
                  <w:pPr>
                    <w:rPr>
                      <w:rFonts w:ascii="Cambria" w:hAnsi="Cambria"/>
                      <w:sz w:val="18"/>
                      <w:szCs w:val="18"/>
                    </w:rPr>
                  </w:pPr>
                  <w:r w:rsidRPr="001B2B58">
                    <w:rPr>
                      <w:rFonts w:ascii="Cambria" w:hAnsi="Cambria"/>
                      <w:sz w:val="18"/>
                      <w:szCs w:val="18"/>
                    </w:rPr>
                    <w:t xml:space="preserve">Population Age 16 </w:t>
                  </w:r>
                </w:p>
              </w:tc>
              <w:tc>
                <w:tcPr>
                  <w:tcW w:w="0" w:type="auto"/>
                </w:tcPr>
                <w:p w14:paraId="0E6CFEF1" w14:textId="77777777" w:rsidR="00CA536C" w:rsidRPr="001B2B58" w:rsidRDefault="00CA536C" w:rsidP="000774CD">
                  <w:pPr>
                    <w:rPr>
                      <w:rFonts w:ascii="Cambria" w:hAnsi="Cambria"/>
                      <w:sz w:val="18"/>
                      <w:szCs w:val="18"/>
                    </w:rPr>
                  </w:pPr>
                  <w:r w:rsidRPr="001B2B58">
                    <w:rPr>
                      <w:rFonts w:ascii="Cambria" w:hAnsi="Cambria"/>
                      <w:sz w:val="18"/>
                      <w:szCs w:val="18"/>
                    </w:rPr>
                    <w:t>Population Walking or Biking to Work</w:t>
                  </w:r>
                </w:p>
              </w:tc>
              <w:tc>
                <w:tcPr>
                  <w:tcW w:w="0" w:type="auto"/>
                </w:tcPr>
                <w:p w14:paraId="067D1349" w14:textId="77777777" w:rsidR="00CA536C" w:rsidRPr="001B2B58" w:rsidRDefault="00CA536C" w:rsidP="000774CD">
                  <w:pPr>
                    <w:rPr>
                      <w:rFonts w:ascii="Cambria" w:hAnsi="Cambria"/>
                      <w:sz w:val="18"/>
                      <w:szCs w:val="18"/>
                    </w:rPr>
                  </w:pPr>
                  <w:r w:rsidRPr="001B2B58">
                    <w:rPr>
                      <w:rFonts w:ascii="Cambria" w:hAnsi="Cambria"/>
                      <w:sz w:val="18"/>
                      <w:szCs w:val="18"/>
                    </w:rPr>
                    <w:t>Percentage Walking or Biking to Work</w:t>
                  </w:r>
                </w:p>
              </w:tc>
            </w:tr>
            <w:tr w:rsidR="00CA536C" w:rsidRPr="001B2B58" w14:paraId="71557035" w14:textId="77777777" w:rsidTr="00647595">
              <w:tc>
                <w:tcPr>
                  <w:tcW w:w="0" w:type="auto"/>
                </w:tcPr>
                <w:p w14:paraId="0F841DD7" w14:textId="77777777" w:rsidR="00CA536C" w:rsidRPr="001B2B58" w:rsidRDefault="00CA536C" w:rsidP="000774CD">
                  <w:pPr>
                    <w:rPr>
                      <w:rFonts w:ascii="Cambria" w:hAnsi="Cambria"/>
                      <w:sz w:val="18"/>
                      <w:szCs w:val="18"/>
                    </w:rPr>
                  </w:pPr>
                  <w:r w:rsidRPr="001B2B58">
                    <w:rPr>
                      <w:rFonts w:ascii="Cambria" w:hAnsi="Cambria"/>
                      <w:sz w:val="18"/>
                      <w:szCs w:val="18"/>
                    </w:rPr>
                    <w:t>Floyd County, IN</w:t>
                  </w:r>
                </w:p>
              </w:tc>
              <w:tc>
                <w:tcPr>
                  <w:tcW w:w="0" w:type="auto"/>
                </w:tcPr>
                <w:p w14:paraId="5A797C99" w14:textId="77777777" w:rsidR="00CA536C" w:rsidRPr="001B2B58" w:rsidRDefault="00CA536C" w:rsidP="000774CD">
                  <w:pPr>
                    <w:rPr>
                      <w:rFonts w:ascii="Cambria" w:hAnsi="Cambria"/>
                      <w:sz w:val="18"/>
                      <w:szCs w:val="18"/>
                    </w:rPr>
                  </w:pPr>
                  <w:r w:rsidRPr="001B2B58">
                    <w:rPr>
                      <w:rFonts w:ascii="Cambria" w:hAnsi="Cambria"/>
                      <w:sz w:val="18"/>
                      <w:szCs w:val="18"/>
                    </w:rPr>
                    <w:t>36,992</w:t>
                  </w:r>
                </w:p>
              </w:tc>
              <w:tc>
                <w:tcPr>
                  <w:tcW w:w="0" w:type="auto"/>
                </w:tcPr>
                <w:p w14:paraId="01ADDBF8" w14:textId="77777777" w:rsidR="00CA536C" w:rsidRPr="001B2B58" w:rsidRDefault="00CA536C" w:rsidP="000774CD">
                  <w:pPr>
                    <w:rPr>
                      <w:rFonts w:ascii="Cambria" w:hAnsi="Cambria"/>
                      <w:sz w:val="18"/>
                      <w:szCs w:val="18"/>
                    </w:rPr>
                  </w:pPr>
                  <w:r w:rsidRPr="001B2B58">
                    <w:rPr>
                      <w:rFonts w:ascii="Cambria" w:hAnsi="Cambria"/>
                      <w:sz w:val="18"/>
                      <w:szCs w:val="18"/>
                    </w:rPr>
                    <w:t>363</w:t>
                  </w:r>
                </w:p>
              </w:tc>
              <w:tc>
                <w:tcPr>
                  <w:tcW w:w="0" w:type="auto"/>
                </w:tcPr>
                <w:p w14:paraId="05DC592B" w14:textId="77777777" w:rsidR="00CA536C" w:rsidRPr="001B2B58" w:rsidRDefault="00CA536C" w:rsidP="000774CD">
                  <w:pPr>
                    <w:rPr>
                      <w:rFonts w:ascii="Cambria" w:hAnsi="Cambria"/>
                      <w:sz w:val="18"/>
                      <w:szCs w:val="18"/>
                    </w:rPr>
                  </w:pPr>
                  <w:r w:rsidRPr="001B2B58">
                    <w:rPr>
                      <w:rFonts w:ascii="Cambria" w:hAnsi="Cambria"/>
                      <w:sz w:val="18"/>
                      <w:szCs w:val="18"/>
                    </w:rPr>
                    <w:t>0.98%</w:t>
                  </w:r>
                </w:p>
              </w:tc>
            </w:tr>
            <w:tr w:rsidR="00CA536C" w:rsidRPr="001B2B58" w14:paraId="22D021E1" w14:textId="77777777" w:rsidTr="00647595">
              <w:tc>
                <w:tcPr>
                  <w:tcW w:w="0" w:type="auto"/>
                </w:tcPr>
                <w:p w14:paraId="75BE8AD1" w14:textId="77777777" w:rsidR="00CA536C" w:rsidRPr="001B2B58" w:rsidRDefault="00CA536C" w:rsidP="000774CD">
                  <w:pPr>
                    <w:rPr>
                      <w:rFonts w:ascii="Cambria" w:hAnsi="Cambria"/>
                      <w:sz w:val="18"/>
                      <w:szCs w:val="18"/>
                    </w:rPr>
                  </w:pPr>
                  <w:r w:rsidRPr="001B2B58">
                    <w:rPr>
                      <w:rFonts w:ascii="Cambria" w:hAnsi="Cambria"/>
                      <w:sz w:val="18"/>
                      <w:szCs w:val="18"/>
                    </w:rPr>
                    <w:t>Indiana</w:t>
                  </w:r>
                </w:p>
              </w:tc>
              <w:tc>
                <w:tcPr>
                  <w:tcW w:w="0" w:type="auto"/>
                </w:tcPr>
                <w:p w14:paraId="29E0624C" w14:textId="77777777" w:rsidR="00CA536C" w:rsidRPr="001B2B58" w:rsidRDefault="00CA536C" w:rsidP="000774CD">
                  <w:pPr>
                    <w:rPr>
                      <w:rFonts w:ascii="Cambria" w:hAnsi="Cambria"/>
                      <w:sz w:val="18"/>
                      <w:szCs w:val="18"/>
                    </w:rPr>
                  </w:pPr>
                  <w:r w:rsidRPr="001B2B58">
                    <w:rPr>
                      <w:rFonts w:ascii="Cambria" w:hAnsi="Cambria"/>
                      <w:sz w:val="18"/>
                      <w:szCs w:val="18"/>
                    </w:rPr>
                    <w:t>3,030,786</w:t>
                  </w:r>
                </w:p>
              </w:tc>
              <w:tc>
                <w:tcPr>
                  <w:tcW w:w="0" w:type="auto"/>
                </w:tcPr>
                <w:p w14:paraId="2027C684" w14:textId="77777777" w:rsidR="00CA536C" w:rsidRPr="001B2B58" w:rsidRDefault="00CA536C" w:rsidP="000774CD">
                  <w:pPr>
                    <w:rPr>
                      <w:rFonts w:ascii="Cambria" w:hAnsi="Cambria"/>
                      <w:sz w:val="18"/>
                      <w:szCs w:val="18"/>
                    </w:rPr>
                  </w:pPr>
                  <w:r w:rsidRPr="001B2B58">
                    <w:rPr>
                      <w:rFonts w:ascii="Cambria" w:hAnsi="Cambria"/>
                      <w:sz w:val="18"/>
                      <w:szCs w:val="18"/>
                    </w:rPr>
                    <w:t>78,142</w:t>
                  </w:r>
                </w:p>
              </w:tc>
              <w:tc>
                <w:tcPr>
                  <w:tcW w:w="0" w:type="auto"/>
                </w:tcPr>
                <w:p w14:paraId="30F785AE" w14:textId="77777777" w:rsidR="00CA536C" w:rsidRPr="001B2B58" w:rsidRDefault="00CA536C" w:rsidP="000774CD">
                  <w:pPr>
                    <w:rPr>
                      <w:rFonts w:ascii="Cambria" w:hAnsi="Cambria"/>
                      <w:sz w:val="18"/>
                      <w:szCs w:val="18"/>
                    </w:rPr>
                  </w:pPr>
                  <w:r w:rsidRPr="001B2B58">
                    <w:rPr>
                      <w:rFonts w:ascii="Cambria" w:hAnsi="Cambria"/>
                      <w:sz w:val="18"/>
                      <w:szCs w:val="18"/>
                    </w:rPr>
                    <w:t>2.58%</w:t>
                  </w:r>
                </w:p>
              </w:tc>
            </w:tr>
            <w:tr w:rsidR="00CA536C" w:rsidRPr="001B2B58" w14:paraId="295AAE38" w14:textId="77777777" w:rsidTr="00647595">
              <w:tc>
                <w:tcPr>
                  <w:tcW w:w="0" w:type="auto"/>
                </w:tcPr>
                <w:p w14:paraId="25B07B06" w14:textId="77777777" w:rsidR="00CA536C" w:rsidRPr="001B2B58" w:rsidRDefault="00CA536C" w:rsidP="000774CD">
                  <w:pPr>
                    <w:rPr>
                      <w:rFonts w:ascii="Cambria" w:hAnsi="Cambria"/>
                      <w:sz w:val="18"/>
                      <w:szCs w:val="18"/>
                    </w:rPr>
                  </w:pPr>
                  <w:r w:rsidRPr="001B2B58">
                    <w:rPr>
                      <w:rFonts w:ascii="Cambria" w:hAnsi="Cambria"/>
                      <w:sz w:val="18"/>
                      <w:szCs w:val="18"/>
                    </w:rPr>
                    <w:t>United States</w:t>
                  </w:r>
                </w:p>
              </w:tc>
              <w:tc>
                <w:tcPr>
                  <w:tcW w:w="0" w:type="auto"/>
                </w:tcPr>
                <w:p w14:paraId="7E6C5730" w14:textId="77777777" w:rsidR="00CA536C" w:rsidRPr="001B2B58" w:rsidRDefault="00CA536C" w:rsidP="000774CD">
                  <w:pPr>
                    <w:rPr>
                      <w:rFonts w:ascii="Cambria" w:hAnsi="Cambria"/>
                      <w:sz w:val="18"/>
                      <w:szCs w:val="18"/>
                    </w:rPr>
                  </w:pPr>
                  <w:r w:rsidRPr="001B2B58">
                    <w:rPr>
                      <w:rFonts w:ascii="Cambria" w:hAnsi="Cambria"/>
                      <w:sz w:val="18"/>
                      <w:szCs w:val="18"/>
                    </w:rPr>
                    <w:t>145,861,221</w:t>
                  </w:r>
                </w:p>
              </w:tc>
              <w:tc>
                <w:tcPr>
                  <w:tcW w:w="0" w:type="auto"/>
                </w:tcPr>
                <w:p w14:paraId="1D59CD9E" w14:textId="77777777" w:rsidR="00CA536C" w:rsidRPr="001B2B58" w:rsidRDefault="00CA536C" w:rsidP="000774CD">
                  <w:pPr>
                    <w:rPr>
                      <w:rFonts w:ascii="Cambria" w:hAnsi="Cambria"/>
                      <w:sz w:val="18"/>
                      <w:szCs w:val="18"/>
                    </w:rPr>
                  </w:pPr>
                  <w:r w:rsidRPr="001B2B58">
                    <w:rPr>
                      <w:rFonts w:ascii="Cambria" w:hAnsi="Cambria"/>
                      <w:sz w:val="18"/>
                      <w:szCs w:val="18"/>
                    </w:rPr>
                    <w:t>4,908,725</w:t>
                  </w:r>
                </w:p>
              </w:tc>
              <w:tc>
                <w:tcPr>
                  <w:tcW w:w="0" w:type="auto"/>
                </w:tcPr>
                <w:p w14:paraId="1931DF92" w14:textId="77777777" w:rsidR="00CA536C" w:rsidRPr="001B2B58" w:rsidRDefault="00CA536C" w:rsidP="000774CD">
                  <w:pPr>
                    <w:rPr>
                      <w:rFonts w:ascii="Cambria" w:hAnsi="Cambria"/>
                      <w:sz w:val="18"/>
                      <w:szCs w:val="18"/>
                    </w:rPr>
                  </w:pPr>
                  <w:r w:rsidRPr="001B2B58">
                    <w:rPr>
                      <w:rFonts w:ascii="Cambria" w:hAnsi="Cambria"/>
                      <w:sz w:val="18"/>
                      <w:szCs w:val="18"/>
                    </w:rPr>
                    <w:t>3.37%</w:t>
                  </w:r>
                </w:p>
              </w:tc>
            </w:tr>
          </w:tbl>
          <w:p w14:paraId="16DA6D71" w14:textId="073BC2AB" w:rsidR="00CA536C" w:rsidRPr="001B2B58" w:rsidRDefault="00CA536C" w:rsidP="000774CD">
            <w:pPr>
              <w:rPr>
                <w:rFonts w:ascii="Cambria" w:hAnsi="Cambria"/>
                <w:sz w:val="18"/>
                <w:szCs w:val="18"/>
              </w:rPr>
            </w:pPr>
            <w:r w:rsidRPr="001B2B58">
              <w:rPr>
                <w:rFonts w:ascii="Cambria" w:hAnsi="Cambria"/>
                <w:sz w:val="18"/>
                <w:szCs w:val="18"/>
              </w:rPr>
              <w:t>Data Source: US Census Bureau, American Community Survey. 2012-16. Source geography: Tract</w:t>
            </w:r>
          </w:p>
        </w:tc>
        <w:tc>
          <w:tcPr>
            <w:tcW w:w="0" w:type="auto"/>
          </w:tcPr>
          <w:p w14:paraId="54A54C62" w14:textId="77777777" w:rsidR="00CA536C" w:rsidRPr="001B2B58" w:rsidRDefault="00CA536C" w:rsidP="00647595">
            <w:pPr>
              <w:pStyle w:val="gaugechart"/>
              <w:rPr>
                <w:rFonts w:ascii="Cambria" w:hAnsi="Cambria"/>
                <w:sz w:val="18"/>
                <w:szCs w:val="18"/>
              </w:rPr>
            </w:pPr>
            <w:r w:rsidRPr="001B2B58">
              <w:rPr>
                <w:rFonts w:ascii="Cambria" w:hAnsi="Cambria"/>
                <w:sz w:val="18"/>
                <w:szCs w:val="18"/>
              </w:rPr>
              <w:t>Percentage Walking or Biking to Work</w:t>
            </w:r>
          </w:p>
          <w:p w14:paraId="64703E9D" w14:textId="77777777" w:rsidR="00CA536C" w:rsidRPr="001B2B58" w:rsidRDefault="00CA536C" w:rsidP="00647595">
            <w:pPr>
              <w:pStyle w:val="gaugelegend"/>
              <w:rPr>
                <w:rFonts w:ascii="Cambria" w:hAnsi="Cambria"/>
                <w:sz w:val="18"/>
                <w:szCs w:val="18"/>
              </w:rPr>
            </w:pPr>
            <w:r w:rsidRPr="001B2B58">
              <w:rPr>
                <w:rFonts w:ascii="Cambria" w:hAnsi="Cambria"/>
                <w:noProof/>
                <w:sz w:val="18"/>
                <w:szCs w:val="18"/>
              </w:rPr>
              <w:drawing>
                <wp:inline distT="0" distB="0" distL="0" distR="0" wp14:anchorId="40815BE0" wp14:editId="3DAE6B4E">
                  <wp:extent cx="1428750" cy="952500"/>
                  <wp:effectExtent l="19050" t="0" r="0" b="0"/>
                  <wp:docPr id="1211" name="http://legacyassessment.communitycommons.org/temp/d30/_cc_dial63659120241326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http://legacyassessment.communitycommons.org/temp/d30/_cc_dial636591202413262613.png"/>
                          <pic:cNvPicPr>
                            <a:picLocks noChangeAspect="1" noChangeArrowheads="1"/>
                          </pic:cNvPicPr>
                        </pic:nvPicPr>
                        <pic:blipFill>
                          <a:blip r:embed="rId238"/>
                          <a:srcRect/>
                          <a:stretch>
                            <a:fillRect/>
                          </a:stretch>
                        </pic:blipFill>
                        <pic:spPr bwMode="auto">
                          <a:xfrm>
                            <a:off x="0" y="0"/>
                            <a:ext cx="1428750" cy="952500"/>
                          </a:xfrm>
                          <a:prstGeom prst="rect">
                            <a:avLst/>
                          </a:prstGeom>
                        </pic:spPr>
                      </pic:pic>
                    </a:graphicData>
                  </a:graphic>
                </wp:inline>
              </w:drawing>
            </w:r>
            <w:r w:rsidRPr="001B2B58">
              <w:rPr>
                <w:rFonts w:ascii="Cambria" w:hAnsi="Cambria"/>
                <w:sz w:val="18"/>
                <w:szCs w:val="18"/>
              </w:rPr>
              <w:br/>
            </w:r>
          </w:p>
          <w:p w14:paraId="411F0645" w14:textId="1AA7C548" w:rsidR="00CA536C" w:rsidRPr="001B2B58" w:rsidRDefault="00CA536C" w:rsidP="00647595">
            <w:pPr>
              <w:rPr>
                <w:rFonts w:ascii="Cambria" w:hAnsi="Cambria"/>
                <w:sz w:val="18"/>
                <w:szCs w:val="18"/>
              </w:rPr>
            </w:pPr>
            <w:r w:rsidRPr="001B2B58">
              <w:rPr>
                <w:rFonts w:ascii="Cambria" w:hAnsi="Cambria"/>
                <w:noProof/>
                <w:sz w:val="18"/>
                <w:szCs w:val="18"/>
              </w:rPr>
              <w:drawing>
                <wp:inline distT="0" distB="0" distL="0" distR="0" wp14:anchorId="67575B63" wp14:editId="1D59CCD1">
                  <wp:extent cx="142875" cy="142875"/>
                  <wp:effectExtent l="19050" t="0" r="0" b="0"/>
                  <wp:docPr id="1212"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1B2B58">
              <w:rPr>
                <w:rFonts w:ascii="Cambria" w:hAnsi="Cambria"/>
                <w:sz w:val="18"/>
                <w:szCs w:val="18"/>
              </w:rPr>
              <w:t xml:space="preserve"> Floyd County, IN (0.98%)</w:t>
            </w:r>
            <w:r w:rsidRPr="001B2B58">
              <w:rPr>
                <w:rFonts w:ascii="Cambria" w:hAnsi="Cambria"/>
                <w:sz w:val="18"/>
                <w:szCs w:val="18"/>
              </w:rPr>
              <w:br/>
            </w:r>
            <w:r w:rsidRPr="001B2B58">
              <w:rPr>
                <w:rFonts w:ascii="Cambria" w:hAnsi="Cambria"/>
                <w:noProof/>
                <w:sz w:val="18"/>
                <w:szCs w:val="18"/>
              </w:rPr>
              <w:drawing>
                <wp:inline distT="0" distB="0" distL="0" distR="0" wp14:anchorId="19133E54" wp14:editId="124ACC2C">
                  <wp:extent cx="142875" cy="142875"/>
                  <wp:effectExtent l="19050" t="0" r="0" b="0"/>
                  <wp:docPr id="1213"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1B2B58">
              <w:rPr>
                <w:rFonts w:ascii="Cambria" w:hAnsi="Cambria"/>
                <w:sz w:val="18"/>
                <w:szCs w:val="18"/>
              </w:rPr>
              <w:t xml:space="preserve"> Indiana (2.58%)</w:t>
            </w:r>
            <w:r w:rsidRPr="001B2B58">
              <w:rPr>
                <w:rFonts w:ascii="Cambria" w:hAnsi="Cambria"/>
                <w:sz w:val="18"/>
                <w:szCs w:val="18"/>
              </w:rPr>
              <w:br/>
            </w:r>
            <w:r w:rsidRPr="001B2B58">
              <w:rPr>
                <w:rFonts w:ascii="Cambria" w:hAnsi="Cambria"/>
                <w:noProof/>
                <w:sz w:val="18"/>
                <w:szCs w:val="18"/>
              </w:rPr>
              <w:drawing>
                <wp:inline distT="0" distB="0" distL="0" distR="0" wp14:anchorId="5A877B8A" wp14:editId="1A9B48E2">
                  <wp:extent cx="142875" cy="142875"/>
                  <wp:effectExtent l="19050" t="0" r="0" b="0"/>
                  <wp:docPr id="1214"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1B2B58">
              <w:rPr>
                <w:rFonts w:ascii="Cambria" w:hAnsi="Cambria"/>
                <w:sz w:val="18"/>
                <w:szCs w:val="18"/>
              </w:rPr>
              <w:t xml:space="preserve"> United States (3.37%)</w:t>
            </w:r>
            <w:r w:rsidRPr="001B2B58">
              <w:rPr>
                <w:rFonts w:ascii="Cambria" w:hAnsi="Cambria"/>
                <w:sz w:val="18"/>
                <w:szCs w:val="18"/>
              </w:rPr>
              <w:br/>
            </w:r>
            <w:r w:rsidRPr="001B2B58">
              <w:rPr>
                <w:rFonts w:ascii="Cambria" w:hAnsi="Cambria"/>
                <w:sz w:val="18"/>
                <w:szCs w:val="18"/>
              </w:rPr>
              <w:br/>
            </w:r>
          </w:p>
        </w:tc>
      </w:tr>
    </w:tbl>
    <w:p w14:paraId="5EB36B2E" w14:textId="77777777" w:rsidR="00CA536C" w:rsidRPr="00A821C0" w:rsidRDefault="00CA536C" w:rsidP="00351EB8">
      <w:pPr>
        <w:pStyle w:val="Heading3"/>
      </w:pPr>
      <w:bookmarkStart w:id="94" w:name="_Toc56408313"/>
      <w:bookmarkStart w:id="95" w:name="_Toc161835454"/>
      <w:r w:rsidRPr="00A821C0">
        <w:t>High Cholesterol (Adult)</w:t>
      </w:r>
      <w:bookmarkEnd w:id="94"/>
      <w:bookmarkEnd w:id="95"/>
    </w:p>
    <w:p w14:paraId="2423B455" w14:textId="77777777"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This indicator reports the percentage of adults aged 18 and older who self-report that they have ever been told by a doctor, nurse, or other health professional that they had high blood cholesterol.</w:t>
      </w:r>
      <w:r w:rsidRPr="000774CD">
        <w:rPr>
          <w:rFonts w:ascii="Cambria" w:hAnsi="Cambria"/>
          <w:sz w:val="24"/>
          <w:szCs w:val="24"/>
        </w:rPr>
        <w:br/>
      </w:r>
    </w:p>
    <w:tbl>
      <w:tblPr>
        <w:tblStyle w:val="table"/>
        <w:tblW w:w="0" w:type="auto"/>
        <w:tblLook w:val="04A0" w:firstRow="1" w:lastRow="0" w:firstColumn="1" w:lastColumn="0" w:noHBand="0" w:noVBand="1"/>
      </w:tblPr>
      <w:tblGrid>
        <w:gridCol w:w="6351"/>
        <w:gridCol w:w="3009"/>
      </w:tblGrid>
      <w:tr w:rsidR="00CA536C" w:rsidRPr="000774CD" w14:paraId="5D0B5080" w14:textId="77777777" w:rsidTr="00647595">
        <w:tc>
          <w:tcPr>
            <w:tcW w:w="0" w:type="auto"/>
          </w:tcPr>
          <w:p w14:paraId="08C9D495" w14:textId="77777777" w:rsidR="00CA536C" w:rsidRPr="000774CD"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47"/>
              <w:gridCol w:w="1319"/>
              <w:gridCol w:w="1837"/>
              <w:gridCol w:w="1926"/>
            </w:tblGrid>
            <w:tr w:rsidR="00CA536C" w:rsidRPr="000774CD" w14:paraId="023529F9"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41ED1858"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3FCBB4FF" w14:textId="77777777" w:rsidR="00CA536C" w:rsidRPr="000774CD" w:rsidRDefault="00CA536C" w:rsidP="00647595">
                  <w:pPr>
                    <w:rPr>
                      <w:rFonts w:ascii="Cambria" w:hAnsi="Cambria"/>
                      <w:sz w:val="18"/>
                      <w:szCs w:val="18"/>
                    </w:rPr>
                  </w:pPr>
                  <w:r w:rsidRPr="000774CD">
                    <w:rPr>
                      <w:rFonts w:ascii="Cambria" w:hAnsi="Cambria"/>
                      <w:sz w:val="18"/>
                      <w:szCs w:val="18"/>
                    </w:rPr>
                    <w:t>Survey Population</w:t>
                  </w:r>
                  <w:r w:rsidRPr="000774CD">
                    <w:rPr>
                      <w:rFonts w:ascii="Cambria" w:hAnsi="Cambria"/>
                      <w:sz w:val="18"/>
                      <w:szCs w:val="18"/>
                    </w:rPr>
                    <w:br/>
                    <w:t xml:space="preserve">(Adults Age </w:t>
                  </w:r>
                  <w:proofErr w:type="gramStart"/>
                  <w:r w:rsidRPr="000774CD">
                    <w:rPr>
                      <w:rFonts w:ascii="Cambria" w:hAnsi="Cambria"/>
                      <w:sz w:val="18"/>
                      <w:szCs w:val="18"/>
                    </w:rPr>
                    <w:t>18 )</w:t>
                  </w:r>
                  <w:proofErr w:type="gramEnd"/>
                </w:p>
              </w:tc>
              <w:tc>
                <w:tcPr>
                  <w:tcW w:w="0" w:type="auto"/>
                </w:tcPr>
                <w:p w14:paraId="04EB69FD" w14:textId="77777777" w:rsidR="00CA536C" w:rsidRPr="000774CD" w:rsidRDefault="00CA536C" w:rsidP="00647595">
                  <w:pPr>
                    <w:rPr>
                      <w:rFonts w:ascii="Cambria" w:hAnsi="Cambria"/>
                      <w:sz w:val="18"/>
                      <w:szCs w:val="18"/>
                    </w:rPr>
                  </w:pPr>
                  <w:r w:rsidRPr="000774CD">
                    <w:rPr>
                      <w:rFonts w:ascii="Cambria" w:hAnsi="Cambria"/>
                      <w:sz w:val="18"/>
                      <w:szCs w:val="18"/>
                    </w:rPr>
                    <w:t>Total Adults with High Cholesterol</w:t>
                  </w:r>
                </w:p>
              </w:tc>
              <w:tc>
                <w:tcPr>
                  <w:tcW w:w="0" w:type="auto"/>
                </w:tcPr>
                <w:p w14:paraId="564DD019" w14:textId="77777777" w:rsidR="00CA536C" w:rsidRPr="000774CD" w:rsidRDefault="00CA536C" w:rsidP="00647595">
                  <w:pPr>
                    <w:rPr>
                      <w:rFonts w:ascii="Cambria" w:hAnsi="Cambria"/>
                      <w:sz w:val="18"/>
                      <w:szCs w:val="18"/>
                    </w:rPr>
                  </w:pPr>
                  <w:r w:rsidRPr="000774CD">
                    <w:rPr>
                      <w:rFonts w:ascii="Cambria" w:hAnsi="Cambria"/>
                      <w:sz w:val="18"/>
                      <w:szCs w:val="18"/>
                    </w:rPr>
                    <w:t>Percent Adults with High Cholesterol</w:t>
                  </w:r>
                </w:p>
              </w:tc>
            </w:tr>
            <w:tr w:rsidR="00CA536C" w:rsidRPr="000774CD" w14:paraId="6313AC7B" w14:textId="77777777" w:rsidTr="00647595">
              <w:tc>
                <w:tcPr>
                  <w:tcW w:w="0" w:type="auto"/>
                </w:tcPr>
                <w:p w14:paraId="4C97F598"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7CB5B4A4" w14:textId="77777777" w:rsidR="00CA536C" w:rsidRPr="000774CD" w:rsidRDefault="00CA536C" w:rsidP="00647595">
                  <w:pPr>
                    <w:rPr>
                      <w:rFonts w:ascii="Cambria" w:hAnsi="Cambria"/>
                      <w:sz w:val="18"/>
                      <w:szCs w:val="18"/>
                    </w:rPr>
                  </w:pPr>
                  <w:r w:rsidRPr="000774CD">
                    <w:rPr>
                      <w:rFonts w:ascii="Cambria" w:hAnsi="Cambria"/>
                      <w:sz w:val="18"/>
                      <w:szCs w:val="18"/>
                    </w:rPr>
                    <w:t>40,204</w:t>
                  </w:r>
                </w:p>
              </w:tc>
              <w:tc>
                <w:tcPr>
                  <w:tcW w:w="0" w:type="auto"/>
                </w:tcPr>
                <w:p w14:paraId="61DFE20D" w14:textId="77777777" w:rsidR="00CA536C" w:rsidRPr="000774CD" w:rsidRDefault="00CA536C" w:rsidP="00647595">
                  <w:pPr>
                    <w:rPr>
                      <w:rFonts w:ascii="Cambria" w:hAnsi="Cambria"/>
                      <w:sz w:val="18"/>
                      <w:szCs w:val="18"/>
                    </w:rPr>
                  </w:pPr>
                  <w:r w:rsidRPr="000774CD">
                    <w:rPr>
                      <w:rFonts w:ascii="Cambria" w:hAnsi="Cambria"/>
                      <w:sz w:val="18"/>
                      <w:szCs w:val="18"/>
                    </w:rPr>
                    <w:t>18,818</w:t>
                  </w:r>
                </w:p>
              </w:tc>
              <w:tc>
                <w:tcPr>
                  <w:tcW w:w="0" w:type="auto"/>
                </w:tcPr>
                <w:p w14:paraId="64EFEAE8" w14:textId="77777777" w:rsidR="00CA536C" w:rsidRPr="000774CD" w:rsidRDefault="00CA536C" w:rsidP="00647595">
                  <w:pPr>
                    <w:rPr>
                      <w:rFonts w:ascii="Cambria" w:hAnsi="Cambria"/>
                      <w:sz w:val="18"/>
                      <w:szCs w:val="18"/>
                    </w:rPr>
                  </w:pPr>
                  <w:r w:rsidRPr="000774CD">
                    <w:rPr>
                      <w:rFonts w:ascii="Cambria" w:hAnsi="Cambria"/>
                      <w:sz w:val="18"/>
                      <w:szCs w:val="18"/>
                    </w:rPr>
                    <w:t>46.80%</w:t>
                  </w:r>
                </w:p>
              </w:tc>
            </w:tr>
            <w:tr w:rsidR="00CA536C" w:rsidRPr="000774CD" w14:paraId="5E191544" w14:textId="77777777" w:rsidTr="00647595">
              <w:tc>
                <w:tcPr>
                  <w:tcW w:w="0" w:type="auto"/>
                </w:tcPr>
                <w:p w14:paraId="04CCE199"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42F7682C" w14:textId="77777777" w:rsidR="00CA536C" w:rsidRPr="000774CD" w:rsidRDefault="00CA536C" w:rsidP="00647595">
                  <w:pPr>
                    <w:rPr>
                      <w:rFonts w:ascii="Cambria" w:hAnsi="Cambria"/>
                      <w:sz w:val="18"/>
                      <w:szCs w:val="18"/>
                    </w:rPr>
                  </w:pPr>
                  <w:r w:rsidRPr="000774CD">
                    <w:rPr>
                      <w:rFonts w:ascii="Cambria" w:hAnsi="Cambria"/>
                      <w:sz w:val="18"/>
                      <w:szCs w:val="18"/>
                    </w:rPr>
                    <w:t>3,555,280</w:t>
                  </w:r>
                </w:p>
              </w:tc>
              <w:tc>
                <w:tcPr>
                  <w:tcW w:w="0" w:type="auto"/>
                </w:tcPr>
                <w:p w14:paraId="286445AA" w14:textId="77777777" w:rsidR="00CA536C" w:rsidRPr="000774CD" w:rsidRDefault="00CA536C" w:rsidP="00647595">
                  <w:pPr>
                    <w:rPr>
                      <w:rFonts w:ascii="Cambria" w:hAnsi="Cambria"/>
                      <w:sz w:val="18"/>
                      <w:szCs w:val="18"/>
                    </w:rPr>
                  </w:pPr>
                  <w:r w:rsidRPr="000774CD">
                    <w:rPr>
                      <w:rFonts w:ascii="Cambria" w:hAnsi="Cambria"/>
                      <w:sz w:val="18"/>
                      <w:szCs w:val="18"/>
                    </w:rPr>
                    <w:t>1,390,393</w:t>
                  </w:r>
                </w:p>
              </w:tc>
              <w:tc>
                <w:tcPr>
                  <w:tcW w:w="0" w:type="auto"/>
                </w:tcPr>
                <w:p w14:paraId="29D150E4" w14:textId="77777777" w:rsidR="00CA536C" w:rsidRPr="000774CD" w:rsidRDefault="00CA536C" w:rsidP="00647595">
                  <w:pPr>
                    <w:rPr>
                      <w:rFonts w:ascii="Cambria" w:hAnsi="Cambria"/>
                      <w:sz w:val="18"/>
                      <w:szCs w:val="18"/>
                    </w:rPr>
                  </w:pPr>
                  <w:r w:rsidRPr="000774CD">
                    <w:rPr>
                      <w:rFonts w:ascii="Cambria" w:hAnsi="Cambria"/>
                      <w:sz w:val="18"/>
                      <w:szCs w:val="18"/>
                    </w:rPr>
                    <w:t>39.11%</w:t>
                  </w:r>
                </w:p>
              </w:tc>
            </w:tr>
            <w:tr w:rsidR="00CA536C" w:rsidRPr="000774CD" w14:paraId="23A31ACF" w14:textId="77777777" w:rsidTr="00647595">
              <w:tc>
                <w:tcPr>
                  <w:tcW w:w="0" w:type="auto"/>
                </w:tcPr>
                <w:p w14:paraId="0351B4C3"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70905542" w14:textId="77777777" w:rsidR="00CA536C" w:rsidRPr="000774CD" w:rsidRDefault="00CA536C" w:rsidP="00647595">
                  <w:pPr>
                    <w:rPr>
                      <w:rFonts w:ascii="Cambria" w:hAnsi="Cambria"/>
                      <w:sz w:val="18"/>
                      <w:szCs w:val="18"/>
                    </w:rPr>
                  </w:pPr>
                  <w:r w:rsidRPr="000774CD">
                    <w:rPr>
                      <w:rFonts w:ascii="Cambria" w:hAnsi="Cambria"/>
                      <w:sz w:val="18"/>
                      <w:szCs w:val="18"/>
                    </w:rPr>
                    <w:t>180,861,326</w:t>
                  </w:r>
                </w:p>
              </w:tc>
              <w:tc>
                <w:tcPr>
                  <w:tcW w:w="0" w:type="auto"/>
                </w:tcPr>
                <w:p w14:paraId="6C23BC90" w14:textId="77777777" w:rsidR="00CA536C" w:rsidRPr="000774CD" w:rsidRDefault="00CA536C" w:rsidP="00647595">
                  <w:pPr>
                    <w:rPr>
                      <w:rFonts w:ascii="Cambria" w:hAnsi="Cambria"/>
                      <w:sz w:val="18"/>
                      <w:szCs w:val="18"/>
                    </w:rPr>
                  </w:pPr>
                  <w:r w:rsidRPr="000774CD">
                    <w:rPr>
                      <w:rFonts w:ascii="Cambria" w:hAnsi="Cambria"/>
                      <w:sz w:val="18"/>
                      <w:szCs w:val="18"/>
                    </w:rPr>
                    <w:t>69,662,357</w:t>
                  </w:r>
                </w:p>
              </w:tc>
              <w:tc>
                <w:tcPr>
                  <w:tcW w:w="0" w:type="auto"/>
                </w:tcPr>
                <w:p w14:paraId="3205CD56" w14:textId="77777777" w:rsidR="00CA536C" w:rsidRPr="000774CD" w:rsidRDefault="00CA536C" w:rsidP="00647595">
                  <w:pPr>
                    <w:rPr>
                      <w:rFonts w:ascii="Cambria" w:hAnsi="Cambria"/>
                      <w:sz w:val="18"/>
                      <w:szCs w:val="18"/>
                    </w:rPr>
                  </w:pPr>
                  <w:r w:rsidRPr="000774CD">
                    <w:rPr>
                      <w:rFonts w:ascii="Cambria" w:hAnsi="Cambria"/>
                      <w:sz w:val="18"/>
                      <w:szCs w:val="18"/>
                    </w:rPr>
                    <w:t>38.52%</w:t>
                  </w:r>
                </w:p>
              </w:tc>
            </w:tr>
          </w:tbl>
          <w:p w14:paraId="43484460" w14:textId="77777777" w:rsidR="00CA536C" w:rsidRPr="000774CD" w:rsidRDefault="00CA536C" w:rsidP="00647595">
            <w:pPr>
              <w:rPr>
                <w:rFonts w:ascii="Cambria" w:hAnsi="Cambria"/>
                <w:sz w:val="18"/>
                <w:szCs w:val="18"/>
              </w:rPr>
            </w:pPr>
            <w:r w:rsidRPr="000774CD">
              <w:rPr>
                <w:rFonts w:ascii="Cambria" w:hAnsi="Cambria"/>
                <w:sz w:val="18"/>
                <w:szCs w:val="18"/>
              </w:rPr>
              <w:t>Data Source: Centers for Disease Control and Prevention, Behavioral Risk Factor Surveillance System. Additional data analysis by CARES. 2011-12. Source geography: County</w:t>
            </w:r>
            <w:r w:rsidRPr="000774CD">
              <w:rPr>
                <w:rFonts w:ascii="Cambria" w:hAnsi="Cambria"/>
                <w:sz w:val="18"/>
                <w:szCs w:val="18"/>
              </w:rPr>
              <w:br/>
            </w:r>
          </w:p>
        </w:tc>
        <w:tc>
          <w:tcPr>
            <w:tcW w:w="0" w:type="auto"/>
          </w:tcPr>
          <w:p w14:paraId="4673F429"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Percent Adults with High Cholesterol</w:t>
            </w:r>
          </w:p>
          <w:p w14:paraId="696AA833"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5247C138" wp14:editId="25CC6740">
                  <wp:extent cx="1428750" cy="952500"/>
                  <wp:effectExtent l="19050" t="0" r="0" b="0"/>
                  <wp:docPr id="1382" name="http://legacyassessment.communitycommons.org/temp/d30/_cc_dial636591202912335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http://legacyassessment.communitycommons.org/temp/d30/_cc_dial636591202912335404.png"/>
                          <pic:cNvPicPr>
                            <a:picLocks noChangeAspect="1" noChangeArrowheads="1"/>
                          </pic:cNvPicPr>
                        </pic:nvPicPr>
                        <pic:blipFill>
                          <a:blip r:embed="rId239"/>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3BC3AE87" w14:textId="77777777"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2DA1B6ED" wp14:editId="2FF3702D">
                  <wp:extent cx="142875" cy="142875"/>
                  <wp:effectExtent l="19050" t="0" r="0" b="0"/>
                  <wp:docPr id="1383"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(46.80%)</w:t>
            </w:r>
            <w:r w:rsidRPr="000774CD">
              <w:rPr>
                <w:rFonts w:ascii="Cambria" w:hAnsi="Cambria"/>
                <w:sz w:val="18"/>
                <w:szCs w:val="18"/>
              </w:rPr>
              <w:br/>
            </w:r>
            <w:r w:rsidRPr="000774CD">
              <w:rPr>
                <w:rFonts w:ascii="Cambria" w:hAnsi="Cambria"/>
                <w:noProof/>
                <w:sz w:val="18"/>
                <w:szCs w:val="18"/>
              </w:rPr>
              <w:drawing>
                <wp:inline distT="0" distB="0" distL="0" distR="0" wp14:anchorId="29232C2A" wp14:editId="45621B7A">
                  <wp:extent cx="142875" cy="142875"/>
                  <wp:effectExtent l="19050" t="0" r="0" b="0"/>
                  <wp:docPr id="138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(39.11%)</w:t>
            </w:r>
            <w:r w:rsidRPr="000774CD">
              <w:rPr>
                <w:rFonts w:ascii="Cambria" w:hAnsi="Cambria"/>
                <w:sz w:val="18"/>
                <w:szCs w:val="18"/>
              </w:rPr>
              <w:br/>
            </w:r>
            <w:r w:rsidRPr="000774CD">
              <w:rPr>
                <w:rFonts w:ascii="Cambria" w:hAnsi="Cambria"/>
                <w:noProof/>
                <w:sz w:val="18"/>
                <w:szCs w:val="18"/>
              </w:rPr>
              <w:drawing>
                <wp:inline distT="0" distB="0" distL="0" distR="0" wp14:anchorId="5FC4F774" wp14:editId="2255F8B5">
                  <wp:extent cx="142875" cy="142875"/>
                  <wp:effectExtent l="19050" t="0" r="0" b="0"/>
                  <wp:docPr id="138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(38.52%)</w:t>
            </w:r>
            <w:r w:rsidRPr="000774CD">
              <w:rPr>
                <w:rFonts w:ascii="Cambria" w:hAnsi="Cambria"/>
                <w:sz w:val="18"/>
                <w:szCs w:val="18"/>
              </w:rPr>
              <w:br/>
            </w:r>
            <w:r w:rsidRPr="000774CD">
              <w:rPr>
                <w:rFonts w:ascii="Cambria" w:hAnsi="Cambria"/>
                <w:sz w:val="18"/>
                <w:szCs w:val="18"/>
              </w:rPr>
              <w:br/>
            </w:r>
            <w:r w:rsidRPr="000774CD">
              <w:rPr>
                <w:rFonts w:ascii="Cambria" w:hAnsi="Cambria"/>
                <w:sz w:val="18"/>
                <w:szCs w:val="18"/>
              </w:rPr>
              <w:br/>
            </w:r>
          </w:p>
        </w:tc>
      </w:tr>
      <w:tr w:rsidR="00CA536C" w:rsidRPr="000774CD" w14:paraId="4187C139" w14:textId="77777777" w:rsidTr="00647595">
        <w:tc>
          <w:tcPr>
            <w:tcW w:w="0" w:type="auto"/>
          </w:tcPr>
          <w:p w14:paraId="161C2814" w14:textId="77777777" w:rsidR="00CA536C" w:rsidRPr="000774CD" w:rsidRDefault="00CA536C" w:rsidP="00647595">
            <w:pPr>
              <w:rPr>
                <w:rFonts w:ascii="Cambria" w:hAnsi="Cambria"/>
                <w:sz w:val="18"/>
                <w:szCs w:val="18"/>
              </w:rPr>
            </w:pPr>
            <w:r w:rsidRPr="000774CD">
              <w:rPr>
                <w:rFonts w:ascii="Cambria" w:hAnsi="Cambria"/>
                <w:noProof/>
                <w:sz w:val="18"/>
                <w:szCs w:val="18"/>
              </w:rPr>
              <w:lastRenderedPageBreak/>
              <w:drawing>
                <wp:inline distT="0" distB="0" distL="0" distR="0" wp14:anchorId="5732E9E1" wp14:editId="57434A6F">
                  <wp:extent cx="3333750" cy="2381250"/>
                  <wp:effectExtent l="19050" t="0" r="0" b="0"/>
                  <wp:docPr id="1386" name="http://legacyassessment.communitycommons.org/temp/d30/cc41856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http://legacyassessment.communitycommons.org/temp/d30/cc41856_216.png"/>
                          <pic:cNvPicPr>
                            <a:picLocks noChangeAspect="1" noChangeArrowheads="1"/>
                          </pic:cNvPicPr>
                        </pic:nvPicPr>
                        <pic:blipFill>
                          <a:blip r:embed="rId240"/>
                          <a:srcRect/>
                          <a:stretch>
                            <a:fillRect/>
                          </a:stretch>
                        </pic:blipFill>
                        <pic:spPr bwMode="auto">
                          <a:xfrm>
                            <a:off x="0" y="0"/>
                            <a:ext cx="3333750" cy="2381250"/>
                          </a:xfrm>
                          <a:prstGeom prst="rect">
                            <a:avLst/>
                          </a:prstGeom>
                        </pic:spPr>
                      </pic:pic>
                    </a:graphicData>
                  </a:graphic>
                </wp:inline>
              </w:drawing>
            </w:r>
            <w:r w:rsidRPr="000774CD">
              <w:rPr>
                <w:rFonts w:ascii="Cambria" w:hAnsi="Cambria"/>
                <w:sz w:val="18"/>
                <w:szCs w:val="18"/>
              </w:rPr>
              <w:br/>
            </w:r>
          </w:p>
        </w:tc>
        <w:tc>
          <w:tcPr>
            <w:tcW w:w="0" w:type="auto"/>
          </w:tcPr>
          <w:p w14:paraId="513A381E" w14:textId="77777777" w:rsidR="00CA536C" w:rsidRPr="000774CD" w:rsidRDefault="00CA536C" w:rsidP="00647595">
            <w:pPr>
              <w:rPr>
                <w:rFonts w:ascii="Cambria" w:hAnsi="Cambria"/>
                <w:sz w:val="18"/>
                <w:szCs w:val="18"/>
              </w:rPr>
            </w:pPr>
            <w:r w:rsidRPr="000774CD">
              <w:rPr>
                <w:rFonts w:ascii="Cambria" w:hAnsi="Cambria"/>
                <w:b/>
                <w:sz w:val="18"/>
                <w:szCs w:val="18"/>
              </w:rPr>
              <w:t xml:space="preserve">High Cholesterol (Diagnosed), Percentage of Adults Age </w:t>
            </w:r>
            <w:proofErr w:type="gramStart"/>
            <w:r w:rsidRPr="000774CD">
              <w:rPr>
                <w:rFonts w:ascii="Cambria" w:hAnsi="Cambria"/>
                <w:b/>
                <w:sz w:val="18"/>
                <w:szCs w:val="18"/>
              </w:rPr>
              <w:t>18  by</w:t>
            </w:r>
            <w:proofErr w:type="gramEnd"/>
            <w:r w:rsidRPr="000774CD">
              <w:rPr>
                <w:rFonts w:ascii="Cambria" w:hAnsi="Cambria"/>
                <w:b/>
                <w:sz w:val="18"/>
                <w:szCs w:val="18"/>
              </w:rPr>
              <w:t xml:space="preserve"> County, BRFSS 2011-12</w:t>
            </w:r>
            <w:r w:rsidRPr="000774CD">
              <w:rPr>
                <w:rFonts w:ascii="Cambria" w:hAnsi="Cambria"/>
                <w:sz w:val="18"/>
                <w:szCs w:val="18"/>
              </w:rPr>
              <w:br/>
            </w:r>
            <w:r w:rsidRPr="000774CD">
              <w:rPr>
                <w:rFonts w:ascii="Cambria" w:hAnsi="Cambria"/>
                <w:sz w:val="18"/>
                <w:szCs w:val="18"/>
              </w:rPr>
              <w:br/>
            </w:r>
            <w:r w:rsidRPr="000774CD">
              <w:rPr>
                <w:rFonts w:ascii="Cambria" w:hAnsi="Cambria"/>
                <w:noProof/>
                <w:sz w:val="18"/>
                <w:szCs w:val="18"/>
              </w:rPr>
              <w:drawing>
                <wp:inline distT="0" distB="0" distL="0" distR="0" wp14:anchorId="4B8B5B2A" wp14:editId="3C35481A">
                  <wp:extent cx="190500" cy="190500"/>
                  <wp:effectExtent l="19050" t="0" r="0" b="0"/>
                  <wp:docPr id="1387" name="https://gis4.cares.missouri.edu/arcgis/rest/services/BRFSS/BRFSS_CARES_12/MapServer/43/images/7eaa9681c0dc009d5c9ed314b6f6bc6d?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https://gis4.cares.missouri.edu/arcgis/rest/services/BRFSS/BRFSS_CARES_12/MapServer/43/images/7eaa9681c0dc009d5c9ed314b6f6bc6d?token=wyOTpQPxy4Ddh22PD7I5JaQCCNjLUUb4H5VdeZDZYEU."/>
                          <pic:cNvPicPr>
                            <a:picLocks noChangeAspect="1" noChangeArrowheads="1"/>
                          </pic:cNvPicPr>
                        </pic:nvPicPr>
                        <pic:blipFill>
                          <a:blip r:embed="rId241"/>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Over 48.0%</w:t>
            </w:r>
            <w:r w:rsidRPr="000774CD">
              <w:rPr>
                <w:rFonts w:ascii="Cambria" w:hAnsi="Cambria"/>
                <w:sz w:val="18"/>
                <w:szCs w:val="18"/>
              </w:rPr>
              <w:br/>
            </w:r>
            <w:r w:rsidRPr="000774CD">
              <w:rPr>
                <w:rFonts w:ascii="Cambria" w:hAnsi="Cambria"/>
                <w:noProof/>
                <w:sz w:val="18"/>
                <w:szCs w:val="18"/>
              </w:rPr>
              <w:drawing>
                <wp:inline distT="0" distB="0" distL="0" distR="0" wp14:anchorId="631BF239" wp14:editId="42285A4F">
                  <wp:extent cx="190500" cy="190500"/>
                  <wp:effectExtent l="19050" t="0" r="0" b="0"/>
                  <wp:docPr id="1388" name="https://gis4.cares.missouri.edu/arcgis/rest/services/BRFSS/BRFSS_CARES_12/MapServer/43/images/665c6cddf785bf2cdb76ee2741940e0c?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https://gis4.cares.missouri.edu/arcgis/rest/services/BRFSS/BRFSS_CARES_12/MapServer/43/images/665c6cddf785bf2cdb76ee2741940e0c?token=wyOTpQPxy4Ddh22PD7I5JaQCCNjLUUb4H5VdeZDZYEU."/>
                          <pic:cNvPicPr>
                            <a:picLocks noChangeAspect="1" noChangeArrowheads="1"/>
                          </pic:cNvPicPr>
                        </pic:nvPicPr>
                        <pic:blipFill>
                          <a:blip r:embed="rId242"/>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42.1 - 48.0%</w:t>
            </w:r>
            <w:r w:rsidRPr="000774CD">
              <w:rPr>
                <w:rFonts w:ascii="Cambria" w:hAnsi="Cambria"/>
                <w:sz w:val="18"/>
                <w:szCs w:val="18"/>
              </w:rPr>
              <w:br/>
            </w:r>
            <w:r w:rsidRPr="000774CD">
              <w:rPr>
                <w:rFonts w:ascii="Cambria" w:hAnsi="Cambria"/>
                <w:noProof/>
                <w:sz w:val="18"/>
                <w:szCs w:val="18"/>
              </w:rPr>
              <w:drawing>
                <wp:inline distT="0" distB="0" distL="0" distR="0" wp14:anchorId="211D6E3B" wp14:editId="011A85A2">
                  <wp:extent cx="190500" cy="190500"/>
                  <wp:effectExtent l="19050" t="0" r="0" b="0"/>
                  <wp:docPr id="1389" name="https://gis4.cares.missouri.edu/arcgis/rest/services/BRFSS/BRFSS_CARES_12/MapServer/43/images/254dd40e765d05e90aabecbbff78aa8c?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https://gis4.cares.missouri.edu/arcgis/rest/services/BRFSS/BRFSS_CARES_12/MapServer/43/images/254dd40e765d05e90aabecbbff78aa8c?token=wyOTpQPxy4Ddh22PD7I5JaQCCNjLUUb4H5VdeZDZYEU."/>
                          <pic:cNvPicPr>
                            <a:picLocks noChangeAspect="1" noChangeArrowheads="1"/>
                          </pic:cNvPicPr>
                        </pic:nvPicPr>
                        <pic:blipFill>
                          <a:blip r:embed="rId243"/>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36.1 - 42.0%</w:t>
            </w:r>
            <w:r w:rsidRPr="000774CD">
              <w:rPr>
                <w:rFonts w:ascii="Cambria" w:hAnsi="Cambria"/>
                <w:sz w:val="18"/>
                <w:szCs w:val="18"/>
              </w:rPr>
              <w:br/>
            </w:r>
            <w:r w:rsidRPr="000774CD">
              <w:rPr>
                <w:rFonts w:ascii="Cambria" w:hAnsi="Cambria"/>
                <w:noProof/>
                <w:sz w:val="18"/>
                <w:szCs w:val="18"/>
              </w:rPr>
              <w:drawing>
                <wp:inline distT="0" distB="0" distL="0" distR="0" wp14:anchorId="7185542B" wp14:editId="22FAD7EE">
                  <wp:extent cx="190500" cy="190500"/>
                  <wp:effectExtent l="19050" t="0" r="0" b="0"/>
                  <wp:docPr id="1390" name="https://gis4.cares.missouri.edu/arcgis/rest/services/BRFSS/BRFSS_CARES_12/MapServer/43/images/505ce995844e78a29ad0c7ffcc2f6315?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https://gis4.cares.missouri.edu/arcgis/rest/services/BRFSS/BRFSS_CARES_12/MapServer/43/images/505ce995844e78a29ad0c7ffcc2f6315?token=wyOTpQPxy4Ddh22PD7I5JaQCCNjLUUb4H5VdeZDZYEU."/>
                          <pic:cNvPicPr>
                            <a:picLocks noChangeAspect="1" noChangeArrowheads="1"/>
                          </pic:cNvPicPr>
                        </pic:nvPicPr>
                        <pic:blipFill>
                          <a:blip r:embed="rId244"/>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Under 36.1%</w:t>
            </w:r>
            <w:r w:rsidRPr="000774CD">
              <w:rPr>
                <w:rFonts w:ascii="Cambria" w:hAnsi="Cambria"/>
                <w:sz w:val="18"/>
                <w:szCs w:val="18"/>
              </w:rPr>
              <w:br/>
            </w:r>
            <w:r w:rsidRPr="000774CD">
              <w:rPr>
                <w:rFonts w:ascii="Cambria" w:hAnsi="Cambria"/>
                <w:noProof/>
                <w:sz w:val="18"/>
                <w:szCs w:val="18"/>
              </w:rPr>
              <w:drawing>
                <wp:inline distT="0" distB="0" distL="0" distR="0" wp14:anchorId="0C3A9078" wp14:editId="3DC4F840">
                  <wp:extent cx="190500" cy="190500"/>
                  <wp:effectExtent l="19050" t="0" r="0" b="0"/>
                  <wp:docPr id="1391" name="https://gis4.cares.missouri.edu/arcgis/rest/services/BRFSS/BRFSS_CARES_12/MapServer/43/images/dcaa7e056c650c58041e45e5a29061ab?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https://gis4.cares.missouri.edu/arcgis/rest/services/BRFSS/BRFSS_CARES_12/MapServer/43/images/dcaa7e056c650c58041e45e5a29061ab?token=wyOTpQPxy4Ddh22PD7I5JaQCCNjLUUb4H5VdeZDZYEU."/>
                          <pic:cNvPicPr>
                            <a:picLocks noChangeAspect="1" noChangeArrowheads="1"/>
                          </pic:cNvPicPr>
                        </pic:nvPicPr>
                        <pic:blipFill>
                          <a:blip r:embed="rId225"/>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No Data or Data Suppressed</w:t>
            </w:r>
            <w:r w:rsidRPr="000774CD">
              <w:rPr>
                <w:rFonts w:ascii="Cambria" w:hAnsi="Cambria"/>
                <w:sz w:val="18"/>
                <w:szCs w:val="18"/>
              </w:rPr>
              <w:br/>
            </w:r>
            <w:r w:rsidRPr="000774CD">
              <w:rPr>
                <w:rFonts w:ascii="Cambria" w:hAnsi="Cambria"/>
                <w:noProof/>
                <w:sz w:val="18"/>
                <w:szCs w:val="18"/>
              </w:rPr>
              <w:drawing>
                <wp:inline distT="0" distB="0" distL="0" distR="0" wp14:anchorId="487492FB" wp14:editId="3B3777F5">
                  <wp:extent cx="190500" cy="190500"/>
                  <wp:effectExtent l="19050" t="0" r="0" b="0"/>
                  <wp:docPr id="1392"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Report Area</w:t>
            </w:r>
          </w:p>
        </w:tc>
      </w:tr>
    </w:tbl>
    <w:p w14:paraId="100C77E2" w14:textId="77777777" w:rsidR="00CA536C" w:rsidRPr="00A821C0" w:rsidRDefault="00CA536C" w:rsidP="00351EB8">
      <w:pPr>
        <w:pStyle w:val="Heading3"/>
      </w:pPr>
      <w:bookmarkStart w:id="96" w:name="_Toc56408314"/>
      <w:bookmarkStart w:id="97" w:name="_Toc161835455"/>
      <w:r w:rsidRPr="00A821C0">
        <w:t>Mortality - Drug Poisoning</w:t>
      </w:r>
      <w:bookmarkEnd w:id="96"/>
      <w:bookmarkEnd w:id="97"/>
    </w:p>
    <w:p w14:paraId="495FDA37" w14:textId="3148269C"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This indicator reports the rate of death due to drug overdose per 100,000 population.  Figures are reported as crude rates, and as rates age-adjusted to year 2000 standard.  Rates are re-summarized for report areas from county level data, only where data is available.  This indicator is relevant because suicide is an indicator of poor mental health.</w:t>
      </w:r>
    </w:p>
    <w:tbl>
      <w:tblPr>
        <w:tblStyle w:val="table"/>
        <w:tblW w:w="10097" w:type="dxa"/>
        <w:tblLook w:val="04A0" w:firstRow="1" w:lastRow="0" w:firstColumn="1" w:lastColumn="0" w:noHBand="0" w:noVBand="1"/>
      </w:tblPr>
      <w:tblGrid>
        <w:gridCol w:w="7521"/>
        <w:gridCol w:w="2576"/>
      </w:tblGrid>
      <w:tr w:rsidR="00CA536C" w:rsidRPr="000774CD" w14:paraId="2A4ABFCC" w14:textId="77777777" w:rsidTr="00874B8D">
        <w:trPr>
          <w:trHeight w:val="3294"/>
        </w:trPr>
        <w:tc>
          <w:tcPr>
            <w:tcW w:w="0" w:type="auto"/>
          </w:tcPr>
          <w:p w14:paraId="7D4343E6" w14:textId="77777777" w:rsidR="00CA536C" w:rsidRPr="000774CD" w:rsidRDefault="00CA536C" w:rsidP="00647595">
            <w:pPr>
              <w:rPr>
                <w:rFonts w:ascii="Cambria" w:hAnsi="Cambria"/>
                <w:sz w:val="18"/>
                <w:szCs w:val="18"/>
              </w:rPr>
            </w:pPr>
          </w:p>
          <w:tbl>
            <w:tblPr>
              <w:tblStyle w:val="indicatorTB"/>
              <w:tblW w:w="6874" w:type="dxa"/>
              <w:tblInd w:w="6" w:type="dxa"/>
              <w:tblLook w:val="04A0" w:firstRow="1" w:lastRow="0" w:firstColumn="1" w:lastColumn="0" w:noHBand="0" w:noVBand="1"/>
            </w:tblPr>
            <w:tblGrid>
              <w:gridCol w:w="1437"/>
              <w:gridCol w:w="1128"/>
              <w:gridCol w:w="1485"/>
              <w:gridCol w:w="1263"/>
              <w:gridCol w:w="1561"/>
            </w:tblGrid>
            <w:tr w:rsidR="00CA536C" w:rsidRPr="000774CD" w14:paraId="5425853E" w14:textId="77777777" w:rsidTr="00874B8D">
              <w:trPr>
                <w:cnfStyle w:val="100000000000" w:firstRow="1" w:lastRow="0" w:firstColumn="0" w:lastColumn="0" w:oddVBand="0" w:evenVBand="0" w:oddHBand="0" w:evenHBand="0" w:firstRowFirstColumn="0" w:firstRowLastColumn="0" w:lastRowFirstColumn="0" w:lastRowLastColumn="0"/>
                <w:trHeight w:val="347"/>
              </w:trPr>
              <w:tc>
                <w:tcPr>
                  <w:tcW w:w="1437" w:type="dxa"/>
                </w:tcPr>
                <w:p w14:paraId="1890B92E"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1128" w:type="dxa"/>
                </w:tcPr>
                <w:p w14:paraId="031CDF79"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05B5DC8F" w14:textId="77777777" w:rsidR="00CA536C" w:rsidRPr="000774CD" w:rsidRDefault="00CA536C" w:rsidP="00647595">
                  <w:pPr>
                    <w:rPr>
                      <w:rFonts w:ascii="Cambria" w:hAnsi="Cambria"/>
                      <w:sz w:val="18"/>
                      <w:szCs w:val="18"/>
                    </w:rPr>
                  </w:pPr>
                  <w:r w:rsidRPr="000774CD">
                    <w:rPr>
                      <w:rFonts w:ascii="Cambria" w:hAnsi="Cambria"/>
                      <w:sz w:val="18"/>
                      <w:szCs w:val="18"/>
                    </w:rPr>
                    <w:t>Average Annual Deaths,</w:t>
                  </w:r>
                  <w:r w:rsidRPr="000774CD">
                    <w:rPr>
                      <w:rFonts w:ascii="Cambria" w:hAnsi="Cambria"/>
                      <w:sz w:val="18"/>
                      <w:szCs w:val="18"/>
                    </w:rPr>
                    <w:br/>
                    <w:t>2010-2014</w:t>
                  </w:r>
                </w:p>
              </w:tc>
              <w:tc>
                <w:tcPr>
                  <w:tcW w:w="0" w:type="auto"/>
                </w:tcPr>
                <w:p w14:paraId="2CDB04E3" w14:textId="77777777" w:rsidR="00CA536C" w:rsidRPr="000774CD" w:rsidRDefault="00CA536C" w:rsidP="00647595">
                  <w:pPr>
                    <w:rPr>
                      <w:rFonts w:ascii="Cambria" w:hAnsi="Cambria"/>
                      <w:sz w:val="18"/>
                      <w:szCs w:val="18"/>
                    </w:rPr>
                  </w:pPr>
                  <w:r w:rsidRPr="000774CD">
                    <w:rPr>
                      <w:rFonts w:ascii="Cambria" w:hAnsi="Cambria"/>
                      <w:sz w:val="18"/>
                      <w:szCs w:val="18"/>
                    </w:rPr>
                    <w:t>Crude Death Rate</w:t>
                  </w:r>
                  <w:r w:rsidRPr="000774CD">
                    <w:rPr>
                      <w:rFonts w:ascii="Cambria" w:hAnsi="Cambria"/>
                      <w:sz w:val="18"/>
                      <w:szCs w:val="18"/>
                    </w:rPr>
                    <w:br/>
                    <w:t>(Per 100,000 Pop.)</w:t>
                  </w:r>
                </w:p>
              </w:tc>
              <w:tc>
                <w:tcPr>
                  <w:tcW w:w="0" w:type="auto"/>
                </w:tcPr>
                <w:p w14:paraId="69574601" w14:textId="77777777" w:rsidR="00CA536C" w:rsidRPr="000774CD" w:rsidRDefault="00CA536C" w:rsidP="00647595">
                  <w:pPr>
                    <w:rPr>
                      <w:rFonts w:ascii="Cambria" w:hAnsi="Cambria"/>
                      <w:sz w:val="18"/>
                      <w:szCs w:val="18"/>
                    </w:rPr>
                  </w:pPr>
                  <w:r w:rsidRPr="000774CD">
                    <w:rPr>
                      <w:rFonts w:ascii="Cambria" w:hAnsi="Cambria"/>
                      <w:sz w:val="18"/>
                      <w:szCs w:val="18"/>
                    </w:rPr>
                    <w:t>Age-Adjusted Death Rate</w:t>
                  </w:r>
                  <w:r w:rsidRPr="000774CD">
                    <w:rPr>
                      <w:rFonts w:ascii="Cambria" w:hAnsi="Cambria"/>
                      <w:sz w:val="18"/>
                      <w:szCs w:val="18"/>
                    </w:rPr>
                    <w:br/>
                    <w:t>(Per 100,000 Pop.)</w:t>
                  </w:r>
                </w:p>
              </w:tc>
            </w:tr>
            <w:tr w:rsidR="00CA536C" w:rsidRPr="000774CD" w14:paraId="79ABDC24" w14:textId="77777777" w:rsidTr="00874B8D">
              <w:trPr>
                <w:trHeight w:val="174"/>
              </w:trPr>
              <w:tc>
                <w:tcPr>
                  <w:tcW w:w="1437" w:type="dxa"/>
                </w:tcPr>
                <w:p w14:paraId="3E757AD5"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1128" w:type="dxa"/>
                </w:tcPr>
                <w:p w14:paraId="3BF61904" w14:textId="77777777" w:rsidR="00CA536C" w:rsidRPr="000774CD" w:rsidRDefault="00CA536C" w:rsidP="00647595">
                  <w:pPr>
                    <w:rPr>
                      <w:rFonts w:ascii="Cambria" w:hAnsi="Cambria"/>
                      <w:sz w:val="18"/>
                      <w:szCs w:val="18"/>
                    </w:rPr>
                  </w:pPr>
                  <w:r w:rsidRPr="000774CD">
                    <w:rPr>
                      <w:rFonts w:ascii="Cambria" w:hAnsi="Cambria"/>
                      <w:sz w:val="18"/>
                      <w:szCs w:val="18"/>
                    </w:rPr>
                    <w:t>76,295</w:t>
                  </w:r>
                </w:p>
              </w:tc>
              <w:tc>
                <w:tcPr>
                  <w:tcW w:w="0" w:type="auto"/>
                </w:tcPr>
                <w:p w14:paraId="6B2A8DE9" w14:textId="77777777" w:rsidR="00CA536C" w:rsidRPr="000774CD" w:rsidRDefault="00CA536C" w:rsidP="00647595">
                  <w:pPr>
                    <w:rPr>
                      <w:rFonts w:ascii="Cambria" w:hAnsi="Cambria"/>
                      <w:sz w:val="18"/>
                      <w:szCs w:val="18"/>
                    </w:rPr>
                  </w:pPr>
                  <w:r w:rsidRPr="000774CD">
                    <w:rPr>
                      <w:rFonts w:ascii="Cambria" w:hAnsi="Cambria"/>
                      <w:sz w:val="18"/>
                      <w:szCs w:val="18"/>
                    </w:rPr>
                    <w:t>17</w:t>
                  </w:r>
                </w:p>
              </w:tc>
              <w:tc>
                <w:tcPr>
                  <w:tcW w:w="0" w:type="auto"/>
                </w:tcPr>
                <w:p w14:paraId="5A930D38" w14:textId="77777777" w:rsidR="00CA536C" w:rsidRPr="000774CD" w:rsidRDefault="00CA536C" w:rsidP="00647595">
                  <w:pPr>
                    <w:rPr>
                      <w:rFonts w:ascii="Cambria" w:hAnsi="Cambria"/>
                      <w:sz w:val="18"/>
                      <w:szCs w:val="18"/>
                    </w:rPr>
                  </w:pPr>
                  <w:r w:rsidRPr="000774CD">
                    <w:rPr>
                      <w:rFonts w:ascii="Cambria" w:hAnsi="Cambria"/>
                      <w:sz w:val="18"/>
                      <w:szCs w:val="18"/>
                    </w:rPr>
                    <w:t>22.3</w:t>
                  </w:r>
                </w:p>
              </w:tc>
              <w:tc>
                <w:tcPr>
                  <w:tcW w:w="0" w:type="auto"/>
                </w:tcPr>
                <w:p w14:paraId="566EF4A2" w14:textId="77777777" w:rsidR="00CA536C" w:rsidRPr="000774CD" w:rsidRDefault="00CA536C" w:rsidP="00647595">
                  <w:pPr>
                    <w:rPr>
                      <w:rFonts w:ascii="Cambria" w:hAnsi="Cambria"/>
                      <w:sz w:val="18"/>
                      <w:szCs w:val="18"/>
                    </w:rPr>
                  </w:pPr>
                  <w:r w:rsidRPr="000774CD">
                    <w:rPr>
                      <w:rFonts w:ascii="Cambria" w:hAnsi="Cambria"/>
                      <w:sz w:val="18"/>
                      <w:szCs w:val="18"/>
                    </w:rPr>
                    <w:t>23</w:t>
                  </w:r>
                </w:p>
              </w:tc>
            </w:tr>
            <w:tr w:rsidR="00CA536C" w:rsidRPr="000774CD" w14:paraId="5C5DD53E" w14:textId="77777777" w:rsidTr="00874B8D">
              <w:trPr>
                <w:trHeight w:val="90"/>
              </w:trPr>
              <w:tc>
                <w:tcPr>
                  <w:tcW w:w="1437" w:type="dxa"/>
                </w:tcPr>
                <w:p w14:paraId="5129437E"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1128" w:type="dxa"/>
                </w:tcPr>
                <w:p w14:paraId="370F20B3" w14:textId="77777777" w:rsidR="00CA536C" w:rsidRPr="000774CD" w:rsidRDefault="00CA536C" w:rsidP="00647595">
                  <w:pPr>
                    <w:rPr>
                      <w:rFonts w:ascii="Cambria" w:hAnsi="Cambria"/>
                      <w:sz w:val="18"/>
                      <w:szCs w:val="18"/>
                    </w:rPr>
                  </w:pPr>
                  <w:r w:rsidRPr="000774CD">
                    <w:rPr>
                      <w:rFonts w:ascii="Cambria" w:hAnsi="Cambria"/>
                      <w:sz w:val="18"/>
                      <w:szCs w:val="18"/>
                    </w:rPr>
                    <w:t>6,591,565</w:t>
                  </w:r>
                </w:p>
              </w:tc>
              <w:tc>
                <w:tcPr>
                  <w:tcW w:w="0" w:type="auto"/>
                </w:tcPr>
                <w:p w14:paraId="5A664A64" w14:textId="77777777" w:rsidR="00CA536C" w:rsidRPr="000774CD" w:rsidRDefault="00CA536C" w:rsidP="00647595">
                  <w:pPr>
                    <w:rPr>
                      <w:rFonts w:ascii="Cambria" w:hAnsi="Cambria"/>
                      <w:sz w:val="18"/>
                      <w:szCs w:val="18"/>
                    </w:rPr>
                  </w:pPr>
                  <w:r w:rsidRPr="000774CD">
                    <w:rPr>
                      <w:rFonts w:ascii="Cambria" w:hAnsi="Cambria"/>
                      <w:sz w:val="18"/>
                      <w:szCs w:val="18"/>
                    </w:rPr>
                    <w:t>1,204</w:t>
                  </w:r>
                </w:p>
              </w:tc>
              <w:tc>
                <w:tcPr>
                  <w:tcW w:w="0" w:type="auto"/>
                </w:tcPr>
                <w:p w14:paraId="2140D697" w14:textId="77777777" w:rsidR="00CA536C" w:rsidRPr="000774CD" w:rsidRDefault="00CA536C" w:rsidP="00647595">
                  <w:pPr>
                    <w:rPr>
                      <w:rFonts w:ascii="Cambria" w:hAnsi="Cambria"/>
                      <w:sz w:val="18"/>
                      <w:szCs w:val="18"/>
                    </w:rPr>
                  </w:pPr>
                  <w:r w:rsidRPr="000774CD">
                    <w:rPr>
                      <w:rFonts w:ascii="Cambria" w:hAnsi="Cambria"/>
                      <w:sz w:val="18"/>
                      <w:szCs w:val="18"/>
                    </w:rPr>
                    <w:t>18.26</w:t>
                  </w:r>
                </w:p>
              </w:tc>
              <w:tc>
                <w:tcPr>
                  <w:tcW w:w="0" w:type="auto"/>
                </w:tcPr>
                <w:p w14:paraId="4F7526C9" w14:textId="77777777" w:rsidR="00CA536C" w:rsidRPr="000774CD" w:rsidRDefault="00CA536C" w:rsidP="00647595">
                  <w:pPr>
                    <w:rPr>
                      <w:rFonts w:ascii="Cambria" w:hAnsi="Cambria"/>
                      <w:sz w:val="18"/>
                      <w:szCs w:val="18"/>
                    </w:rPr>
                  </w:pPr>
                  <w:r w:rsidRPr="000774CD">
                    <w:rPr>
                      <w:rFonts w:ascii="Cambria" w:hAnsi="Cambria"/>
                      <w:sz w:val="18"/>
                      <w:szCs w:val="18"/>
                    </w:rPr>
                    <w:t>18.84</w:t>
                  </w:r>
                </w:p>
              </w:tc>
            </w:tr>
            <w:tr w:rsidR="00CA536C" w:rsidRPr="000774CD" w14:paraId="526A5163" w14:textId="77777777" w:rsidTr="00874B8D">
              <w:trPr>
                <w:trHeight w:val="174"/>
              </w:trPr>
              <w:tc>
                <w:tcPr>
                  <w:tcW w:w="1437" w:type="dxa"/>
                </w:tcPr>
                <w:p w14:paraId="16CA9EC4"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1128" w:type="dxa"/>
                </w:tcPr>
                <w:p w14:paraId="7639869D" w14:textId="77777777" w:rsidR="00CA536C" w:rsidRPr="000774CD" w:rsidRDefault="00CA536C" w:rsidP="00647595">
                  <w:pPr>
                    <w:rPr>
                      <w:rFonts w:ascii="Cambria" w:hAnsi="Cambria"/>
                      <w:sz w:val="18"/>
                      <w:szCs w:val="18"/>
                    </w:rPr>
                  </w:pPr>
                  <w:r w:rsidRPr="000774CD">
                    <w:rPr>
                      <w:rFonts w:ascii="Cambria" w:hAnsi="Cambria"/>
                      <w:sz w:val="18"/>
                      <w:szCs w:val="18"/>
                    </w:rPr>
                    <w:t>318,689,254</w:t>
                  </w:r>
                </w:p>
              </w:tc>
              <w:tc>
                <w:tcPr>
                  <w:tcW w:w="0" w:type="auto"/>
                </w:tcPr>
                <w:p w14:paraId="17EE24D5" w14:textId="77777777" w:rsidR="00CA536C" w:rsidRPr="000774CD" w:rsidRDefault="00CA536C" w:rsidP="00647595">
                  <w:pPr>
                    <w:rPr>
                      <w:rFonts w:ascii="Cambria" w:hAnsi="Cambria"/>
                      <w:sz w:val="18"/>
                      <w:szCs w:val="18"/>
                    </w:rPr>
                  </w:pPr>
                  <w:r w:rsidRPr="000774CD">
                    <w:rPr>
                      <w:rFonts w:ascii="Cambria" w:hAnsi="Cambria"/>
                      <w:sz w:val="18"/>
                      <w:szCs w:val="18"/>
                    </w:rPr>
                    <w:t>49,715</w:t>
                  </w:r>
                </w:p>
              </w:tc>
              <w:tc>
                <w:tcPr>
                  <w:tcW w:w="0" w:type="auto"/>
                </w:tcPr>
                <w:p w14:paraId="2607B328" w14:textId="77777777" w:rsidR="00CA536C" w:rsidRPr="000774CD" w:rsidRDefault="00CA536C" w:rsidP="00647595">
                  <w:pPr>
                    <w:rPr>
                      <w:rFonts w:ascii="Cambria" w:hAnsi="Cambria"/>
                      <w:sz w:val="18"/>
                      <w:szCs w:val="18"/>
                    </w:rPr>
                  </w:pPr>
                  <w:r w:rsidRPr="000774CD">
                    <w:rPr>
                      <w:rFonts w:ascii="Cambria" w:hAnsi="Cambria"/>
                      <w:sz w:val="18"/>
                      <w:szCs w:val="18"/>
                    </w:rPr>
                    <w:t>15.6</w:t>
                  </w:r>
                </w:p>
              </w:tc>
              <w:tc>
                <w:tcPr>
                  <w:tcW w:w="0" w:type="auto"/>
                </w:tcPr>
                <w:p w14:paraId="1070CCB7" w14:textId="77777777" w:rsidR="00CA536C" w:rsidRPr="000774CD" w:rsidRDefault="00CA536C" w:rsidP="00647595">
                  <w:pPr>
                    <w:rPr>
                      <w:rFonts w:ascii="Cambria" w:hAnsi="Cambria"/>
                      <w:sz w:val="18"/>
                      <w:szCs w:val="18"/>
                    </w:rPr>
                  </w:pPr>
                  <w:r w:rsidRPr="000774CD">
                    <w:rPr>
                      <w:rFonts w:ascii="Cambria" w:hAnsi="Cambria"/>
                      <w:sz w:val="18"/>
                      <w:szCs w:val="18"/>
                    </w:rPr>
                    <w:t>15.6</w:t>
                  </w:r>
                </w:p>
              </w:tc>
            </w:tr>
            <w:tr w:rsidR="00CA536C" w:rsidRPr="000774CD" w14:paraId="6C619F58" w14:textId="77777777" w:rsidTr="00874B8D">
              <w:trPr>
                <w:trHeight w:val="166"/>
              </w:trPr>
              <w:tc>
                <w:tcPr>
                  <w:tcW w:w="1437" w:type="dxa"/>
                </w:tcPr>
                <w:p w14:paraId="53C112B0" w14:textId="77777777" w:rsidR="00CA536C" w:rsidRPr="000774CD" w:rsidRDefault="00A86421" w:rsidP="00647595">
                  <w:pPr>
                    <w:rPr>
                      <w:rFonts w:ascii="Cambria" w:hAnsi="Cambria"/>
                      <w:sz w:val="18"/>
                      <w:szCs w:val="18"/>
                    </w:rPr>
                  </w:pPr>
                  <w:hyperlink r:id="rId245" w:history="1">
                    <w:r w:rsidR="00CA536C" w:rsidRPr="000774CD">
                      <w:rPr>
                        <w:rStyle w:val="Hyperlink"/>
                        <w:rFonts w:ascii="Cambria" w:hAnsi="Cambria"/>
                        <w:sz w:val="18"/>
                        <w:szCs w:val="18"/>
                      </w:rPr>
                      <w:t>HP 2020 Target</w:t>
                    </w:r>
                  </w:hyperlink>
                </w:p>
              </w:tc>
              <w:tc>
                <w:tcPr>
                  <w:tcW w:w="1128" w:type="dxa"/>
                </w:tcPr>
                <w:p w14:paraId="30F6CDF8" w14:textId="77777777" w:rsidR="00CA536C" w:rsidRPr="000774CD" w:rsidRDefault="00CA536C" w:rsidP="00647595">
                  <w:pPr>
                    <w:rPr>
                      <w:rFonts w:ascii="Cambria" w:hAnsi="Cambria"/>
                      <w:sz w:val="18"/>
                      <w:szCs w:val="18"/>
                    </w:rPr>
                  </w:pPr>
                </w:p>
              </w:tc>
              <w:tc>
                <w:tcPr>
                  <w:tcW w:w="0" w:type="auto"/>
                </w:tcPr>
                <w:p w14:paraId="07486961" w14:textId="77777777" w:rsidR="00CA536C" w:rsidRPr="000774CD" w:rsidRDefault="00CA536C" w:rsidP="00647595">
                  <w:pPr>
                    <w:rPr>
                      <w:rFonts w:ascii="Cambria" w:hAnsi="Cambria"/>
                      <w:sz w:val="18"/>
                      <w:szCs w:val="18"/>
                    </w:rPr>
                  </w:pPr>
                </w:p>
              </w:tc>
              <w:tc>
                <w:tcPr>
                  <w:tcW w:w="0" w:type="auto"/>
                </w:tcPr>
                <w:p w14:paraId="7FFF703F" w14:textId="77777777" w:rsidR="00CA536C" w:rsidRPr="000774CD" w:rsidRDefault="00CA536C" w:rsidP="00647595">
                  <w:pPr>
                    <w:rPr>
                      <w:rFonts w:ascii="Cambria" w:hAnsi="Cambria"/>
                      <w:sz w:val="18"/>
                      <w:szCs w:val="18"/>
                    </w:rPr>
                  </w:pPr>
                </w:p>
              </w:tc>
              <w:tc>
                <w:tcPr>
                  <w:tcW w:w="0" w:type="auto"/>
                </w:tcPr>
                <w:p w14:paraId="05822211" w14:textId="77777777" w:rsidR="00CA536C" w:rsidRPr="000774CD" w:rsidRDefault="00CA536C" w:rsidP="00647595">
                  <w:pPr>
                    <w:rPr>
                      <w:rFonts w:ascii="Cambria" w:hAnsi="Cambria"/>
                      <w:sz w:val="18"/>
                      <w:szCs w:val="18"/>
                    </w:rPr>
                  </w:pPr>
                  <w:r w:rsidRPr="000774CD">
                    <w:rPr>
                      <w:rFonts w:ascii="Cambria" w:hAnsi="Cambria"/>
                      <w:sz w:val="18"/>
                      <w:szCs w:val="18"/>
                    </w:rPr>
                    <w:t>&lt;</w:t>
                  </w:r>
                  <w:proofErr w:type="gramStart"/>
                  <w:r w:rsidRPr="000774CD">
                    <w:rPr>
                      <w:rFonts w:ascii="Cambria" w:hAnsi="Cambria"/>
                      <w:sz w:val="18"/>
                      <w:szCs w:val="18"/>
                    </w:rPr>
                    <w:t>=  10</w:t>
                  </w:r>
                  <w:proofErr w:type="gramEnd"/>
                  <w:r w:rsidRPr="000774CD">
                    <w:rPr>
                      <w:rFonts w:ascii="Cambria" w:hAnsi="Cambria"/>
                      <w:sz w:val="18"/>
                      <w:szCs w:val="18"/>
                    </w:rPr>
                    <w:t>.2</w:t>
                  </w:r>
                </w:p>
              </w:tc>
            </w:tr>
          </w:tbl>
          <w:p w14:paraId="782AE382" w14:textId="0D94AFE8" w:rsidR="00CA536C" w:rsidRPr="000774CD" w:rsidRDefault="00CA536C" w:rsidP="00647595">
            <w:pPr>
              <w:rPr>
                <w:rFonts w:ascii="Cambria" w:hAnsi="Cambria"/>
                <w:sz w:val="18"/>
                <w:szCs w:val="18"/>
              </w:rPr>
            </w:pPr>
            <w:r w:rsidRPr="000774CD">
              <w:rPr>
                <w:rFonts w:ascii="Cambria" w:hAnsi="Cambria"/>
                <w:sz w:val="18"/>
                <w:szCs w:val="18"/>
              </w:rPr>
              <w:t>Data Source: Centers for Disease Control and Prevention, National Vital Statistics System. Accessed via CDC WONDER. 2012-16. Source geography: County</w:t>
            </w:r>
          </w:p>
        </w:tc>
        <w:tc>
          <w:tcPr>
            <w:tcW w:w="0" w:type="auto"/>
          </w:tcPr>
          <w:p w14:paraId="2066EBD6"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Overdose Death, Age-Adjusted Death Rate</w:t>
            </w:r>
            <w:r w:rsidRPr="000774CD">
              <w:rPr>
                <w:rFonts w:ascii="Cambria" w:hAnsi="Cambria"/>
                <w:sz w:val="18"/>
                <w:szCs w:val="18"/>
              </w:rPr>
              <w:br/>
              <w:t>(Per 100,000 Pop.)</w:t>
            </w:r>
          </w:p>
          <w:p w14:paraId="27724317"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5A01C480" wp14:editId="10DC3BD1">
                  <wp:extent cx="1428750" cy="952500"/>
                  <wp:effectExtent l="19050" t="0" r="0" b="0"/>
                  <wp:docPr id="1459" name="http://legacyassessment.communitycommons.org/temp/d30/_cc_dial636591203113118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http://legacyassessment.communitycommons.org/temp/d30/_cc_dial636591203113118987.png"/>
                          <pic:cNvPicPr>
                            <a:picLocks noChangeAspect="1" noChangeArrowheads="1"/>
                          </pic:cNvPicPr>
                        </pic:nvPicPr>
                        <pic:blipFill>
                          <a:blip r:embed="rId246"/>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658494BB" w14:textId="4C021711"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6BEF882E" wp14:editId="5F4842F2">
                  <wp:extent cx="142875" cy="142875"/>
                  <wp:effectExtent l="19050" t="0" r="0" b="0"/>
                  <wp:docPr id="1460"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(23)</w:t>
            </w:r>
            <w:r w:rsidRPr="000774CD">
              <w:rPr>
                <w:rFonts w:ascii="Cambria" w:hAnsi="Cambria"/>
                <w:sz w:val="18"/>
                <w:szCs w:val="18"/>
              </w:rPr>
              <w:br/>
            </w:r>
            <w:r w:rsidRPr="000774CD">
              <w:rPr>
                <w:rFonts w:ascii="Cambria" w:hAnsi="Cambria"/>
                <w:noProof/>
                <w:sz w:val="18"/>
                <w:szCs w:val="18"/>
              </w:rPr>
              <w:drawing>
                <wp:inline distT="0" distB="0" distL="0" distR="0" wp14:anchorId="723D3007" wp14:editId="30686EE3">
                  <wp:extent cx="142875" cy="142875"/>
                  <wp:effectExtent l="19050" t="0" r="0" b="0"/>
                  <wp:docPr id="1461"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(18.84)</w:t>
            </w:r>
            <w:r w:rsidRPr="000774CD">
              <w:rPr>
                <w:rFonts w:ascii="Cambria" w:hAnsi="Cambria"/>
                <w:sz w:val="18"/>
                <w:szCs w:val="18"/>
              </w:rPr>
              <w:br/>
            </w:r>
            <w:r w:rsidRPr="000774CD">
              <w:rPr>
                <w:rFonts w:ascii="Cambria" w:hAnsi="Cambria"/>
                <w:noProof/>
                <w:sz w:val="18"/>
                <w:szCs w:val="18"/>
              </w:rPr>
              <w:drawing>
                <wp:inline distT="0" distB="0" distL="0" distR="0" wp14:anchorId="3172B523" wp14:editId="189BBBCF">
                  <wp:extent cx="142875" cy="142875"/>
                  <wp:effectExtent l="19050" t="0" r="0" b="0"/>
                  <wp:docPr id="1462"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(15.6)</w:t>
            </w:r>
            <w:r w:rsidRPr="000774CD">
              <w:rPr>
                <w:rFonts w:ascii="Cambria" w:hAnsi="Cambria"/>
                <w:sz w:val="18"/>
                <w:szCs w:val="18"/>
              </w:rPr>
              <w:br/>
            </w:r>
          </w:p>
        </w:tc>
      </w:tr>
      <w:tr w:rsidR="00874B8D" w:rsidRPr="00A821C0" w14:paraId="583121E9" w14:textId="77777777" w:rsidTr="00874B8D">
        <w:trPr>
          <w:trHeight w:val="3413"/>
        </w:trPr>
        <w:tc>
          <w:tcPr>
            <w:tcW w:w="7521" w:type="dxa"/>
          </w:tcPr>
          <w:p w14:paraId="791187EA" w14:textId="77777777" w:rsidR="00874B8D" w:rsidRPr="00A821C0" w:rsidRDefault="00874B8D" w:rsidP="00A86421">
            <w:pPr>
              <w:rPr>
                <w:rFonts w:asciiTheme="majorHAnsi" w:hAnsiTheme="majorHAnsi"/>
                <w:sz w:val="18"/>
                <w:szCs w:val="18"/>
              </w:rPr>
            </w:pPr>
            <w:r w:rsidRPr="00A821C0">
              <w:rPr>
                <w:rFonts w:asciiTheme="majorHAnsi" w:hAnsiTheme="majorHAnsi"/>
                <w:noProof/>
                <w:sz w:val="18"/>
                <w:szCs w:val="18"/>
              </w:rPr>
              <w:drawing>
                <wp:inline distT="0" distB="0" distL="0" distR="0" wp14:anchorId="6FEEC680" wp14:editId="36421B0E">
                  <wp:extent cx="3009014" cy="2149296"/>
                  <wp:effectExtent l="0" t="0" r="1270" b="3810"/>
                  <wp:docPr id="1463" name="http://legacyassessment.communitycommons.org/temp/d30/cc41856_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http://legacyassessment.communitycommons.org/temp/d30/cc41856_222.png"/>
                          <pic:cNvPicPr>
                            <a:picLocks noChangeAspect="1" noChangeArrowheads="1"/>
                          </pic:cNvPicPr>
                        </pic:nvPicPr>
                        <pic:blipFill>
                          <a:blip r:embed="rId247"/>
                          <a:srcRect/>
                          <a:stretch>
                            <a:fillRect/>
                          </a:stretch>
                        </pic:blipFill>
                        <pic:spPr bwMode="auto">
                          <a:xfrm>
                            <a:off x="0" y="0"/>
                            <a:ext cx="3025897" cy="2161356"/>
                          </a:xfrm>
                          <a:prstGeom prst="rect">
                            <a:avLst/>
                          </a:prstGeom>
                        </pic:spPr>
                      </pic:pic>
                    </a:graphicData>
                  </a:graphic>
                </wp:inline>
              </w:drawing>
            </w:r>
          </w:p>
        </w:tc>
        <w:tc>
          <w:tcPr>
            <w:tcW w:w="2576" w:type="dxa"/>
          </w:tcPr>
          <w:p w14:paraId="30982787" w14:textId="77777777" w:rsidR="00874B8D" w:rsidRPr="00A821C0" w:rsidRDefault="00874B8D" w:rsidP="00A86421">
            <w:pPr>
              <w:rPr>
                <w:rFonts w:asciiTheme="majorHAnsi" w:hAnsiTheme="majorHAnsi"/>
                <w:sz w:val="18"/>
                <w:szCs w:val="18"/>
              </w:rPr>
            </w:pPr>
            <w:r w:rsidRPr="00A821C0">
              <w:rPr>
                <w:rFonts w:asciiTheme="majorHAnsi" w:hAnsiTheme="majorHAnsi"/>
                <w:b/>
                <w:sz w:val="18"/>
                <w:szCs w:val="18"/>
              </w:rPr>
              <w:t>Drug Overdose Mortality, Age Adj. Rate (Per 100,000 Pop.) by County, NVSS 2012-16</w:t>
            </w:r>
            <w:r w:rsidRPr="00A821C0">
              <w:rPr>
                <w:rFonts w:asciiTheme="majorHAnsi" w:hAnsiTheme="majorHAnsi"/>
                <w:sz w:val="18"/>
                <w:szCs w:val="18"/>
              </w:rPr>
              <w:br/>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2114B9FC" wp14:editId="332FC07B">
                  <wp:extent cx="190500" cy="190500"/>
                  <wp:effectExtent l="19050" t="0" r="0" b="0"/>
                  <wp:docPr id="1464" name="https://gis4.cares.missouri.edu/arcgis/rest/services/CDC/NVSS_MORTALITY_2012_16/MapServer/126/images/80cf9e18f82c5af7bfa900a52c3bd2ca?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https://gis4.cares.missouri.edu/arcgis/rest/services/CDC/NVSS_MORTALITY_2012_16/MapServer/126/images/80cf9e18f82c5af7bfa900a52c3bd2ca?token=wyOTpQPxy4Ddh22PD7I5JaQCCNjLUUb4H5VdeZDZYEU."/>
                          <pic:cNvPicPr>
                            <a:picLocks noChangeAspect="1" noChangeArrowheads="1"/>
                          </pic:cNvPicPr>
                        </pic:nvPicPr>
                        <pic:blipFill>
                          <a:blip r:embed="rId248"/>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Over 25.0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49F7F08C" wp14:editId="47D3F7BC">
                  <wp:extent cx="190500" cy="190500"/>
                  <wp:effectExtent l="19050" t="0" r="0" b="0"/>
                  <wp:docPr id="1465" name="https://gis4.cares.missouri.edu/arcgis/rest/services/CDC/NVSS_MORTALITY_2012_16/MapServer/126/images/a38e303f809c37d27bfdbd7072f6a5d6?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https://gis4.cares.missouri.edu/arcgis/rest/services/CDC/NVSS_MORTALITY_2012_16/MapServer/126/images/a38e303f809c37d27bfdbd7072f6a5d6?token=wyOTpQPxy4Ddh22PD7I5JaQCCNjLUUb4H5VdeZDZYEU."/>
                          <pic:cNvPicPr>
                            <a:picLocks noChangeAspect="1" noChangeArrowheads="1"/>
                          </pic:cNvPicPr>
                        </pic:nvPicPr>
                        <pic:blipFill>
                          <a:blip r:embed="rId249"/>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20.1 - 25.0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29D3CF13" wp14:editId="3DBBD555">
                  <wp:extent cx="190500" cy="190500"/>
                  <wp:effectExtent l="19050" t="0" r="0" b="0"/>
                  <wp:docPr id="1466" name="https://gis4.cares.missouri.edu/arcgis/rest/services/CDC/NVSS_MORTALITY_2012_16/MapServer/126/images/0af0997cd43bfbc9565f669e33ead974?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https://gis4.cares.missouri.edu/arcgis/rest/services/CDC/NVSS_MORTALITY_2012_16/MapServer/126/images/0af0997cd43bfbc9565f669e33ead974?token=wyOTpQPxy4Ddh22PD7I5JaQCCNjLUUb4H5VdeZDZYEU."/>
                          <pic:cNvPicPr>
                            <a:picLocks noChangeAspect="1" noChangeArrowheads="1"/>
                          </pic:cNvPicPr>
                        </pic:nvPicPr>
                        <pic:blipFill>
                          <a:blip r:embed="rId250"/>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10.1 - 20.0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69F3F804" wp14:editId="4F7E9EFF">
                  <wp:extent cx="190500" cy="190500"/>
                  <wp:effectExtent l="19050" t="0" r="0" b="0"/>
                  <wp:docPr id="1467" name="https://gis4.cares.missouri.edu/arcgis/rest/services/CDC/NVSS_MORTALITY_2012_16/MapServer/126/images/60def86b166bf1cdb2674e475cb12343?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https://gis4.cares.missouri.edu/arcgis/rest/services/CDC/NVSS_MORTALITY_2012_16/MapServer/126/images/60def86b166bf1cdb2674e475cb12343?token=wyOTpQPxy4Ddh22PD7I5JaQCCNjLUUb4H5VdeZDZYEU."/>
                          <pic:cNvPicPr>
                            <a:picLocks noChangeAspect="1" noChangeArrowheads="1"/>
                          </pic:cNvPicPr>
                        </pic:nvPicPr>
                        <pic:blipFill>
                          <a:blip r:embed="rId251"/>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Under 10.1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47A68BE8" wp14:editId="5B521301">
                  <wp:extent cx="190500" cy="190500"/>
                  <wp:effectExtent l="19050" t="0" r="0" b="0"/>
                  <wp:docPr id="1468" name="https://gis4.cares.missouri.edu/arcgis/rest/services/CDC/NVSS_MORTALITY_2012_16/MapServer/126/images/be5cc178ee68b720366c9a6552102d01?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https://gis4.cares.missouri.edu/arcgis/rest/services/CDC/NVSS_MORTALITY_2012_16/MapServer/126/images/be5cc178ee68b720366c9a6552102d01?token=wyOTpQPxy4Ddh22PD7I5JaQCCNjLUUb4H5VdeZDZYEU."/>
                          <pic:cNvPicPr>
                            <a:picLocks noChangeAspect="1" noChangeArrowheads="1"/>
                          </pic:cNvPicPr>
                        </pic:nvPicPr>
                        <pic:blipFill>
                          <a:blip r:embed="rId25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Data Suppressed (&lt;20 Deaths)</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76AFF164" wp14:editId="56CC75F9">
                  <wp:extent cx="190500" cy="190500"/>
                  <wp:effectExtent l="19050" t="0" r="0" b="0"/>
                  <wp:docPr id="1469"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Report Area</w:t>
            </w:r>
          </w:p>
        </w:tc>
      </w:tr>
    </w:tbl>
    <w:p w14:paraId="10ACC43D" w14:textId="77777777" w:rsidR="00CA536C" w:rsidRPr="00A821C0" w:rsidRDefault="00CA536C" w:rsidP="00CA536C">
      <w:pPr>
        <w:rPr>
          <w:rFonts w:asciiTheme="majorHAnsi" w:hAnsiTheme="majorHAnsi"/>
          <w:sz w:val="18"/>
          <w:szCs w:val="18"/>
        </w:rPr>
      </w:pPr>
    </w:p>
    <w:p w14:paraId="68E2A1A7" w14:textId="7CD6B9FB" w:rsidR="00CA536C" w:rsidRPr="00874B8D" w:rsidRDefault="00CA536C" w:rsidP="00CA536C">
      <w:pPr>
        <w:rPr>
          <w:rFonts w:ascii="Cambria" w:hAnsi="Cambria"/>
          <w:sz w:val="24"/>
          <w:szCs w:val="24"/>
        </w:rPr>
      </w:pPr>
      <w:r w:rsidRPr="000774CD">
        <w:rPr>
          <w:rFonts w:ascii="Cambria" w:hAnsi="Cambria"/>
          <w:sz w:val="24"/>
          <w:szCs w:val="24"/>
        </w:rPr>
        <w:lastRenderedPageBreak/>
        <w:t xml:space="preserve">Based on the health care assessment; Floyd County has many options for primary care options, dentistry, and other medical needs. While Floyd County has higher rates of options for providers, people are not utilizing these resources available. Floyd County residents have high rates of no follow through for medical issues such as high cholesterol, high blood pressure, not getting HIV screens, and smoking but are using the Emergency Room more often than the rest of the state. As it appears that Floyd County residents do not follow through with maintaining health and dental appointments on a consistent basis, only utilizing the Emergency Room for non-emergent issues, this relates back to the struggles of meeting Head Start requirements. As Head Start and Licensing requirements for having child’s up-to-date immunizations, physical, and dental treatment (after enrollment), however, when people do not see it as a priority it is understandable as to why the parent is not following through to complete to enroll into Head Start. Based on the high rates of fast food access and low healthy food access, it is not unexpected to see high rates of medical issues as seen in Floyd County. </w:t>
      </w:r>
    </w:p>
    <w:p w14:paraId="1B23FAE1" w14:textId="0F169A68" w:rsidR="00164ADE" w:rsidRPr="000A253E" w:rsidRDefault="00164ADE" w:rsidP="00666FA9">
      <w:pPr>
        <w:spacing w:line="240" w:lineRule="auto"/>
        <w:jc w:val="both"/>
        <w:rPr>
          <w:rFonts w:ascii="Cambria" w:hAnsi="Cambria" w:cs="Tahoma"/>
          <w:sz w:val="24"/>
          <w:lang w:val="en"/>
        </w:rPr>
      </w:pPr>
      <w:r w:rsidRPr="000A253E">
        <w:rPr>
          <w:rFonts w:ascii="Cambria" w:hAnsi="Cambria" w:cs="Tahoma"/>
          <w:sz w:val="24"/>
          <w:lang w:val="en"/>
        </w:rPr>
        <w:t xml:space="preserve">The Hoosier Healthwise Program is the health care program for children, low income families, and pregnant women. It is sponsored by the state of Indiana through Family and Social Services Administration. The program covers such medical care as doctor visits, prescription drugs, mental health care, dental care, hospitalizations, surgeries, and family planning at little or no cost.  Most of the Floyd County Head Start and Early Head Start families participate in the program. The issue, however, for many of the families is that not all physicians and/or dentists accept the plan. The other major issue is transportation: many of the physician and dentists that do accept Hoosier Healthwise are not necessarily located to where the families live.  </w:t>
      </w:r>
    </w:p>
    <w:p w14:paraId="48963ABE" w14:textId="567CA336" w:rsidR="00164ADE" w:rsidRPr="000A253E" w:rsidRDefault="00164ADE" w:rsidP="00666FA9">
      <w:pPr>
        <w:spacing w:line="240" w:lineRule="auto"/>
        <w:jc w:val="both"/>
        <w:rPr>
          <w:rFonts w:ascii="Cambria" w:hAnsi="Cambria" w:cs="Tahoma"/>
          <w:lang w:val="en"/>
        </w:rPr>
      </w:pPr>
      <w:r w:rsidRPr="000A253E">
        <w:rPr>
          <w:rFonts w:ascii="Cambria" w:hAnsi="Cambria" w:cs="Tahoma"/>
          <w:sz w:val="24"/>
          <w:szCs w:val="24"/>
          <w:lang w:val="en"/>
        </w:rPr>
        <w:t xml:space="preserve">The main health issues for children </w:t>
      </w:r>
      <w:r w:rsidR="00CA1958">
        <w:rPr>
          <w:rFonts w:ascii="Cambria" w:hAnsi="Cambria" w:cs="Tahoma"/>
          <w:sz w:val="24"/>
          <w:szCs w:val="24"/>
          <w:lang w:val="en"/>
        </w:rPr>
        <w:t xml:space="preserve">enrolled in the program </w:t>
      </w:r>
      <w:r w:rsidRPr="000A253E">
        <w:rPr>
          <w:rFonts w:ascii="Cambria" w:hAnsi="Cambria" w:cs="Tahoma"/>
          <w:sz w:val="24"/>
          <w:szCs w:val="24"/>
          <w:lang w:val="en"/>
        </w:rPr>
        <w:t xml:space="preserve">are </w:t>
      </w:r>
      <w:r w:rsidR="000E4C85" w:rsidRPr="000A253E">
        <w:rPr>
          <w:rFonts w:ascii="Cambria" w:hAnsi="Cambria" w:cs="Tahoma"/>
          <w:sz w:val="24"/>
          <w:szCs w:val="24"/>
          <w:lang w:val="en"/>
        </w:rPr>
        <w:t>ongoing well care, lack of physical activities outside of the school/center and parents not following up with health care needs</w:t>
      </w:r>
      <w:r w:rsidRPr="000A253E">
        <w:rPr>
          <w:rFonts w:ascii="Cambria" w:hAnsi="Cambria" w:cs="Tahoma"/>
          <w:sz w:val="24"/>
          <w:szCs w:val="24"/>
          <w:lang w:val="en"/>
        </w:rPr>
        <w:t>. For adults, the main issues are the lac</w:t>
      </w:r>
      <w:r w:rsidR="000E4C85" w:rsidRPr="000A253E">
        <w:rPr>
          <w:rFonts w:ascii="Cambria" w:hAnsi="Cambria" w:cs="Tahoma"/>
          <w:sz w:val="24"/>
          <w:szCs w:val="24"/>
          <w:lang w:val="en"/>
        </w:rPr>
        <w:t>k of care available</w:t>
      </w:r>
      <w:r w:rsidRPr="000A253E">
        <w:rPr>
          <w:rFonts w:ascii="Cambria" w:hAnsi="Cambria" w:cs="Tahoma"/>
          <w:sz w:val="24"/>
          <w:szCs w:val="24"/>
          <w:lang w:val="en"/>
        </w:rPr>
        <w:t xml:space="preserve">, </w:t>
      </w:r>
      <w:r w:rsidR="000E4C85" w:rsidRPr="000A253E">
        <w:rPr>
          <w:rFonts w:ascii="Cambria" w:hAnsi="Cambria" w:cs="Tahoma"/>
          <w:sz w:val="24"/>
          <w:szCs w:val="24"/>
          <w:lang w:val="en"/>
        </w:rPr>
        <w:t xml:space="preserve">not following through with providers’ recommendations </w:t>
      </w:r>
      <w:r w:rsidRPr="000A253E">
        <w:rPr>
          <w:rFonts w:ascii="Cambria" w:hAnsi="Cambria" w:cs="Tahoma"/>
          <w:sz w:val="24"/>
          <w:szCs w:val="24"/>
          <w:lang w:val="en"/>
        </w:rPr>
        <w:t>and the lack of insurance.</w:t>
      </w:r>
      <w:r w:rsidR="000E4C85" w:rsidRPr="000A253E">
        <w:rPr>
          <w:rFonts w:ascii="Cambria" w:hAnsi="Cambria" w:cs="Tahoma"/>
          <w:sz w:val="24"/>
          <w:szCs w:val="24"/>
          <w:lang w:val="en"/>
        </w:rPr>
        <w:t xml:space="preserve"> Specific health issues noted by staff include: high asthma rates, increased number of children with allergies and an increase in overweight children.</w:t>
      </w:r>
    </w:p>
    <w:p w14:paraId="4A166D74" w14:textId="0ADB66B0" w:rsidR="00164ADE" w:rsidRPr="000A253E" w:rsidRDefault="00164ADE" w:rsidP="00666FA9">
      <w:pPr>
        <w:spacing w:line="240" w:lineRule="auto"/>
        <w:jc w:val="both"/>
        <w:rPr>
          <w:rFonts w:ascii="Cambria" w:hAnsi="Cambria" w:cs="Tahoma"/>
          <w:lang w:val="en"/>
        </w:rPr>
      </w:pPr>
      <w:r w:rsidRPr="000A253E">
        <w:rPr>
          <w:rFonts w:ascii="Cambria" w:hAnsi="Cambria" w:cs="Tahoma"/>
          <w:sz w:val="24"/>
          <w:lang w:val="en"/>
        </w:rPr>
        <w:t>Even with Hoosier Healthwise, preventi</w:t>
      </w:r>
      <w:r w:rsidR="000E4C85" w:rsidRPr="000A253E">
        <w:rPr>
          <w:rFonts w:ascii="Cambria" w:hAnsi="Cambria" w:cs="Tahoma"/>
          <w:sz w:val="24"/>
          <w:lang w:val="en"/>
        </w:rPr>
        <w:t>ve care is not a priority for Floyd County</w:t>
      </w:r>
      <w:r w:rsidRPr="000A253E">
        <w:rPr>
          <w:rFonts w:ascii="Cambria" w:hAnsi="Cambria" w:cs="Tahoma"/>
          <w:sz w:val="24"/>
          <w:lang w:val="en"/>
        </w:rPr>
        <w:t xml:space="preserve"> families: difficulty in getting to the medical provider, cost of taking time off from work and the culture of “if nothing’s wrong, why go to the doctor?” has </w:t>
      </w:r>
      <w:r w:rsidR="000E4C85" w:rsidRPr="000A253E">
        <w:rPr>
          <w:rFonts w:ascii="Cambria" w:hAnsi="Cambria" w:cs="Tahoma"/>
          <w:sz w:val="24"/>
          <w:lang w:val="en"/>
        </w:rPr>
        <w:t xml:space="preserve">contributed to this issue. </w:t>
      </w:r>
      <w:r w:rsidR="00E618CB">
        <w:rPr>
          <w:rFonts w:ascii="Cambria" w:hAnsi="Cambria" w:cs="Tahoma"/>
          <w:sz w:val="24"/>
          <w:lang w:val="en"/>
        </w:rPr>
        <w:t xml:space="preserve">Program </w:t>
      </w:r>
      <w:r w:rsidRPr="000A253E">
        <w:rPr>
          <w:rFonts w:ascii="Cambria" w:hAnsi="Cambria" w:cs="Tahoma"/>
          <w:sz w:val="24"/>
          <w:lang w:val="en"/>
        </w:rPr>
        <w:t>continues to provide information and target training in this area for Head Start parents.</w:t>
      </w:r>
    </w:p>
    <w:p w14:paraId="5971E05E" w14:textId="314A4F92" w:rsidR="00164ADE" w:rsidRPr="000A253E" w:rsidRDefault="00164ADE" w:rsidP="00666FA9">
      <w:pPr>
        <w:spacing w:line="240" w:lineRule="auto"/>
        <w:jc w:val="both"/>
        <w:rPr>
          <w:rFonts w:ascii="Cambria" w:hAnsi="Cambria" w:cs="Tahoma"/>
          <w:sz w:val="24"/>
          <w:lang w:val="en"/>
        </w:rPr>
      </w:pPr>
      <w:r w:rsidRPr="000A253E">
        <w:rPr>
          <w:rFonts w:ascii="Cambria" w:hAnsi="Cambria" w:cs="Tahoma"/>
          <w:sz w:val="24"/>
          <w:lang w:val="en"/>
        </w:rPr>
        <w:t>Immediate availability of health care is also an issue: excellent specialized</w:t>
      </w:r>
      <w:r w:rsidR="000E4C85" w:rsidRPr="000A253E">
        <w:rPr>
          <w:rFonts w:ascii="Cambria" w:hAnsi="Cambria" w:cs="Tahoma"/>
          <w:sz w:val="24"/>
          <w:lang w:val="en"/>
        </w:rPr>
        <w:t xml:space="preserve"> care is available in Louisville</w:t>
      </w:r>
      <w:r w:rsidRPr="000A253E">
        <w:rPr>
          <w:rFonts w:ascii="Cambria" w:hAnsi="Cambria" w:cs="Tahoma"/>
          <w:sz w:val="24"/>
          <w:lang w:val="en"/>
        </w:rPr>
        <w:t xml:space="preserve"> but for the majority of </w:t>
      </w:r>
      <w:r w:rsidR="00E618CB">
        <w:rPr>
          <w:rFonts w:ascii="Cambria" w:hAnsi="Cambria" w:cs="Tahoma"/>
          <w:sz w:val="24"/>
          <w:lang w:val="en"/>
        </w:rPr>
        <w:t xml:space="preserve">Program </w:t>
      </w:r>
      <w:r w:rsidR="000E4C85" w:rsidRPr="000A253E">
        <w:rPr>
          <w:rFonts w:ascii="Cambria" w:hAnsi="Cambria" w:cs="Tahoma"/>
          <w:sz w:val="24"/>
          <w:lang w:val="en"/>
        </w:rPr>
        <w:t>families Urgent Care facilities and the emergency room at</w:t>
      </w:r>
      <w:r w:rsidRPr="000A253E">
        <w:rPr>
          <w:rFonts w:ascii="Cambria" w:hAnsi="Cambria" w:cs="Tahoma"/>
          <w:sz w:val="24"/>
          <w:lang w:val="en"/>
        </w:rPr>
        <w:t xml:space="preserve"> the local hospitals are where they seek immediate medical care.</w:t>
      </w:r>
    </w:p>
    <w:p w14:paraId="1976AB08" w14:textId="1262354F" w:rsidR="00AF6AB6" w:rsidRPr="000A253E" w:rsidRDefault="00164ADE" w:rsidP="00F174B4">
      <w:pPr>
        <w:pStyle w:val="Heading2"/>
        <w:rPr>
          <w:lang w:val="en"/>
        </w:rPr>
      </w:pPr>
      <w:bookmarkStart w:id="98" w:name="_Toc196041891"/>
      <w:bookmarkStart w:id="99" w:name="_Toc161835456"/>
      <w:bookmarkStart w:id="100" w:name="_Toc215155745"/>
      <w:r w:rsidRPr="000A253E">
        <w:rPr>
          <w:lang w:val="en"/>
        </w:rPr>
        <w:t xml:space="preserve">Dental </w:t>
      </w:r>
      <w:bookmarkEnd w:id="98"/>
      <w:r w:rsidR="009A6BC4" w:rsidRPr="000A253E">
        <w:rPr>
          <w:lang w:val="en"/>
        </w:rPr>
        <w:t>Health</w:t>
      </w:r>
      <w:bookmarkEnd w:id="99"/>
      <w:bookmarkEnd w:id="100"/>
    </w:p>
    <w:p w14:paraId="402FFB5E" w14:textId="0116BAF3" w:rsidR="00164ADE" w:rsidRPr="000A253E" w:rsidRDefault="00164ADE" w:rsidP="00F85C5C">
      <w:pPr>
        <w:spacing w:after="0" w:line="240" w:lineRule="auto"/>
        <w:jc w:val="both"/>
        <w:rPr>
          <w:rFonts w:ascii="Cambria" w:hAnsi="Cambria" w:cs="Tahoma"/>
          <w:sz w:val="24"/>
          <w:szCs w:val="24"/>
        </w:rPr>
      </w:pPr>
      <w:r w:rsidRPr="000A253E">
        <w:rPr>
          <w:rFonts w:ascii="Cambria" w:hAnsi="Cambria" w:cs="Tahoma"/>
          <w:sz w:val="24"/>
          <w:szCs w:val="24"/>
        </w:rPr>
        <w:t xml:space="preserve">The main dental </w:t>
      </w:r>
      <w:r w:rsidR="000E4C85" w:rsidRPr="000A253E">
        <w:rPr>
          <w:rFonts w:ascii="Cambria" w:hAnsi="Cambria" w:cs="Tahoma"/>
          <w:sz w:val="24"/>
          <w:szCs w:val="24"/>
        </w:rPr>
        <w:t>issues for children in Floyd County</w:t>
      </w:r>
      <w:r w:rsidRPr="000A253E">
        <w:rPr>
          <w:rFonts w:ascii="Cambria" w:hAnsi="Cambria" w:cs="Tahoma"/>
          <w:sz w:val="24"/>
          <w:szCs w:val="24"/>
        </w:rPr>
        <w:t xml:space="preserve"> Head Start service area include:</w:t>
      </w:r>
    </w:p>
    <w:p w14:paraId="0BCB2582" w14:textId="51656D38" w:rsidR="00164ADE" w:rsidRPr="000A253E" w:rsidRDefault="00164ADE" w:rsidP="00F85C5C">
      <w:pPr>
        <w:pStyle w:val="ListParagraph"/>
        <w:numPr>
          <w:ilvl w:val="0"/>
          <w:numId w:val="5"/>
        </w:numPr>
        <w:spacing w:after="0" w:line="240" w:lineRule="auto"/>
        <w:contextualSpacing w:val="0"/>
        <w:jc w:val="both"/>
        <w:rPr>
          <w:rFonts w:ascii="Cambria" w:hAnsi="Cambria" w:cs="Tahoma"/>
          <w:sz w:val="24"/>
          <w:szCs w:val="24"/>
        </w:rPr>
      </w:pPr>
      <w:r w:rsidRPr="000A253E">
        <w:rPr>
          <w:rFonts w:ascii="Cambria" w:hAnsi="Cambria" w:cs="Tahoma"/>
          <w:sz w:val="24"/>
          <w:szCs w:val="24"/>
        </w:rPr>
        <w:t>Find</w:t>
      </w:r>
      <w:r w:rsidR="00AF6AB6" w:rsidRPr="000A253E">
        <w:rPr>
          <w:rFonts w:ascii="Cambria" w:hAnsi="Cambria" w:cs="Tahoma"/>
          <w:sz w:val="24"/>
          <w:szCs w:val="24"/>
        </w:rPr>
        <w:t>ing a dental home for the family</w:t>
      </w:r>
    </w:p>
    <w:p w14:paraId="69F404B4" w14:textId="3568BFC4" w:rsidR="00AF6AB6" w:rsidRPr="000A253E" w:rsidRDefault="00AF6AB6" w:rsidP="00F85C5C">
      <w:pPr>
        <w:pStyle w:val="ListParagraph"/>
        <w:numPr>
          <w:ilvl w:val="0"/>
          <w:numId w:val="5"/>
        </w:numPr>
        <w:spacing w:after="0" w:line="240" w:lineRule="auto"/>
        <w:contextualSpacing w:val="0"/>
        <w:jc w:val="both"/>
        <w:rPr>
          <w:rFonts w:ascii="Cambria" w:hAnsi="Cambria" w:cs="Tahoma"/>
          <w:sz w:val="24"/>
          <w:szCs w:val="24"/>
        </w:rPr>
      </w:pPr>
      <w:r w:rsidRPr="000A253E">
        <w:rPr>
          <w:rFonts w:ascii="Cambria" w:hAnsi="Cambria" w:cs="Tahoma"/>
          <w:sz w:val="24"/>
          <w:szCs w:val="24"/>
        </w:rPr>
        <w:t>Follow-up treatment</w:t>
      </w:r>
    </w:p>
    <w:p w14:paraId="3B1BD28A" w14:textId="0E918E8F" w:rsidR="00AF6AB6" w:rsidRPr="000A253E" w:rsidRDefault="00AF6AB6" w:rsidP="00F85C5C">
      <w:pPr>
        <w:pStyle w:val="ListParagraph"/>
        <w:numPr>
          <w:ilvl w:val="0"/>
          <w:numId w:val="5"/>
        </w:numPr>
        <w:spacing w:after="0" w:line="240" w:lineRule="auto"/>
        <w:contextualSpacing w:val="0"/>
        <w:jc w:val="both"/>
        <w:rPr>
          <w:rFonts w:ascii="Cambria" w:hAnsi="Cambria" w:cs="Tahoma"/>
          <w:sz w:val="24"/>
          <w:szCs w:val="24"/>
        </w:rPr>
      </w:pPr>
      <w:r w:rsidRPr="000A253E">
        <w:rPr>
          <w:rFonts w:ascii="Cambria" w:hAnsi="Cambria" w:cs="Tahoma"/>
          <w:sz w:val="24"/>
          <w:szCs w:val="24"/>
        </w:rPr>
        <w:lastRenderedPageBreak/>
        <w:t>Staying on dental care schedule and getting that ongoing care</w:t>
      </w:r>
    </w:p>
    <w:p w14:paraId="38C6D34A" w14:textId="77777777" w:rsidR="00F85C5C" w:rsidRDefault="00F85C5C" w:rsidP="00F85C5C">
      <w:pPr>
        <w:spacing w:after="0" w:line="240" w:lineRule="auto"/>
        <w:jc w:val="both"/>
        <w:rPr>
          <w:rFonts w:ascii="Cambria" w:hAnsi="Cambria" w:cs="Tahoma"/>
          <w:sz w:val="24"/>
          <w:szCs w:val="24"/>
        </w:rPr>
      </w:pPr>
    </w:p>
    <w:p w14:paraId="5169975A" w14:textId="0EFDC6F8" w:rsidR="00164ADE" w:rsidRPr="000A253E" w:rsidRDefault="00164ADE" w:rsidP="00F85C5C">
      <w:pPr>
        <w:spacing w:after="0" w:line="240" w:lineRule="auto"/>
        <w:jc w:val="both"/>
        <w:rPr>
          <w:rFonts w:ascii="Cambria" w:hAnsi="Cambria" w:cs="Tahoma"/>
          <w:sz w:val="24"/>
          <w:szCs w:val="24"/>
        </w:rPr>
      </w:pPr>
      <w:r w:rsidRPr="000A253E">
        <w:rPr>
          <w:rFonts w:ascii="Cambria" w:hAnsi="Cambria" w:cs="Tahoma"/>
          <w:sz w:val="24"/>
          <w:szCs w:val="24"/>
        </w:rPr>
        <w:t>For adults, the dental service issues include:</w:t>
      </w:r>
    </w:p>
    <w:p w14:paraId="6661304D" w14:textId="6DA2E5F3" w:rsidR="006A7A5E" w:rsidRDefault="00164ADE" w:rsidP="00F85C5C">
      <w:pPr>
        <w:numPr>
          <w:ilvl w:val="0"/>
          <w:numId w:val="2"/>
        </w:numPr>
        <w:spacing w:after="0" w:line="240" w:lineRule="auto"/>
        <w:jc w:val="both"/>
        <w:rPr>
          <w:rFonts w:ascii="Cambria" w:hAnsi="Cambria" w:cs="Tahoma"/>
          <w:sz w:val="24"/>
          <w:szCs w:val="24"/>
        </w:rPr>
      </w:pPr>
      <w:r w:rsidRPr="006A7A5E">
        <w:rPr>
          <w:rFonts w:ascii="Cambria" w:hAnsi="Cambria" w:cs="Tahoma"/>
          <w:sz w:val="24"/>
          <w:szCs w:val="24"/>
        </w:rPr>
        <w:t xml:space="preserve">Educating families about the importance of regular dental care: for most </w:t>
      </w:r>
      <w:proofErr w:type="gramStart"/>
      <w:r w:rsidR="006A7A5E" w:rsidRPr="006A7A5E">
        <w:rPr>
          <w:rFonts w:ascii="Cambria" w:hAnsi="Cambria" w:cs="Tahoma"/>
          <w:sz w:val="24"/>
          <w:szCs w:val="24"/>
        </w:rPr>
        <w:t>famil</w:t>
      </w:r>
      <w:r w:rsidR="006A7A5E">
        <w:rPr>
          <w:rFonts w:ascii="Cambria" w:hAnsi="Cambria" w:cs="Tahoma"/>
          <w:sz w:val="24"/>
          <w:szCs w:val="24"/>
        </w:rPr>
        <w:t>ies</w:t>
      </w:r>
      <w:proofErr w:type="gramEnd"/>
      <w:r w:rsidRPr="006A7A5E">
        <w:rPr>
          <w:rFonts w:ascii="Cambria" w:hAnsi="Cambria" w:cs="Tahoma"/>
          <w:sz w:val="24"/>
          <w:szCs w:val="24"/>
        </w:rPr>
        <w:t xml:space="preserve"> dental care only happens when there is an obvious dental emergency</w:t>
      </w:r>
    </w:p>
    <w:p w14:paraId="6554EC63" w14:textId="746F2166" w:rsidR="00164ADE" w:rsidRPr="006A7A5E" w:rsidRDefault="00164ADE" w:rsidP="00F85C5C">
      <w:pPr>
        <w:numPr>
          <w:ilvl w:val="0"/>
          <w:numId w:val="2"/>
        </w:numPr>
        <w:spacing w:after="0" w:line="240" w:lineRule="auto"/>
        <w:jc w:val="both"/>
        <w:rPr>
          <w:rFonts w:ascii="Cambria" w:hAnsi="Cambria" w:cs="Tahoma"/>
          <w:sz w:val="24"/>
          <w:szCs w:val="24"/>
        </w:rPr>
      </w:pPr>
      <w:r w:rsidRPr="006A7A5E">
        <w:rPr>
          <w:rFonts w:ascii="Cambria" w:hAnsi="Cambria" w:cs="Tahoma"/>
          <w:sz w:val="24"/>
          <w:szCs w:val="24"/>
        </w:rPr>
        <w:t xml:space="preserve">Most families do not have </w:t>
      </w:r>
      <w:r w:rsidR="00AF6AB6" w:rsidRPr="006A7A5E">
        <w:rPr>
          <w:rFonts w:ascii="Cambria" w:hAnsi="Cambria" w:cs="Tahoma"/>
          <w:sz w:val="24"/>
          <w:szCs w:val="24"/>
        </w:rPr>
        <w:t xml:space="preserve">a dental home or </w:t>
      </w:r>
      <w:r w:rsidRPr="006A7A5E">
        <w:rPr>
          <w:rFonts w:ascii="Cambria" w:hAnsi="Cambria" w:cs="Tahoma"/>
          <w:sz w:val="24"/>
          <w:szCs w:val="24"/>
        </w:rPr>
        <w:t xml:space="preserve">dental health insurance </w:t>
      </w:r>
    </w:p>
    <w:p w14:paraId="22042B93" w14:textId="77777777" w:rsidR="00164ADE" w:rsidRPr="000A253E" w:rsidRDefault="00164ADE" w:rsidP="00666FA9">
      <w:pPr>
        <w:spacing w:line="240" w:lineRule="auto"/>
        <w:jc w:val="both"/>
        <w:rPr>
          <w:rFonts w:ascii="Cambria" w:hAnsi="Cambria" w:cs="Tahoma"/>
          <w:sz w:val="24"/>
          <w:szCs w:val="24"/>
          <w:lang w:val="en"/>
        </w:rPr>
      </w:pPr>
    </w:p>
    <w:p w14:paraId="15086738" w14:textId="30A9A35B" w:rsidR="00164ADE" w:rsidRPr="000A253E" w:rsidRDefault="00E618CB" w:rsidP="00666FA9">
      <w:pPr>
        <w:spacing w:line="240" w:lineRule="auto"/>
        <w:jc w:val="both"/>
        <w:rPr>
          <w:rFonts w:ascii="Cambria" w:hAnsi="Cambria" w:cs="Tahoma"/>
          <w:sz w:val="24"/>
          <w:szCs w:val="24"/>
          <w:lang w:val="en"/>
        </w:rPr>
      </w:pPr>
      <w:r>
        <w:rPr>
          <w:rFonts w:ascii="Cambria" w:hAnsi="Cambria" w:cs="Tahoma"/>
          <w:sz w:val="24"/>
          <w:szCs w:val="24"/>
          <w:lang w:val="en"/>
        </w:rPr>
        <w:t>Program</w:t>
      </w:r>
      <w:r w:rsidR="00AF6AB6" w:rsidRPr="000A253E">
        <w:rPr>
          <w:rFonts w:ascii="Cambria" w:hAnsi="Cambria" w:cs="Tahoma"/>
          <w:sz w:val="24"/>
          <w:szCs w:val="24"/>
          <w:lang w:val="en"/>
        </w:rPr>
        <w:t xml:space="preserve"> </w:t>
      </w:r>
      <w:r w:rsidR="00164ADE" w:rsidRPr="000A253E">
        <w:rPr>
          <w:rFonts w:ascii="Cambria" w:hAnsi="Cambria" w:cs="Tahoma"/>
          <w:sz w:val="24"/>
          <w:szCs w:val="24"/>
          <w:lang w:val="en"/>
        </w:rPr>
        <w:t>staff continues to target preventive dental care as a priority: children brush their teeth every day in the classroom, parents are provided information and training about preventive dental care for themselves and their children.</w:t>
      </w:r>
      <w:r w:rsidR="00AF6AB6" w:rsidRPr="000A253E">
        <w:rPr>
          <w:rFonts w:ascii="Cambria" w:hAnsi="Cambria" w:cs="Tahoma"/>
          <w:sz w:val="24"/>
          <w:szCs w:val="24"/>
          <w:lang w:val="en"/>
        </w:rPr>
        <w:t xml:space="preserve"> Staff continue</w:t>
      </w:r>
      <w:r w:rsidR="00164ADE" w:rsidRPr="000A253E">
        <w:rPr>
          <w:rFonts w:ascii="Cambria" w:hAnsi="Cambria" w:cs="Tahoma"/>
          <w:sz w:val="24"/>
          <w:szCs w:val="24"/>
          <w:lang w:val="en"/>
        </w:rPr>
        <w:t xml:space="preserve"> to update the list of dentists who will take Medicare and/or Hoosier Healthwise and get that information to Head Start parents</w:t>
      </w:r>
    </w:p>
    <w:p w14:paraId="2492DC13" w14:textId="0A4A9F0D" w:rsidR="00164ADE" w:rsidRPr="000A253E" w:rsidRDefault="00164ADE" w:rsidP="00F174B4">
      <w:pPr>
        <w:pStyle w:val="Heading2"/>
        <w:rPr>
          <w:lang w:val="en"/>
        </w:rPr>
      </w:pPr>
      <w:bookmarkStart w:id="101" w:name="_Toc196041892"/>
      <w:bookmarkStart w:id="102" w:name="_Toc161835457"/>
      <w:bookmarkStart w:id="103" w:name="_Toc215155746"/>
      <w:r w:rsidRPr="000A253E">
        <w:rPr>
          <w:lang w:val="en"/>
        </w:rPr>
        <w:t>Mental Health</w:t>
      </w:r>
      <w:bookmarkEnd w:id="101"/>
      <w:bookmarkEnd w:id="102"/>
      <w:bookmarkEnd w:id="103"/>
    </w:p>
    <w:p w14:paraId="08C7D5F2" w14:textId="5506DBA1" w:rsidR="00164ADE" w:rsidRPr="000A253E" w:rsidRDefault="00164ADE" w:rsidP="00E618CB">
      <w:pPr>
        <w:spacing w:after="0" w:line="240" w:lineRule="auto"/>
        <w:jc w:val="both"/>
        <w:rPr>
          <w:rFonts w:ascii="Cambria" w:hAnsi="Cambria" w:cs="Tahoma"/>
          <w:sz w:val="24"/>
          <w:szCs w:val="24"/>
          <w:lang w:val="en"/>
        </w:rPr>
      </w:pPr>
      <w:r w:rsidRPr="000A253E">
        <w:rPr>
          <w:rFonts w:ascii="Cambria" w:hAnsi="Cambria" w:cs="Tahoma"/>
          <w:sz w:val="24"/>
          <w:szCs w:val="24"/>
          <w:lang w:val="en"/>
        </w:rPr>
        <w:t xml:space="preserve">The three main mental health </w:t>
      </w:r>
      <w:r w:rsidR="00AF6AB6" w:rsidRPr="000A253E">
        <w:rPr>
          <w:rFonts w:ascii="Cambria" w:hAnsi="Cambria" w:cs="Tahoma"/>
          <w:sz w:val="24"/>
          <w:szCs w:val="24"/>
          <w:lang w:val="en"/>
        </w:rPr>
        <w:t xml:space="preserve">issues for children in the </w:t>
      </w:r>
      <w:r w:rsidR="00E618CB">
        <w:rPr>
          <w:rFonts w:ascii="Cambria" w:hAnsi="Cambria" w:cs="Tahoma"/>
          <w:sz w:val="24"/>
          <w:szCs w:val="24"/>
          <w:lang w:val="en"/>
        </w:rPr>
        <w:t xml:space="preserve">program </w:t>
      </w:r>
      <w:r w:rsidRPr="000A253E">
        <w:rPr>
          <w:rFonts w:ascii="Cambria" w:hAnsi="Cambria" w:cs="Tahoma"/>
          <w:sz w:val="24"/>
          <w:szCs w:val="24"/>
          <w:lang w:val="en"/>
        </w:rPr>
        <w:t>service area are:</w:t>
      </w:r>
    </w:p>
    <w:p w14:paraId="7567558A" w14:textId="33A22727" w:rsidR="00164ADE" w:rsidRPr="000A253E" w:rsidRDefault="00AF6AB6" w:rsidP="00E618CB">
      <w:pPr>
        <w:numPr>
          <w:ilvl w:val="0"/>
          <w:numId w:val="3"/>
        </w:numPr>
        <w:spacing w:after="0" w:line="240" w:lineRule="auto"/>
        <w:jc w:val="both"/>
        <w:rPr>
          <w:rFonts w:ascii="Cambria" w:hAnsi="Cambria" w:cs="Tahoma"/>
          <w:sz w:val="24"/>
          <w:szCs w:val="24"/>
          <w:lang w:val="en"/>
        </w:rPr>
      </w:pPr>
      <w:r w:rsidRPr="000A253E">
        <w:rPr>
          <w:rFonts w:ascii="Cambria" w:hAnsi="Cambria" w:cs="Tahoma"/>
          <w:sz w:val="24"/>
          <w:szCs w:val="24"/>
          <w:lang w:val="en"/>
        </w:rPr>
        <w:t>Social-emotional regulation</w:t>
      </w:r>
    </w:p>
    <w:p w14:paraId="18498AEB" w14:textId="36C79C11" w:rsidR="00164ADE" w:rsidRPr="000A253E" w:rsidRDefault="00AF6AB6" w:rsidP="00E618CB">
      <w:pPr>
        <w:numPr>
          <w:ilvl w:val="0"/>
          <w:numId w:val="3"/>
        </w:numPr>
        <w:spacing w:after="0" w:line="240" w:lineRule="auto"/>
        <w:jc w:val="both"/>
        <w:rPr>
          <w:rFonts w:ascii="Cambria" w:hAnsi="Cambria" w:cs="Tahoma"/>
          <w:sz w:val="24"/>
          <w:szCs w:val="24"/>
          <w:lang w:val="en"/>
        </w:rPr>
      </w:pPr>
      <w:r w:rsidRPr="000A253E">
        <w:rPr>
          <w:rFonts w:ascii="Cambria" w:hAnsi="Cambria" w:cs="Tahoma"/>
          <w:sz w:val="24"/>
          <w:szCs w:val="24"/>
          <w:lang w:val="en"/>
        </w:rPr>
        <w:t>Trauma</w:t>
      </w:r>
    </w:p>
    <w:p w14:paraId="2E97D6B2" w14:textId="475A3FA1" w:rsidR="00AF6AB6" w:rsidRDefault="00AF6AB6" w:rsidP="00E618CB">
      <w:pPr>
        <w:numPr>
          <w:ilvl w:val="0"/>
          <w:numId w:val="3"/>
        </w:numPr>
        <w:spacing w:after="0" w:line="240" w:lineRule="auto"/>
        <w:jc w:val="both"/>
        <w:rPr>
          <w:rFonts w:ascii="Cambria" w:hAnsi="Cambria" w:cs="Tahoma"/>
          <w:sz w:val="24"/>
          <w:szCs w:val="24"/>
          <w:lang w:val="en"/>
        </w:rPr>
      </w:pPr>
      <w:r w:rsidRPr="000A253E">
        <w:rPr>
          <w:rFonts w:ascii="Cambria" w:hAnsi="Cambria" w:cs="Tahoma"/>
          <w:sz w:val="24"/>
          <w:szCs w:val="24"/>
          <w:lang w:val="en"/>
        </w:rPr>
        <w:t xml:space="preserve">Finding mental health care due to ages of the children </w:t>
      </w:r>
    </w:p>
    <w:p w14:paraId="6C47D455" w14:textId="77777777" w:rsidR="00E618CB" w:rsidRPr="00E618CB" w:rsidRDefault="00E618CB" w:rsidP="00E618CB">
      <w:pPr>
        <w:spacing w:after="0" w:line="240" w:lineRule="auto"/>
        <w:ind w:left="1440"/>
        <w:jc w:val="both"/>
        <w:rPr>
          <w:rFonts w:ascii="Cambria" w:hAnsi="Cambria" w:cs="Tahoma"/>
          <w:sz w:val="24"/>
          <w:szCs w:val="24"/>
          <w:lang w:val="en"/>
        </w:rPr>
      </w:pPr>
    </w:p>
    <w:p w14:paraId="30E3BC51" w14:textId="77777777" w:rsidR="00164ADE" w:rsidRPr="000A253E" w:rsidRDefault="00164ADE" w:rsidP="00E618CB">
      <w:pPr>
        <w:spacing w:after="0" w:line="240" w:lineRule="auto"/>
        <w:jc w:val="both"/>
        <w:rPr>
          <w:rFonts w:ascii="Cambria" w:hAnsi="Cambria" w:cs="Tahoma"/>
          <w:sz w:val="24"/>
          <w:szCs w:val="24"/>
          <w:lang w:val="en"/>
        </w:rPr>
      </w:pPr>
      <w:r w:rsidRPr="000A253E">
        <w:rPr>
          <w:rFonts w:ascii="Cambria" w:hAnsi="Cambria" w:cs="Tahoma"/>
          <w:sz w:val="24"/>
          <w:szCs w:val="24"/>
          <w:lang w:val="en"/>
        </w:rPr>
        <w:t>For adults the issues are:</w:t>
      </w:r>
    </w:p>
    <w:p w14:paraId="2BBC4B37" w14:textId="0EA900B1" w:rsidR="00164ADE" w:rsidRPr="000A253E" w:rsidRDefault="00AF6AB6" w:rsidP="00E618CB">
      <w:pPr>
        <w:numPr>
          <w:ilvl w:val="0"/>
          <w:numId w:val="4"/>
        </w:numPr>
        <w:spacing w:after="0" w:line="240" w:lineRule="auto"/>
        <w:jc w:val="both"/>
        <w:rPr>
          <w:rFonts w:ascii="Cambria" w:hAnsi="Cambria" w:cs="Tahoma"/>
          <w:sz w:val="24"/>
          <w:szCs w:val="24"/>
          <w:lang w:val="en"/>
        </w:rPr>
      </w:pPr>
      <w:r w:rsidRPr="000A253E">
        <w:rPr>
          <w:rFonts w:ascii="Cambria" w:hAnsi="Cambria" w:cs="Tahoma"/>
          <w:sz w:val="24"/>
          <w:szCs w:val="24"/>
          <w:lang w:val="en"/>
        </w:rPr>
        <w:t xml:space="preserve">Social-emotional regulation </w:t>
      </w:r>
    </w:p>
    <w:p w14:paraId="719E4403" w14:textId="0F93025F" w:rsidR="00164ADE" w:rsidRPr="000A253E" w:rsidRDefault="00AF6AB6" w:rsidP="00E618CB">
      <w:pPr>
        <w:numPr>
          <w:ilvl w:val="0"/>
          <w:numId w:val="4"/>
        </w:numPr>
        <w:spacing w:after="0" w:line="240" w:lineRule="auto"/>
        <w:jc w:val="both"/>
        <w:rPr>
          <w:rFonts w:ascii="Cambria" w:hAnsi="Cambria" w:cs="Tahoma"/>
          <w:sz w:val="24"/>
          <w:szCs w:val="24"/>
          <w:lang w:val="en"/>
        </w:rPr>
      </w:pPr>
      <w:r w:rsidRPr="000A253E">
        <w:rPr>
          <w:rFonts w:ascii="Cambria" w:hAnsi="Cambria" w:cs="Tahoma"/>
          <w:sz w:val="24"/>
          <w:szCs w:val="24"/>
          <w:lang w:val="en"/>
        </w:rPr>
        <w:t xml:space="preserve">Social stigma of accessing </w:t>
      </w:r>
      <w:r w:rsidR="00121750" w:rsidRPr="000A253E">
        <w:rPr>
          <w:rFonts w:ascii="Cambria" w:hAnsi="Cambria" w:cs="Tahoma"/>
          <w:sz w:val="24"/>
          <w:szCs w:val="24"/>
          <w:lang w:val="en"/>
        </w:rPr>
        <w:t>mental health services</w:t>
      </w:r>
    </w:p>
    <w:p w14:paraId="5FA4086C" w14:textId="21EB1531" w:rsidR="00164ADE" w:rsidRDefault="00121750" w:rsidP="00E618CB">
      <w:pPr>
        <w:numPr>
          <w:ilvl w:val="0"/>
          <w:numId w:val="4"/>
        </w:numPr>
        <w:spacing w:after="0" w:line="240" w:lineRule="auto"/>
        <w:jc w:val="both"/>
        <w:rPr>
          <w:rFonts w:ascii="Cambria" w:hAnsi="Cambria" w:cs="Tahoma"/>
          <w:sz w:val="24"/>
          <w:szCs w:val="24"/>
          <w:lang w:val="en"/>
        </w:rPr>
      </w:pPr>
      <w:r w:rsidRPr="000A253E">
        <w:rPr>
          <w:rFonts w:ascii="Cambria" w:hAnsi="Cambria" w:cs="Tahoma"/>
          <w:sz w:val="24"/>
          <w:szCs w:val="24"/>
          <w:lang w:val="en"/>
        </w:rPr>
        <w:t>Generational cycles of mental health issues and attitudes</w:t>
      </w:r>
    </w:p>
    <w:p w14:paraId="5298C8F9" w14:textId="77777777" w:rsidR="00E618CB" w:rsidRPr="000A253E" w:rsidRDefault="00E618CB" w:rsidP="00E618CB">
      <w:pPr>
        <w:spacing w:after="0" w:line="240" w:lineRule="auto"/>
        <w:ind w:left="1440"/>
        <w:jc w:val="both"/>
        <w:rPr>
          <w:rFonts w:ascii="Cambria" w:hAnsi="Cambria" w:cs="Tahoma"/>
          <w:sz w:val="24"/>
          <w:szCs w:val="24"/>
          <w:lang w:val="en"/>
        </w:rPr>
      </w:pPr>
    </w:p>
    <w:p w14:paraId="6D5F3AAD" w14:textId="77777777" w:rsidR="00164ADE" w:rsidRPr="000A253E" w:rsidRDefault="00164ADE" w:rsidP="00666FA9">
      <w:pPr>
        <w:spacing w:line="240" w:lineRule="auto"/>
        <w:jc w:val="both"/>
        <w:rPr>
          <w:rFonts w:ascii="Cambria" w:hAnsi="Cambria" w:cs="Tahoma"/>
          <w:sz w:val="24"/>
          <w:szCs w:val="24"/>
          <w:lang w:val="en"/>
        </w:rPr>
      </w:pPr>
      <w:r w:rsidRPr="000A253E">
        <w:rPr>
          <w:rFonts w:ascii="Cambria" w:hAnsi="Cambria" w:cs="Tahoma"/>
          <w:sz w:val="24"/>
          <w:szCs w:val="24"/>
          <w:lang w:val="en"/>
        </w:rPr>
        <w:t>Although there are considerable mental health resources available in the area, both public and private, there are two main reasons that most Head Start families do not access these services.</w:t>
      </w:r>
    </w:p>
    <w:p w14:paraId="3079442E" w14:textId="77777777" w:rsidR="00164ADE" w:rsidRPr="000A253E" w:rsidRDefault="00164ADE" w:rsidP="00666FA9">
      <w:pPr>
        <w:spacing w:line="240" w:lineRule="auto"/>
        <w:jc w:val="both"/>
        <w:rPr>
          <w:rFonts w:ascii="Cambria" w:hAnsi="Cambria" w:cs="Tahoma"/>
          <w:sz w:val="24"/>
          <w:szCs w:val="24"/>
          <w:lang w:val="en"/>
        </w:rPr>
      </w:pPr>
      <w:r w:rsidRPr="000A253E">
        <w:rPr>
          <w:rFonts w:ascii="Cambria" w:hAnsi="Cambria" w:cs="Tahoma"/>
          <w:sz w:val="24"/>
          <w:szCs w:val="24"/>
          <w:lang w:val="en"/>
        </w:rPr>
        <w:t>One reason is that changes in both Hoosier Healthwise and in Medicaid have made it less likely that the services will be covered or, in the case of private providers, that the provider will accept these public programs for payment.</w:t>
      </w:r>
    </w:p>
    <w:p w14:paraId="32091B9A" w14:textId="5BC12F5A" w:rsidR="00164ADE" w:rsidRPr="000A253E" w:rsidRDefault="00F85C5C" w:rsidP="00666FA9">
      <w:pPr>
        <w:spacing w:line="240" w:lineRule="auto"/>
        <w:jc w:val="both"/>
        <w:rPr>
          <w:rFonts w:ascii="Cambria" w:hAnsi="Cambria" w:cs="Tahoma"/>
          <w:sz w:val="24"/>
          <w:szCs w:val="24"/>
        </w:rPr>
      </w:pPr>
      <w:r>
        <w:rPr>
          <w:rFonts w:ascii="Cambria" w:hAnsi="Cambria" w:cs="Tahoma"/>
          <w:sz w:val="24"/>
          <w:szCs w:val="24"/>
        </w:rPr>
        <w:t xml:space="preserve">The </w:t>
      </w:r>
      <w:r w:rsidR="00E618CB">
        <w:rPr>
          <w:rFonts w:ascii="Cambria" w:hAnsi="Cambria" w:cs="Tahoma"/>
          <w:sz w:val="24"/>
          <w:szCs w:val="24"/>
        </w:rPr>
        <w:t xml:space="preserve">Program </w:t>
      </w:r>
      <w:r w:rsidR="00164ADE" w:rsidRPr="000A253E">
        <w:rPr>
          <w:rFonts w:ascii="Cambria" w:hAnsi="Cambria" w:cs="Tahoma"/>
          <w:sz w:val="24"/>
          <w:szCs w:val="24"/>
        </w:rPr>
        <w:t>continues to have the challenge of overcoming prejudice in the community about using mental health services. Many parents are not willing to have their children observed for suspected mental health issues and/or unwilling to accept referral to community mental health resources. Parent education and training continues in this area.</w:t>
      </w:r>
    </w:p>
    <w:p w14:paraId="7711774C" w14:textId="77777777" w:rsidR="00F85C5C" w:rsidRPr="00A821C0" w:rsidRDefault="00F85C5C" w:rsidP="00351EB8">
      <w:pPr>
        <w:pStyle w:val="Heading3"/>
      </w:pPr>
      <w:bookmarkStart w:id="104" w:name="_Toc56408266"/>
      <w:bookmarkStart w:id="105" w:name="_Toc161835458"/>
      <w:bookmarkStart w:id="106" w:name="_Toc196041893"/>
      <w:r w:rsidRPr="00A821C0">
        <w:lastRenderedPageBreak/>
        <w:t>Lack of Social or Emotional Support</w:t>
      </w:r>
      <w:bookmarkEnd w:id="104"/>
      <w:bookmarkEnd w:id="105"/>
    </w:p>
    <w:tbl>
      <w:tblPr>
        <w:tblStyle w:val="table"/>
        <w:tblW w:w="0" w:type="auto"/>
        <w:tblLook w:val="04A0" w:firstRow="1" w:lastRow="0" w:firstColumn="1" w:lastColumn="0" w:noHBand="0" w:noVBand="1"/>
      </w:tblPr>
      <w:tblGrid>
        <w:gridCol w:w="6717"/>
        <w:gridCol w:w="2643"/>
      </w:tblGrid>
      <w:tr w:rsidR="00F85C5C" w:rsidRPr="00A821C0" w14:paraId="7D35B902" w14:textId="77777777" w:rsidTr="001A327F">
        <w:trPr>
          <w:trHeight w:val="3366"/>
        </w:trPr>
        <w:tc>
          <w:tcPr>
            <w:tcW w:w="0" w:type="auto"/>
          </w:tcPr>
          <w:p w14:paraId="3CA75F2C" w14:textId="4B52FB76" w:rsidR="00F85C5C" w:rsidRPr="00F85C5C" w:rsidRDefault="00F85C5C" w:rsidP="001A327F">
            <w:pPr>
              <w:rPr>
                <w:rFonts w:ascii="Cambria" w:hAnsi="Cambria"/>
                <w:sz w:val="18"/>
                <w:szCs w:val="18"/>
              </w:rPr>
            </w:pPr>
            <w:r w:rsidRPr="00F85C5C">
              <w:rPr>
                <w:rFonts w:ascii="Cambria" w:hAnsi="Cambria"/>
                <w:sz w:val="24"/>
                <w:szCs w:val="24"/>
              </w:rPr>
              <w:t>This indicator reports the percentage of adults aged 18 and older who self-report that they receive insufficient social and emotional support all or most of the time.  This indicator is relevant because social and emotional support is critical for navigating the challenges of daily life as well as for good mental health.   Social and emotional support is also linked to educational achievement and economic stability.</w:t>
            </w:r>
            <w:r w:rsidRPr="00F85C5C">
              <w:rPr>
                <w:rFonts w:ascii="Cambria" w:hAnsi="Cambria"/>
                <w:sz w:val="24"/>
                <w:szCs w:val="24"/>
              </w:rPr>
              <w:br/>
            </w:r>
          </w:p>
          <w:tbl>
            <w:tblPr>
              <w:tblStyle w:val="indicatorTB"/>
              <w:tblW w:w="0" w:type="auto"/>
              <w:tblLook w:val="04A0" w:firstRow="1" w:lastRow="0" w:firstColumn="1" w:lastColumn="0" w:noHBand="0" w:noVBand="1"/>
            </w:tblPr>
            <w:tblGrid>
              <w:gridCol w:w="881"/>
              <w:gridCol w:w="1306"/>
              <w:gridCol w:w="1961"/>
              <w:gridCol w:w="1111"/>
              <w:gridCol w:w="1236"/>
            </w:tblGrid>
            <w:tr w:rsidR="00F85C5C" w:rsidRPr="00F85C5C" w14:paraId="7B2AA579" w14:textId="77777777" w:rsidTr="001A327F">
              <w:trPr>
                <w:cnfStyle w:val="100000000000" w:firstRow="1" w:lastRow="0" w:firstColumn="0" w:lastColumn="0" w:oddVBand="0" w:evenVBand="0" w:oddHBand="0" w:evenHBand="0" w:firstRowFirstColumn="0" w:firstRowLastColumn="0" w:lastRowFirstColumn="0" w:lastRowLastColumn="0"/>
              </w:trPr>
              <w:tc>
                <w:tcPr>
                  <w:tcW w:w="0" w:type="auto"/>
                </w:tcPr>
                <w:p w14:paraId="7BFAEAA1" w14:textId="77777777" w:rsidR="00F85C5C" w:rsidRPr="00F85C5C" w:rsidRDefault="00F85C5C" w:rsidP="00F85C5C">
                  <w:pPr>
                    <w:jc w:val="center"/>
                    <w:rPr>
                      <w:rFonts w:ascii="Cambria" w:hAnsi="Cambria"/>
                      <w:sz w:val="18"/>
                      <w:szCs w:val="18"/>
                    </w:rPr>
                  </w:pPr>
                  <w:r w:rsidRPr="00F85C5C">
                    <w:rPr>
                      <w:rFonts w:ascii="Cambria" w:hAnsi="Cambria"/>
                      <w:sz w:val="18"/>
                      <w:szCs w:val="18"/>
                    </w:rPr>
                    <w:t>Report Area</w:t>
                  </w:r>
                </w:p>
              </w:tc>
              <w:tc>
                <w:tcPr>
                  <w:tcW w:w="0" w:type="auto"/>
                </w:tcPr>
                <w:p w14:paraId="640825E9" w14:textId="5A3EA11A" w:rsidR="00F85C5C" w:rsidRPr="00F85C5C" w:rsidRDefault="00F85C5C" w:rsidP="00F85C5C">
                  <w:pPr>
                    <w:jc w:val="center"/>
                    <w:rPr>
                      <w:rFonts w:ascii="Cambria" w:hAnsi="Cambria"/>
                      <w:sz w:val="18"/>
                      <w:szCs w:val="18"/>
                    </w:rPr>
                  </w:pPr>
                  <w:r w:rsidRPr="00F85C5C">
                    <w:rPr>
                      <w:rFonts w:ascii="Cambria" w:hAnsi="Cambria"/>
                      <w:sz w:val="18"/>
                      <w:szCs w:val="18"/>
                    </w:rPr>
                    <w:t>Total Population Age 18</w:t>
                  </w:r>
                </w:p>
              </w:tc>
              <w:tc>
                <w:tcPr>
                  <w:tcW w:w="0" w:type="auto"/>
                </w:tcPr>
                <w:p w14:paraId="27A34C90" w14:textId="77777777" w:rsidR="00F85C5C" w:rsidRPr="00F85C5C" w:rsidRDefault="00F85C5C" w:rsidP="00F85C5C">
                  <w:pPr>
                    <w:jc w:val="center"/>
                    <w:rPr>
                      <w:rFonts w:ascii="Cambria" w:hAnsi="Cambria"/>
                      <w:sz w:val="18"/>
                      <w:szCs w:val="18"/>
                    </w:rPr>
                  </w:pPr>
                  <w:r w:rsidRPr="00F85C5C">
                    <w:rPr>
                      <w:rFonts w:ascii="Cambria" w:hAnsi="Cambria"/>
                      <w:sz w:val="18"/>
                      <w:szCs w:val="18"/>
                    </w:rPr>
                    <w:t>Estimated Population Without Adequate Social / Emotional Support</w:t>
                  </w:r>
                </w:p>
              </w:tc>
              <w:tc>
                <w:tcPr>
                  <w:tcW w:w="0" w:type="auto"/>
                </w:tcPr>
                <w:p w14:paraId="3EBCFFE3" w14:textId="77777777" w:rsidR="00F85C5C" w:rsidRPr="00F85C5C" w:rsidRDefault="00F85C5C" w:rsidP="00F85C5C">
                  <w:pPr>
                    <w:jc w:val="center"/>
                    <w:rPr>
                      <w:rFonts w:ascii="Cambria" w:hAnsi="Cambria"/>
                      <w:sz w:val="18"/>
                      <w:szCs w:val="18"/>
                    </w:rPr>
                  </w:pPr>
                  <w:r w:rsidRPr="00F85C5C">
                    <w:rPr>
                      <w:rFonts w:ascii="Cambria" w:hAnsi="Cambria"/>
                      <w:sz w:val="18"/>
                      <w:szCs w:val="18"/>
                    </w:rPr>
                    <w:t>Crude Percentage</w:t>
                  </w:r>
                </w:p>
              </w:tc>
              <w:tc>
                <w:tcPr>
                  <w:tcW w:w="0" w:type="auto"/>
                </w:tcPr>
                <w:p w14:paraId="73B17D8E" w14:textId="77777777" w:rsidR="00F85C5C" w:rsidRPr="00F85C5C" w:rsidRDefault="00F85C5C" w:rsidP="00F85C5C">
                  <w:pPr>
                    <w:jc w:val="center"/>
                    <w:rPr>
                      <w:rFonts w:ascii="Cambria" w:hAnsi="Cambria"/>
                      <w:sz w:val="18"/>
                      <w:szCs w:val="18"/>
                    </w:rPr>
                  </w:pPr>
                  <w:r w:rsidRPr="00F85C5C">
                    <w:rPr>
                      <w:rFonts w:ascii="Cambria" w:hAnsi="Cambria"/>
                      <w:sz w:val="18"/>
                      <w:szCs w:val="18"/>
                    </w:rPr>
                    <w:t>Age-Adjusted Percentage</w:t>
                  </w:r>
                </w:p>
              </w:tc>
            </w:tr>
            <w:tr w:rsidR="00F85C5C" w:rsidRPr="00F85C5C" w14:paraId="20F7EC05" w14:textId="77777777" w:rsidTr="001A327F">
              <w:tc>
                <w:tcPr>
                  <w:tcW w:w="0" w:type="auto"/>
                </w:tcPr>
                <w:p w14:paraId="2E1AFA96" w14:textId="77777777" w:rsidR="00F85C5C" w:rsidRPr="00F85C5C" w:rsidRDefault="00F85C5C" w:rsidP="001A327F">
                  <w:pPr>
                    <w:rPr>
                      <w:rFonts w:ascii="Cambria" w:hAnsi="Cambria"/>
                      <w:sz w:val="18"/>
                      <w:szCs w:val="18"/>
                    </w:rPr>
                  </w:pPr>
                  <w:r w:rsidRPr="00F85C5C">
                    <w:rPr>
                      <w:rFonts w:ascii="Cambria" w:hAnsi="Cambria"/>
                      <w:sz w:val="18"/>
                      <w:szCs w:val="18"/>
                    </w:rPr>
                    <w:t>Floyd County, IN</w:t>
                  </w:r>
                </w:p>
              </w:tc>
              <w:tc>
                <w:tcPr>
                  <w:tcW w:w="0" w:type="auto"/>
                </w:tcPr>
                <w:p w14:paraId="5C0C080F" w14:textId="77777777" w:rsidR="00F85C5C" w:rsidRPr="00F85C5C" w:rsidRDefault="00F85C5C" w:rsidP="00F85C5C">
                  <w:pPr>
                    <w:jc w:val="center"/>
                    <w:rPr>
                      <w:rFonts w:ascii="Cambria" w:hAnsi="Cambria"/>
                      <w:sz w:val="18"/>
                      <w:szCs w:val="18"/>
                    </w:rPr>
                  </w:pPr>
                  <w:r w:rsidRPr="00F85C5C">
                    <w:rPr>
                      <w:rFonts w:ascii="Cambria" w:hAnsi="Cambria"/>
                      <w:sz w:val="18"/>
                      <w:szCs w:val="18"/>
                    </w:rPr>
                    <w:t>56,220</w:t>
                  </w:r>
                </w:p>
              </w:tc>
              <w:tc>
                <w:tcPr>
                  <w:tcW w:w="0" w:type="auto"/>
                </w:tcPr>
                <w:p w14:paraId="549E10CC" w14:textId="77777777" w:rsidR="00F85C5C" w:rsidRPr="00F85C5C" w:rsidRDefault="00F85C5C" w:rsidP="00F85C5C">
                  <w:pPr>
                    <w:jc w:val="center"/>
                    <w:rPr>
                      <w:rFonts w:ascii="Cambria" w:hAnsi="Cambria"/>
                      <w:sz w:val="18"/>
                      <w:szCs w:val="18"/>
                    </w:rPr>
                  </w:pPr>
                  <w:r w:rsidRPr="00F85C5C">
                    <w:rPr>
                      <w:rFonts w:ascii="Cambria" w:hAnsi="Cambria"/>
                      <w:sz w:val="18"/>
                      <w:szCs w:val="18"/>
                    </w:rPr>
                    <w:t>11,244</w:t>
                  </w:r>
                </w:p>
              </w:tc>
              <w:tc>
                <w:tcPr>
                  <w:tcW w:w="0" w:type="auto"/>
                </w:tcPr>
                <w:p w14:paraId="4EF74AC9" w14:textId="77777777" w:rsidR="00F85C5C" w:rsidRPr="00F85C5C" w:rsidRDefault="00F85C5C" w:rsidP="00F85C5C">
                  <w:pPr>
                    <w:jc w:val="center"/>
                    <w:rPr>
                      <w:rFonts w:ascii="Cambria" w:hAnsi="Cambria"/>
                      <w:sz w:val="18"/>
                      <w:szCs w:val="18"/>
                    </w:rPr>
                  </w:pPr>
                  <w:r w:rsidRPr="00F85C5C">
                    <w:rPr>
                      <w:rFonts w:ascii="Cambria" w:hAnsi="Cambria"/>
                      <w:sz w:val="18"/>
                      <w:szCs w:val="18"/>
                    </w:rPr>
                    <w:t>20%</w:t>
                  </w:r>
                </w:p>
              </w:tc>
              <w:tc>
                <w:tcPr>
                  <w:tcW w:w="0" w:type="auto"/>
                </w:tcPr>
                <w:p w14:paraId="7FFCD157" w14:textId="77777777" w:rsidR="00F85C5C" w:rsidRPr="00F85C5C" w:rsidRDefault="00F85C5C" w:rsidP="00F85C5C">
                  <w:pPr>
                    <w:jc w:val="center"/>
                    <w:rPr>
                      <w:rFonts w:ascii="Cambria" w:hAnsi="Cambria"/>
                      <w:sz w:val="18"/>
                      <w:szCs w:val="18"/>
                    </w:rPr>
                  </w:pPr>
                  <w:r w:rsidRPr="00F85C5C">
                    <w:rPr>
                      <w:rFonts w:ascii="Cambria" w:hAnsi="Cambria"/>
                      <w:sz w:val="18"/>
                      <w:szCs w:val="18"/>
                    </w:rPr>
                    <w:t>20.3%</w:t>
                  </w:r>
                </w:p>
              </w:tc>
            </w:tr>
            <w:tr w:rsidR="00F85C5C" w:rsidRPr="00F85C5C" w14:paraId="051DE905" w14:textId="77777777" w:rsidTr="001A327F">
              <w:tc>
                <w:tcPr>
                  <w:tcW w:w="0" w:type="auto"/>
                </w:tcPr>
                <w:p w14:paraId="62264791" w14:textId="77777777" w:rsidR="00F85C5C" w:rsidRPr="00F85C5C" w:rsidRDefault="00F85C5C" w:rsidP="001A327F">
                  <w:pPr>
                    <w:rPr>
                      <w:rFonts w:ascii="Cambria" w:hAnsi="Cambria"/>
                      <w:sz w:val="18"/>
                      <w:szCs w:val="18"/>
                    </w:rPr>
                  </w:pPr>
                  <w:r w:rsidRPr="00F85C5C">
                    <w:rPr>
                      <w:rFonts w:ascii="Cambria" w:hAnsi="Cambria"/>
                      <w:sz w:val="18"/>
                      <w:szCs w:val="18"/>
                    </w:rPr>
                    <w:t>Indiana</w:t>
                  </w:r>
                </w:p>
              </w:tc>
              <w:tc>
                <w:tcPr>
                  <w:tcW w:w="0" w:type="auto"/>
                </w:tcPr>
                <w:p w14:paraId="71947803" w14:textId="77777777" w:rsidR="00F85C5C" w:rsidRPr="00F85C5C" w:rsidRDefault="00F85C5C" w:rsidP="00F85C5C">
                  <w:pPr>
                    <w:jc w:val="center"/>
                    <w:rPr>
                      <w:rFonts w:ascii="Cambria" w:hAnsi="Cambria"/>
                      <w:sz w:val="18"/>
                      <w:szCs w:val="18"/>
                    </w:rPr>
                  </w:pPr>
                  <w:r w:rsidRPr="00F85C5C">
                    <w:rPr>
                      <w:rFonts w:ascii="Cambria" w:hAnsi="Cambria"/>
                      <w:sz w:val="18"/>
                      <w:szCs w:val="18"/>
                    </w:rPr>
                    <w:t>4,848,923</w:t>
                  </w:r>
                </w:p>
              </w:tc>
              <w:tc>
                <w:tcPr>
                  <w:tcW w:w="0" w:type="auto"/>
                </w:tcPr>
                <w:p w14:paraId="67CD1255" w14:textId="77777777" w:rsidR="00F85C5C" w:rsidRPr="00F85C5C" w:rsidRDefault="00F85C5C" w:rsidP="00F85C5C">
                  <w:pPr>
                    <w:jc w:val="center"/>
                    <w:rPr>
                      <w:rFonts w:ascii="Cambria" w:hAnsi="Cambria"/>
                      <w:sz w:val="18"/>
                      <w:szCs w:val="18"/>
                    </w:rPr>
                  </w:pPr>
                  <w:r w:rsidRPr="00F85C5C">
                    <w:rPr>
                      <w:rFonts w:ascii="Cambria" w:hAnsi="Cambria"/>
                      <w:sz w:val="18"/>
                      <w:szCs w:val="18"/>
                    </w:rPr>
                    <w:t>979,482</w:t>
                  </w:r>
                </w:p>
              </w:tc>
              <w:tc>
                <w:tcPr>
                  <w:tcW w:w="0" w:type="auto"/>
                </w:tcPr>
                <w:p w14:paraId="414541D6" w14:textId="77777777" w:rsidR="00F85C5C" w:rsidRPr="00F85C5C" w:rsidRDefault="00F85C5C" w:rsidP="00F85C5C">
                  <w:pPr>
                    <w:jc w:val="center"/>
                    <w:rPr>
                      <w:rFonts w:ascii="Cambria" w:hAnsi="Cambria"/>
                      <w:sz w:val="18"/>
                      <w:szCs w:val="18"/>
                    </w:rPr>
                  </w:pPr>
                  <w:r w:rsidRPr="00F85C5C">
                    <w:rPr>
                      <w:rFonts w:ascii="Cambria" w:hAnsi="Cambria"/>
                      <w:sz w:val="18"/>
                      <w:szCs w:val="18"/>
                    </w:rPr>
                    <w:t>20.2%</w:t>
                  </w:r>
                </w:p>
              </w:tc>
              <w:tc>
                <w:tcPr>
                  <w:tcW w:w="0" w:type="auto"/>
                </w:tcPr>
                <w:p w14:paraId="18FB8B5B" w14:textId="77777777" w:rsidR="00F85C5C" w:rsidRPr="00F85C5C" w:rsidRDefault="00F85C5C" w:rsidP="00F85C5C">
                  <w:pPr>
                    <w:jc w:val="center"/>
                    <w:rPr>
                      <w:rFonts w:ascii="Cambria" w:hAnsi="Cambria"/>
                      <w:sz w:val="18"/>
                      <w:szCs w:val="18"/>
                    </w:rPr>
                  </w:pPr>
                  <w:r w:rsidRPr="00F85C5C">
                    <w:rPr>
                      <w:rFonts w:ascii="Cambria" w:hAnsi="Cambria"/>
                      <w:sz w:val="18"/>
                      <w:szCs w:val="18"/>
                    </w:rPr>
                    <w:t>20.2%</w:t>
                  </w:r>
                </w:p>
              </w:tc>
            </w:tr>
            <w:tr w:rsidR="00F85C5C" w:rsidRPr="00F85C5C" w14:paraId="067C5ACA" w14:textId="77777777" w:rsidTr="001A327F">
              <w:tc>
                <w:tcPr>
                  <w:tcW w:w="0" w:type="auto"/>
                </w:tcPr>
                <w:p w14:paraId="678118D1" w14:textId="77777777" w:rsidR="00F85C5C" w:rsidRPr="00F85C5C" w:rsidRDefault="00F85C5C" w:rsidP="001A327F">
                  <w:pPr>
                    <w:rPr>
                      <w:rFonts w:ascii="Cambria" w:hAnsi="Cambria"/>
                      <w:sz w:val="18"/>
                      <w:szCs w:val="18"/>
                    </w:rPr>
                  </w:pPr>
                  <w:r w:rsidRPr="00F85C5C">
                    <w:rPr>
                      <w:rFonts w:ascii="Cambria" w:hAnsi="Cambria"/>
                      <w:sz w:val="18"/>
                      <w:szCs w:val="18"/>
                    </w:rPr>
                    <w:t>United States</w:t>
                  </w:r>
                </w:p>
              </w:tc>
              <w:tc>
                <w:tcPr>
                  <w:tcW w:w="0" w:type="auto"/>
                </w:tcPr>
                <w:p w14:paraId="5EA1E603" w14:textId="77777777" w:rsidR="00F85C5C" w:rsidRPr="00F85C5C" w:rsidRDefault="00F85C5C" w:rsidP="00F85C5C">
                  <w:pPr>
                    <w:jc w:val="center"/>
                    <w:rPr>
                      <w:rFonts w:ascii="Cambria" w:hAnsi="Cambria"/>
                      <w:sz w:val="18"/>
                      <w:szCs w:val="18"/>
                    </w:rPr>
                  </w:pPr>
                  <w:r w:rsidRPr="00F85C5C">
                    <w:rPr>
                      <w:rFonts w:ascii="Cambria" w:hAnsi="Cambria"/>
                      <w:sz w:val="18"/>
                      <w:szCs w:val="18"/>
                    </w:rPr>
                    <w:t>232,556,016</w:t>
                  </w:r>
                </w:p>
              </w:tc>
              <w:tc>
                <w:tcPr>
                  <w:tcW w:w="0" w:type="auto"/>
                </w:tcPr>
                <w:p w14:paraId="0401E400" w14:textId="77777777" w:rsidR="00F85C5C" w:rsidRPr="00F85C5C" w:rsidRDefault="00F85C5C" w:rsidP="00F85C5C">
                  <w:pPr>
                    <w:jc w:val="center"/>
                    <w:rPr>
                      <w:rFonts w:ascii="Cambria" w:hAnsi="Cambria"/>
                      <w:sz w:val="18"/>
                      <w:szCs w:val="18"/>
                    </w:rPr>
                  </w:pPr>
                  <w:r w:rsidRPr="00F85C5C">
                    <w:rPr>
                      <w:rFonts w:ascii="Cambria" w:hAnsi="Cambria"/>
                      <w:sz w:val="18"/>
                      <w:szCs w:val="18"/>
                    </w:rPr>
                    <w:t>48,104,656</w:t>
                  </w:r>
                </w:p>
              </w:tc>
              <w:tc>
                <w:tcPr>
                  <w:tcW w:w="0" w:type="auto"/>
                </w:tcPr>
                <w:p w14:paraId="57947E7C" w14:textId="77777777" w:rsidR="00F85C5C" w:rsidRPr="00F85C5C" w:rsidRDefault="00F85C5C" w:rsidP="00F85C5C">
                  <w:pPr>
                    <w:jc w:val="center"/>
                    <w:rPr>
                      <w:rFonts w:ascii="Cambria" w:hAnsi="Cambria"/>
                      <w:sz w:val="18"/>
                      <w:szCs w:val="18"/>
                    </w:rPr>
                  </w:pPr>
                  <w:r w:rsidRPr="00F85C5C">
                    <w:rPr>
                      <w:rFonts w:ascii="Cambria" w:hAnsi="Cambria"/>
                      <w:sz w:val="18"/>
                      <w:szCs w:val="18"/>
                    </w:rPr>
                    <w:t>20.7%</w:t>
                  </w:r>
                </w:p>
              </w:tc>
              <w:tc>
                <w:tcPr>
                  <w:tcW w:w="0" w:type="auto"/>
                </w:tcPr>
                <w:p w14:paraId="76C53482" w14:textId="77777777" w:rsidR="00F85C5C" w:rsidRPr="00F85C5C" w:rsidRDefault="00F85C5C" w:rsidP="00F85C5C">
                  <w:pPr>
                    <w:jc w:val="center"/>
                    <w:rPr>
                      <w:rFonts w:ascii="Cambria" w:hAnsi="Cambria"/>
                      <w:sz w:val="18"/>
                      <w:szCs w:val="18"/>
                    </w:rPr>
                  </w:pPr>
                  <w:r w:rsidRPr="00F85C5C">
                    <w:rPr>
                      <w:rFonts w:ascii="Cambria" w:hAnsi="Cambria"/>
                      <w:sz w:val="18"/>
                      <w:szCs w:val="18"/>
                    </w:rPr>
                    <w:t>20.7%</w:t>
                  </w:r>
                </w:p>
              </w:tc>
            </w:tr>
          </w:tbl>
          <w:p w14:paraId="6BB398B9" w14:textId="3508EF56" w:rsidR="00F85C5C" w:rsidRPr="00F85C5C" w:rsidRDefault="00F85C5C" w:rsidP="001A327F">
            <w:pPr>
              <w:rPr>
                <w:rFonts w:ascii="Cambria" w:hAnsi="Cambria"/>
                <w:sz w:val="18"/>
                <w:szCs w:val="18"/>
              </w:rPr>
            </w:pPr>
            <w:r w:rsidRPr="00F85C5C">
              <w:rPr>
                <w:rFonts w:ascii="Cambria" w:hAnsi="Cambria"/>
                <w:sz w:val="18"/>
                <w:szCs w:val="18"/>
              </w:rPr>
              <w:t xml:space="preserve">Data Source: Centers for Disease Control and Prevention, Behavioral Risk Factor Surveillance System. Accessed via the Health Indicators Warehouse. US Department of </w:t>
            </w:r>
            <w:proofErr w:type="gramStart"/>
            <w:r w:rsidRPr="00F85C5C">
              <w:rPr>
                <w:rFonts w:ascii="Cambria" w:hAnsi="Cambria"/>
                <w:sz w:val="18"/>
                <w:szCs w:val="18"/>
              </w:rPr>
              <w:t>Health  Human</w:t>
            </w:r>
            <w:proofErr w:type="gramEnd"/>
            <w:r w:rsidRPr="00F85C5C">
              <w:rPr>
                <w:rFonts w:ascii="Cambria" w:hAnsi="Cambria"/>
                <w:sz w:val="18"/>
                <w:szCs w:val="18"/>
              </w:rPr>
              <w:t xml:space="preserve"> Services, Health Indicators Warehouse. 2006-12. </w:t>
            </w:r>
          </w:p>
        </w:tc>
        <w:tc>
          <w:tcPr>
            <w:tcW w:w="0" w:type="auto"/>
          </w:tcPr>
          <w:p w14:paraId="63F6EAE4" w14:textId="77777777" w:rsidR="00F85C5C" w:rsidRPr="00F85C5C" w:rsidRDefault="00F85C5C" w:rsidP="001A327F">
            <w:pPr>
              <w:pStyle w:val="gaugechart"/>
              <w:rPr>
                <w:rFonts w:ascii="Cambria" w:hAnsi="Cambria"/>
                <w:sz w:val="18"/>
                <w:szCs w:val="18"/>
              </w:rPr>
            </w:pPr>
            <w:r w:rsidRPr="00F85C5C">
              <w:rPr>
                <w:rFonts w:ascii="Cambria" w:hAnsi="Cambria"/>
                <w:sz w:val="18"/>
                <w:szCs w:val="18"/>
              </w:rPr>
              <w:t>Percent Adults Without Adequate Social / Emotional Support</w:t>
            </w:r>
            <w:r w:rsidRPr="00F85C5C">
              <w:rPr>
                <w:rFonts w:ascii="Cambria" w:hAnsi="Cambria"/>
                <w:sz w:val="18"/>
                <w:szCs w:val="18"/>
              </w:rPr>
              <w:br/>
              <w:t>(Age-Adjusted)</w:t>
            </w:r>
          </w:p>
          <w:p w14:paraId="129E0612" w14:textId="77777777" w:rsidR="00F85C5C" w:rsidRPr="00F85C5C" w:rsidRDefault="00F85C5C" w:rsidP="001A327F">
            <w:pPr>
              <w:pStyle w:val="gaugelegend"/>
              <w:rPr>
                <w:rFonts w:ascii="Cambria" w:hAnsi="Cambria"/>
                <w:sz w:val="18"/>
                <w:szCs w:val="18"/>
              </w:rPr>
            </w:pPr>
            <w:r w:rsidRPr="00F85C5C">
              <w:rPr>
                <w:rFonts w:ascii="Cambria" w:hAnsi="Cambria"/>
                <w:noProof/>
                <w:sz w:val="18"/>
                <w:szCs w:val="18"/>
              </w:rPr>
              <w:drawing>
                <wp:inline distT="0" distB="0" distL="0" distR="0" wp14:anchorId="11077352" wp14:editId="65DFD259">
                  <wp:extent cx="1428750" cy="952500"/>
                  <wp:effectExtent l="19050" t="0" r="0" b="0"/>
                  <wp:docPr id="463" name="http://legacyassessment.communitycommons.org/temp/d30/_cc_dial63659120089888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http://legacyassessment.communitycommons.org/temp/d30/_cc_dial636591200898883250.png"/>
                          <pic:cNvPicPr>
                            <a:picLocks noChangeAspect="1" noChangeArrowheads="1"/>
                          </pic:cNvPicPr>
                        </pic:nvPicPr>
                        <pic:blipFill>
                          <a:blip r:embed="rId253"/>
                          <a:srcRect/>
                          <a:stretch>
                            <a:fillRect/>
                          </a:stretch>
                        </pic:blipFill>
                        <pic:spPr bwMode="auto">
                          <a:xfrm>
                            <a:off x="0" y="0"/>
                            <a:ext cx="1428750" cy="952500"/>
                          </a:xfrm>
                          <a:prstGeom prst="rect">
                            <a:avLst/>
                          </a:prstGeom>
                        </pic:spPr>
                      </pic:pic>
                    </a:graphicData>
                  </a:graphic>
                </wp:inline>
              </w:drawing>
            </w:r>
            <w:r w:rsidRPr="00F85C5C">
              <w:rPr>
                <w:rFonts w:ascii="Cambria" w:hAnsi="Cambria"/>
                <w:sz w:val="18"/>
                <w:szCs w:val="18"/>
              </w:rPr>
              <w:br/>
            </w:r>
          </w:p>
          <w:p w14:paraId="535BA0D4" w14:textId="77777777" w:rsidR="00F85C5C" w:rsidRPr="00F85C5C" w:rsidRDefault="00F85C5C" w:rsidP="001A327F">
            <w:pPr>
              <w:rPr>
                <w:rFonts w:ascii="Cambria" w:hAnsi="Cambria"/>
                <w:sz w:val="18"/>
                <w:szCs w:val="18"/>
              </w:rPr>
            </w:pPr>
            <w:r w:rsidRPr="00F85C5C">
              <w:rPr>
                <w:rFonts w:ascii="Cambria" w:hAnsi="Cambria"/>
                <w:noProof/>
                <w:sz w:val="18"/>
                <w:szCs w:val="18"/>
              </w:rPr>
              <w:drawing>
                <wp:inline distT="0" distB="0" distL="0" distR="0" wp14:anchorId="56959E10" wp14:editId="44DD9DB6">
                  <wp:extent cx="142875" cy="142875"/>
                  <wp:effectExtent l="19050" t="0" r="0" b="0"/>
                  <wp:docPr id="464"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F85C5C">
              <w:rPr>
                <w:rFonts w:ascii="Cambria" w:hAnsi="Cambria"/>
                <w:sz w:val="18"/>
                <w:szCs w:val="18"/>
              </w:rPr>
              <w:t xml:space="preserve"> Floyd County, IN (20.3%)</w:t>
            </w:r>
            <w:r w:rsidRPr="00F85C5C">
              <w:rPr>
                <w:rFonts w:ascii="Cambria" w:hAnsi="Cambria"/>
                <w:sz w:val="18"/>
                <w:szCs w:val="18"/>
              </w:rPr>
              <w:br/>
            </w:r>
            <w:r w:rsidRPr="00F85C5C">
              <w:rPr>
                <w:rFonts w:ascii="Cambria" w:hAnsi="Cambria"/>
                <w:noProof/>
                <w:sz w:val="18"/>
                <w:szCs w:val="18"/>
              </w:rPr>
              <w:drawing>
                <wp:inline distT="0" distB="0" distL="0" distR="0" wp14:anchorId="04F8170D" wp14:editId="3C990F96">
                  <wp:extent cx="142875" cy="142875"/>
                  <wp:effectExtent l="19050" t="0" r="0" b="0"/>
                  <wp:docPr id="465"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F85C5C">
              <w:rPr>
                <w:rFonts w:ascii="Cambria" w:hAnsi="Cambria"/>
                <w:sz w:val="18"/>
                <w:szCs w:val="18"/>
              </w:rPr>
              <w:t xml:space="preserve"> Indiana (20.2%)</w:t>
            </w:r>
            <w:r w:rsidRPr="00F85C5C">
              <w:rPr>
                <w:rFonts w:ascii="Cambria" w:hAnsi="Cambria"/>
                <w:sz w:val="18"/>
                <w:szCs w:val="18"/>
              </w:rPr>
              <w:br/>
            </w:r>
            <w:r w:rsidRPr="00F85C5C">
              <w:rPr>
                <w:rFonts w:ascii="Cambria" w:hAnsi="Cambria"/>
                <w:noProof/>
                <w:sz w:val="18"/>
                <w:szCs w:val="18"/>
              </w:rPr>
              <w:drawing>
                <wp:inline distT="0" distB="0" distL="0" distR="0" wp14:anchorId="56F7BA5E" wp14:editId="78B58FEC">
                  <wp:extent cx="142875" cy="142875"/>
                  <wp:effectExtent l="19050" t="0" r="0" b="0"/>
                  <wp:docPr id="46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F85C5C">
              <w:rPr>
                <w:rFonts w:ascii="Cambria" w:hAnsi="Cambria"/>
                <w:sz w:val="18"/>
                <w:szCs w:val="18"/>
              </w:rPr>
              <w:t xml:space="preserve"> United States (20.7%)</w:t>
            </w:r>
            <w:r w:rsidRPr="00F85C5C">
              <w:rPr>
                <w:rFonts w:ascii="Cambria" w:hAnsi="Cambria"/>
                <w:sz w:val="18"/>
                <w:szCs w:val="18"/>
              </w:rPr>
              <w:br/>
            </w:r>
            <w:r w:rsidRPr="00F85C5C">
              <w:rPr>
                <w:rFonts w:ascii="Cambria" w:hAnsi="Cambria"/>
                <w:sz w:val="18"/>
                <w:szCs w:val="18"/>
              </w:rPr>
              <w:br/>
            </w:r>
            <w:r w:rsidRPr="00F85C5C">
              <w:rPr>
                <w:rFonts w:ascii="Cambria" w:hAnsi="Cambria"/>
                <w:sz w:val="18"/>
                <w:szCs w:val="18"/>
              </w:rPr>
              <w:br/>
            </w:r>
          </w:p>
        </w:tc>
      </w:tr>
    </w:tbl>
    <w:p w14:paraId="65B9F880" w14:textId="354F8CA6" w:rsidR="00164ADE" w:rsidRPr="000A253E" w:rsidRDefault="00164ADE" w:rsidP="00F174B4">
      <w:pPr>
        <w:pStyle w:val="Heading2"/>
      </w:pPr>
      <w:bookmarkStart w:id="107" w:name="_Toc161835459"/>
      <w:bookmarkStart w:id="108" w:name="_Toc215155747"/>
      <w:r w:rsidRPr="009554BC">
        <w:t>Nutrition</w:t>
      </w:r>
      <w:bookmarkEnd w:id="106"/>
      <w:bookmarkEnd w:id="107"/>
      <w:bookmarkEnd w:id="108"/>
      <w:r w:rsidR="00A85522" w:rsidRPr="000A253E">
        <w:t xml:space="preserve"> </w:t>
      </w:r>
    </w:p>
    <w:p w14:paraId="6B95296E" w14:textId="5ABDC437" w:rsidR="00164ADE" w:rsidRPr="000A253E" w:rsidRDefault="00164ADE" w:rsidP="00666F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Dramatic increases in overweight and obesity have been documented among U.S. children of age, in both genders</w:t>
      </w:r>
      <w:r w:rsidR="00121750" w:rsidRPr="000A253E">
        <w:rPr>
          <w:rFonts w:ascii="Cambria" w:hAnsi="Cambria" w:cs="Tahoma"/>
          <w:sz w:val="24"/>
          <w:szCs w:val="24"/>
        </w:rPr>
        <w:t>,</w:t>
      </w:r>
      <w:r w:rsidRPr="000A253E">
        <w:rPr>
          <w:rFonts w:ascii="Cambria" w:hAnsi="Cambria" w:cs="Tahoma"/>
          <w:sz w:val="24"/>
          <w:szCs w:val="24"/>
        </w:rPr>
        <w:t xml:space="preserve"> and in all population groups. In the United States, approximately one child in five is now overweight. Overweight children are more likely to become obese adults. Additionally, an overweight school-aged child with an obese parent has over a 70% chance of being obese in young adulthood. Nationally, the Head Start Bureau has recognized this and is requesting that local H</w:t>
      </w:r>
      <w:r w:rsidR="00121750" w:rsidRPr="000A253E">
        <w:rPr>
          <w:rFonts w:ascii="Cambria" w:hAnsi="Cambria" w:cs="Tahoma"/>
          <w:sz w:val="24"/>
          <w:szCs w:val="24"/>
        </w:rPr>
        <w:t>ead Start programs, like Floyd County</w:t>
      </w:r>
      <w:r w:rsidRPr="000A253E">
        <w:rPr>
          <w:rFonts w:ascii="Cambria" w:hAnsi="Cambria" w:cs="Tahoma"/>
          <w:sz w:val="24"/>
          <w:szCs w:val="24"/>
        </w:rPr>
        <w:t>, take appropriate action steps in menu planning and parent education activities to address the problem.</w:t>
      </w:r>
    </w:p>
    <w:p w14:paraId="7F89CBE8" w14:textId="7C8138C9" w:rsidR="00121750" w:rsidRPr="000A253E" w:rsidRDefault="00121750" w:rsidP="00666F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SNAP</w:t>
      </w:r>
      <w:r w:rsidR="00164ADE" w:rsidRPr="000A253E">
        <w:rPr>
          <w:rFonts w:ascii="Cambria" w:hAnsi="Cambria" w:cs="Tahoma"/>
          <w:sz w:val="24"/>
          <w:szCs w:val="24"/>
        </w:rPr>
        <w:t xml:space="preserve"> and the WIC program are </w:t>
      </w:r>
      <w:r w:rsidRPr="000A253E">
        <w:rPr>
          <w:rFonts w:ascii="Cambria" w:hAnsi="Cambria" w:cs="Tahoma"/>
          <w:sz w:val="24"/>
          <w:szCs w:val="24"/>
        </w:rPr>
        <w:t xml:space="preserve">readily available to the Floyd County </w:t>
      </w:r>
      <w:r w:rsidR="00164ADE" w:rsidRPr="000A253E">
        <w:rPr>
          <w:rFonts w:ascii="Cambria" w:hAnsi="Cambria" w:cs="Tahoma"/>
          <w:sz w:val="24"/>
          <w:szCs w:val="24"/>
        </w:rPr>
        <w:t>Head Start</w:t>
      </w:r>
      <w:r w:rsidRPr="000A253E">
        <w:rPr>
          <w:rFonts w:ascii="Cambria" w:hAnsi="Cambria" w:cs="Tahoma"/>
          <w:sz w:val="24"/>
          <w:szCs w:val="24"/>
        </w:rPr>
        <w:t xml:space="preserve"> and Early</w:t>
      </w:r>
      <w:r w:rsidR="00164ADE" w:rsidRPr="000A253E">
        <w:rPr>
          <w:rFonts w:ascii="Cambria" w:hAnsi="Cambria" w:cs="Tahoma"/>
          <w:sz w:val="24"/>
          <w:szCs w:val="24"/>
        </w:rPr>
        <w:t xml:space="preserve"> families</w:t>
      </w:r>
      <w:r w:rsidRPr="000A253E">
        <w:rPr>
          <w:rFonts w:ascii="Cambria" w:hAnsi="Cambria" w:cs="Tahoma"/>
          <w:sz w:val="24"/>
          <w:szCs w:val="24"/>
        </w:rPr>
        <w:t>.</w:t>
      </w:r>
      <w:r w:rsidR="00164ADE" w:rsidRPr="000A253E">
        <w:rPr>
          <w:rFonts w:ascii="Cambria" w:hAnsi="Cambria" w:cs="Tahoma"/>
          <w:sz w:val="24"/>
          <w:szCs w:val="24"/>
        </w:rPr>
        <w:t xml:space="preserve"> </w:t>
      </w:r>
      <w:r w:rsidRPr="000A253E">
        <w:rPr>
          <w:rFonts w:ascii="Cambria" w:hAnsi="Cambria" w:cs="Tahoma"/>
          <w:sz w:val="24"/>
          <w:szCs w:val="24"/>
        </w:rPr>
        <w:t>Of the 2023-24 enrollment, 70.3% participate in SNAP and 59.9% participate in the WIC</w:t>
      </w:r>
      <w:r w:rsidR="00164ADE" w:rsidRPr="000A253E">
        <w:rPr>
          <w:rFonts w:ascii="Cambria" w:hAnsi="Cambria" w:cs="Tahoma"/>
          <w:sz w:val="24"/>
          <w:szCs w:val="24"/>
        </w:rPr>
        <w:t xml:space="preserve"> program. </w:t>
      </w:r>
      <w:r w:rsidRPr="000A253E">
        <w:rPr>
          <w:rFonts w:ascii="Cambria" w:hAnsi="Cambria" w:cs="Tahoma"/>
          <w:sz w:val="24"/>
          <w:szCs w:val="24"/>
        </w:rPr>
        <w:t xml:space="preserve"> </w:t>
      </w:r>
    </w:p>
    <w:p w14:paraId="7E59B5FF" w14:textId="31665422" w:rsidR="00121750" w:rsidRPr="000A253E" w:rsidRDefault="00121750" w:rsidP="00666F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 xml:space="preserve">Food issues identified by </w:t>
      </w:r>
      <w:r w:rsidR="00E618CB">
        <w:rPr>
          <w:rFonts w:ascii="Cambria" w:hAnsi="Cambria" w:cs="Tahoma"/>
          <w:sz w:val="24"/>
          <w:szCs w:val="24"/>
        </w:rPr>
        <w:t xml:space="preserve">Program </w:t>
      </w:r>
      <w:r w:rsidRPr="000A253E">
        <w:rPr>
          <w:rFonts w:ascii="Cambria" w:hAnsi="Cambria" w:cs="Tahoma"/>
          <w:sz w:val="24"/>
          <w:szCs w:val="24"/>
        </w:rPr>
        <w:t>staff include:</w:t>
      </w:r>
    </w:p>
    <w:p w14:paraId="295899AE" w14:textId="763A2B32" w:rsidR="00121750" w:rsidRPr="000A253E" w:rsidRDefault="00121750" w:rsidP="00666FA9">
      <w:pPr>
        <w:pStyle w:val="ListParagraph"/>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Scarcity of food</w:t>
      </w:r>
    </w:p>
    <w:p w14:paraId="6FB10C85" w14:textId="3BA1783E" w:rsidR="00121750" w:rsidRPr="000A253E" w:rsidRDefault="00121750" w:rsidP="00666FA9">
      <w:pPr>
        <w:pStyle w:val="ListParagraph"/>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Lack of transportation to be able to access full service grocery stores</w:t>
      </w:r>
    </w:p>
    <w:p w14:paraId="3098181F" w14:textId="705EDFD8" w:rsidR="00121750" w:rsidRPr="000A253E" w:rsidRDefault="00121750" w:rsidP="00666FA9">
      <w:pPr>
        <w:pStyle w:val="ListParagraph"/>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Child and adults’ lack of exposure to healthy food</w:t>
      </w:r>
    </w:p>
    <w:p w14:paraId="1A388601" w14:textId="16BE0AFC" w:rsidR="00164ADE" w:rsidRPr="000A253E" w:rsidRDefault="00121750" w:rsidP="00666F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 xml:space="preserve">The </w:t>
      </w:r>
      <w:r w:rsidR="00164ADE" w:rsidRPr="000A253E">
        <w:rPr>
          <w:rFonts w:ascii="Cambria" w:hAnsi="Cambria" w:cs="Tahoma"/>
          <w:sz w:val="24"/>
          <w:szCs w:val="24"/>
        </w:rPr>
        <w:t xml:space="preserve">high cost of fresh fruits and vegetables coupled with the lack of </w:t>
      </w:r>
      <w:r w:rsidR="00F56322" w:rsidRPr="000A253E">
        <w:rPr>
          <w:rFonts w:ascii="Cambria" w:hAnsi="Cambria" w:cs="Tahoma"/>
          <w:sz w:val="24"/>
          <w:szCs w:val="24"/>
        </w:rPr>
        <w:t>high-quality</w:t>
      </w:r>
      <w:r w:rsidR="00164ADE" w:rsidRPr="000A253E">
        <w:rPr>
          <w:rFonts w:ascii="Cambria" w:hAnsi="Cambria" w:cs="Tahoma"/>
          <w:sz w:val="24"/>
          <w:szCs w:val="24"/>
        </w:rPr>
        <w:t xml:space="preserve"> g</w:t>
      </w:r>
      <w:r w:rsidRPr="000A253E">
        <w:rPr>
          <w:rFonts w:ascii="Cambria" w:hAnsi="Cambria" w:cs="Tahoma"/>
          <w:sz w:val="24"/>
          <w:szCs w:val="24"/>
        </w:rPr>
        <w:t>rocers in some of the communities</w:t>
      </w:r>
      <w:r w:rsidR="00164ADE" w:rsidRPr="000A253E">
        <w:rPr>
          <w:rFonts w:ascii="Cambria" w:hAnsi="Cambria" w:cs="Tahoma"/>
          <w:sz w:val="24"/>
          <w:szCs w:val="24"/>
        </w:rPr>
        <w:t xml:space="preserve"> make it much more difficult for parents to provide healthy meals for their families. As a </w:t>
      </w:r>
      <w:r w:rsidR="00F56322" w:rsidRPr="000A253E">
        <w:rPr>
          <w:rFonts w:ascii="Cambria" w:hAnsi="Cambria" w:cs="Tahoma"/>
          <w:sz w:val="24"/>
          <w:szCs w:val="24"/>
        </w:rPr>
        <w:t>result,</w:t>
      </w:r>
      <w:r w:rsidR="00164ADE" w:rsidRPr="000A253E">
        <w:rPr>
          <w:rFonts w:ascii="Cambria" w:hAnsi="Cambria" w:cs="Tahoma"/>
          <w:sz w:val="24"/>
          <w:szCs w:val="24"/>
        </w:rPr>
        <w:t xml:space="preserve"> classroom staff report that many children have no experience eating vegetables or fresh fruits before coming to </w:t>
      </w:r>
      <w:r w:rsidR="00F56322">
        <w:rPr>
          <w:rFonts w:ascii="Cambria" w:hAnsi="Cambria" w:cs="Tahoma"/>
          <w:sz w:val="24"/>
          <w:szCs w:val="24"/>
        </w:rPr>
        <w:t>the program</w:t>
      </w:r>
      <w:r w:rsidR="00164ADE" w:rsidRPr="000A253E">
        <w:rPr>
          <w:rFonts w:ascii="Cambria" w:hAnsi="Cambria" w:cs="Tahoma"/>
          <w:sz w:val="24"/>
          <w:szCs w:val="24"/>
        </w:rPr>
        <w:t xml:space="preserve">. </w:t>
      </w:r>
    </w:p>
    <w:p w14:paraId="2399468E" w14:textId="4B8D4210" w:rsidR="00164ADE" w:rsidRPr="000A253E" w:rsidRDefault="00121750" w:rsidP="00666F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ambria" w:hAnsi="Cambria" w:cs="Tahoma"/>
          <w:sz w:val="24"/>
          <w:szCs w:val="24"/>
        </w:rPr>
      </w:pPr>
      <w:r w:rsidRPr="000A253E">
        <w:rPr>
          <w:rFonts w:ascii="Cambria" w:hAnsi="Cambria" w:cs="Tahoma"/>
          <w:sz w:val="24"/>
          <w:szCs w:val="24"/>
        </w:rPr>
        <w:t xml:space="preserve">Many </w:t>
      </w:r>
      <w:r w:rsidR="00164ADE" w:rsidRPr="000A253E">
        <w:rPr>
          <w:rFonts w:ascii="Cambria" w:hAnsi="Cambria" w:cs="Tahoma"/>
          <w:sz w:val="24"/>
          <w:szCs w:val="24"/>
        </w:rPr>
        <w:t xml:space="preserve">families with young children find it easier to pick up inexpensive fast food rather than </w:t>
      </w:r>
      <w:r w:rsidR="00164ADE" w:rsidRPr="000A253E">
        <w:rPr>
          <w:rFonts w:ascii="Cambria" w:hAnsi="Cambria" w:cs="Tahoma"/>
          <w:sz w:val="24"/>
          <w:szCs w:val="24"/>
        </w:rPr>
        <w:lastRenderedPageBreak/>
        <w:t>to grocery shop for expensive fresh fruits and vegetables and take the time to cook at home. The result is diets that are high in calories and fats and low in nutrition</w:t>
      </w:r>
      <w:r w:rsidRPr="000A253E">
        <w:rPr>
          <w:rFonts w:ascii="Cambria" w:hAnsi="Cambria" w:cs="Tahoma"/>
          <w:sz w:val="24"/>
          <w:szCs w:val="24"/>
        </w:rPr>
        <w:t>.</w:t>
      </w:r>
    </w:p>
    <w:p w14:paraId="58AC511A" w14:textId="182CDCAE" w:rsidR="00164ADE" w:rsidRDefault="00164ADE" w:rsidP="00F56322">
      <w:pPr>
        <w:spacing w:line="240" w:lineRule="auto"/>
        <w:rPr>
          <w:rFonts w:ascii="Cambria" w:hAnsi="Cambria" w:cs="Tahoma"/>
          <w:sz w:val="24"/>
          <w:szCs w:val="24"/>
        </w:rPr>
      </w:pPr>
      <w:r w:rsidRPr="000A253E">
        <w:rPr>
          <w:rFonts w:ascii="Cambria" w:hAnsi="Cambria" w:cs="Tahoma"/>
          <w:sz w:val="24"/>
          <w:szCs w:val="24"/>
        </w:rPr>
        <w:t>Parent education and information in the nutrition area continues t</w:t>
      </w:r>
      <w:r w:rsidR="00121750" w:rsidRPr="000A253E">
        <w:rPr>
          <w:rFonts w:ascii="Cambria" w:hAnsi="Cambria" w:cs="Tahoma"/>
          <w:sz w:val="24"/>
          <w:szCs w:val="24"/>
        </w:rPr>
        <w:t>o be a focus of the</w:t>
      </w:r>
      <w:r w:rsidR="00F56322">
        <w:rPr>
          <w:rFonts w:ascii="Cambria" w:hAnsi="Cambria" w:cs="Tahoma"/>
          <w:sz w:val="24"/>
          <w:szCs w:val="24"/>
        </w:rPr>
        <w:t xml:space="preserve"> </w:t>
      </w:r>
      <w:r w:rsidRPr="000A253E">
        <w:rPr>
          <w:rFonts w:ascii="Cambria" w:hAnsi="Cambria" w:cs="Tahoma"/>
          <w:sz w:val="24"/>
          <w:szCs w:val="24"/>
        </w:rPr>
        <w:t>program.</w:t>
      </w:r>
    </w:p>
    <w:p w14:paraId="6571B00F" w14:textId="7B0A59C6" w:rsidR="00C25286" w:rsidRPr="00A821C0" w:rsidRDefault="00C25286" w:rsidP="00351EB8">
      <w:pPr>
        <w:pStyle w:val="Heading3"/>
      </w:pPr>
      <w:bookmarkStart w:id="109" w:name="_Toc160084469"/>
      <w:bookmarkStart w:id="110" w:name="_Toc161835460"/>
      <w:r w:rsidRPr="00A821C0">
        <w:t>Food Insecurity - Food Insecure Children</w:t>
      </w:r>
      <w:bookmarkEnd w:id="109"/>
      <w:bookmarkEnd w:id="110"/>
    </w:p>
    <w:tbl>
      <w:tblPr>
        <w:tblStyle w:val="indicatorTB"/>
        <w:tblpPr w:leftFromText="180" w:rightFromText="180" w:vertAnchor="text" w:horzAnchor="margin" w:tblpXSpec="center" w:tblpY="999"/>
        <w:tblW w:w="0" w:type="auto"/>
        <w:tblLook w:val="04A0" w:firstRow="1" w:lastRow="0" w:firstColumn="1" w:lastColumn="0" w:noHBand="0" w:noVBand="1"/>
      </w:tblPr>
      <w:tblGrid>
        <w:gridCol w:w="1421"/>
        <w:gridCol w:w="2072"/>
        <w:gridCol w:w="2415"/>
        <w:gridCol w:w="2177"/>
      </w:tblGrid>
      <w:tr w:rsidR="00874B8D" w:rsidRPr="00C25286" w14:paraId="2A5AA26D" w14:textId="77777777" w:rsidTr="00874B8D">
        <w:trPr>
          <w:cnfStyle w:val="100000000000" w:firstRow="1" w:lastRow="0" w:firstColumn="0" w:lastColumn="0" w:oddVBand="0" w:evenVBand="0" w:oddHBand="0" w:evenHBand="0" w:firstRowFirstColumn="0" w:firstRowLastColumn="0" w:lastRowFirstColumn="0" w:lastRowLastColumn="0"/>
        </w:trPr>
        <w:tc>
          <w:tcPr>
            <w:tcW w:w="0" w:type="auto"/>
          </w:tcPr>
          <w:p w14:paraId="2D4E8DAB" w14:textId="77777777" w:rsidR="00874B8D" w:rsidRPr="00C25286" w:rsidRDefault="00874B8D" w:rsidP="00874B8D">
            <w:pPr>
              <w:rPr>
                <w:rFonts w:ascii="Cambria" w:hAnsi="Cambria"/>
                <w:sz w:val="18"/>
                <w:szCs w:val="18"/>
              </w:rPr>
            </w:pPr>
            <w:r w:rsidRPr="00C25286">
              <w:rPr>
                <w:rFonts w:ascii="Cambria" w:hAnsi="Cambria"/>
                <w:sz w:val="18"/>
                <w:szCs w:val="18"/>
              </w:rPr>
              <w:t>Report Area</w:t>
            </w:r>
          </w:p>
        </w:tc>
        <w:tc>
          <w:tcPr>
            <w:tcW w:w="0" w:type="auto"/>
          </w:tcPr>
          <w:p w14:paraId="399DAA0B" w14:textId="77777777" w:rsidR="00874B8D" w:rsidRPr="00C25286" w:rsidRDefault="00874B8D" w:rsidP="00874B8D">
            <w:pPr>
              <w:rPr>
                <w:rFonts w:ascii="Cambria" w:hAnsi="Cambria"/>
                <w:sz w:val="18"/>
                <w:szCs w:val="18"/>
              </w:rPr>
            </w:pPr>
            <w:r w:rsidRPr="00C25286">
              <w:rPr>
                <w:rFonts w:ascii="Cambria" w:hAnsi="Cambria"/>
                <w:sz w:val="18"/>
                <w:szCs w:val="18"/>
              </w:rPr>
              <w:t>Population Under Age 18</w:t>
            </w:r>
          </w:p>
        </w:tc>
        <w:tc>
          <w:tcPr>
            <w:tcW w:w="0" w:type="auto"/>
          </w:tcPr>
          <w:p w14:paraId="7091486D" w14:textId="77777777" w:rsidR="00874B8D" w:rsidRPr="00C25286" w:rsidRDefault="00874B8D" w:rsidP="00874B8D">
            <w:pPr>
              <w:rPr>
                <w:rFonts w:ascii="Cambria" w:hAnsi="Cambria"/>
                <w:sz w:val="18"/>
                <w:szCs w:val="18"/>
              </w:rPr>
            </w:pPr>
            <w:r w:rsidRPr="00C25286">
              <w:rPr>
                <w:rFonts w:ascii="Cambria" w:hAnsi="Cambria"/>
                <w:sz w:val="18"/>
                <w:szCs w:val="18"/>
              </w:rPr>
              <w:t>Food Insecure Children, Total</w:t>
            </w:r>
          </w:p>
        </w:tc>
        <w:tc>
          <w:tcPr>
            <w:tcW w:w="0" w:type="auto"/>
          </w:tcPr>
          <w:p w14:paraId="10947509" w14:textId="77777777" w:rsidR="00874B8D" w:rsidRPr="00C25286" w:rsidRDefault="00874B8D" w:rsidP="00874B8D">
            <w:pPr>
              <w:rPr>
                <w:rFonts w:ascii="Cambria" w:hAnsi="Cambria"/>
                <w:sz w:val="18"/>
                <w:szCs w:val="18"/>
              </w:rPr>
            </w:pPr>
            <w:r w:rsidRPr="00C25286">
              <w:rPr>
                <w:rFonts w:ascii="Cambria" w:hAnsi="Cambria"/>
                <w:sz w:val="18"/>
                <w:szCs w:val="18"/>
              </w:rPr>
              <w:t>Child Food Insecurity Rate</w:t>
            </w:r>
          </w:p>
        </w:tc>
      </w:tr>
      <w:tr w:rsidR="00874B8D" w:rsidRPr="00C25286" w14:paraId="66A1FEE5" w14:textId="77777777" w:rsidTr="00874B8D">
        <w:tc>
          <w:tcPr>
            <w:tcW w:w="0" w:type="auto"/>
          </w:tcPr>
          <w:p w14:paraId="7216065D" w14:textId="77777777" w:rsidR="00874B8D" w:rsidRPr="00C25286" w:rsidRDefault="00874B8D" w:rsidP="00874B8D">
            <w:pPr>
              <w:rPr>
                <w:rFonts w:ascii="Cambria" w:hAnsi="Cambria"/>
                <w:sz w:val="18"/>
                <w:szCs w:val="18"/>
              </w:rPr>
            </w:pPr>
            <w:r w:rsidRPr="00C25286">
              <w:rPr>
                <w:rFonts w:ascii="Cambria" w:hAnsi="Cambria"/>
                <w:sz w:val="18"/>
                <w:szCs w:val="18"/>
              </w:rPr>
              <w:t>Floyd County, IN</w:t>
            </w:r>
          </w:p>
        </w:tc>
        <w:tc>
          <w:tcPr>
            <w:tcW w:w="0" w:type="auto"/>
          </w:tcPr>
          <w:p w14:paraId="51FF04A9" w14:textId="77777777" w:rsidR="00874B8D" w:rsidRPr="00C25286" w:rsidRDefault="00874B8D" w:rsidP="00874B8D">
            <w:pPr>
              <w:rPr>
                <w:rFonts w:ascii="Cambria" w:hAnsi="Cambria"/>
                <w:sz w:val="18"/>
                <w:szCs w:val="18"/>
              </w:rPr>
            </w:pPr>
            <w:r w:rsidRPr="00C25286">
              <w:rPr>
                <w:rFonts w:ascii="Cambria" w:hAnsi="Cambria"/>
                <w:sz w:val="18"/>
                <w:szCs w:val="18"/>
              </w:rPr>
              <w:t>17,773</w:t>
            </w:r>
          </w:p>
        </w:tc>
        <w:tc>
          <w:tcPr>
            <w:tcW w:w="0" w:type="auto"/>
          </w:tcPr>
          <w:p w14:paraId="3F62B05F" w14:textId="77777777" w:rsidR="00874B8D" w:rsidRPr="00C25286" w:rsidRDefault="00874B8D" w:rsidP="00874B8D">
            <w:pPr>
              <w:rPr>
                <w:rFonts w:ascii="Cambria" w:hAnsi="Cambria"/>
                <w:sz w:val="18"/>
                <w:szCs w:val="18"/>
              </w:rPr>
            </w:pPr>
            <w:r w:rsidRPr="00C25286">
              <w:rPr>
                <w:rFonts w:ascii="Cambria" w:hAnsi="Cambria"/>
                <w:sz w:val="18"/>
                <w:szCs w:val="18"/>
              </w:rPr>
              <w:t>3,830</w:t>
            </w:r>
          </w:p>
        </w:tc>
        <w:tc>
          <w:tcPr>
            <w:tcW w:w="0" w:type="auto"/>
          </w:tcPr>
          <w:p w14:paraId="4814F258" w14:textId="77777777" w:rsidR="00874B8D" w:rsidRPr="00C25286" w:rsidRDefault="00874B8D" w:rsidP="00874B8D">
            <w:pPr>
              <w:rPr>
                <w:rFonts w:ascii="Cambria" w:hAnsi="Cambria"/>
                <w:sz w:val="18"/>
                <w:szCs w:val="18"/>
              </w:rPr>
            </w:pPr>
            <w:r w:rsidRPr="00C25286">
              <w:rPr>
                <w:rFonts w:ascii="Cambria" w:hAnsi="Cambria"/>
                <w:sz w:val="18"/>
                <w:szCs w:val="18"/>
              </w:rPr>
              <w:t>21.55%</w:t>
            </w:r>
          </w:p>
        </w:tc>
      </w:tr>
      <w:tr w:rsidR="00874B8D" w:rsidRPr="00C25286" w14:paraId="5F6DC7AF" w14:textId="77777777" w:rsidTr="00874B8D">
        <w:tc>
          <w:tcPr>
            <w:tcW w:w="0" w:type="auto"/>
          </w:tcPr>
          <w:p w14:paraId="6FBC8ABA" w14:textId="77777777" w:rsidR="00874B8D" w:rsidRPr="00C25286" w:rsidRDefault="00874B8D" w:rsidP="00874B8D">
            <w:pPr>
              <w:rPr>
                <w:rFonts w:ascii="Cambria" w:hAnsi="Cambria"/>
                <w:sz w:val="18"/>
                <w:szCs w:val="18"/>
              </w:rPr>
            </w:pPr>
            <w:r w:rsidRPr="00C25286">
              <w:rPr>
                <w:rFonts w:ascii="Cambria" w:hAnsi="Cambria"/>
                <w:sz w:val="18"/>
                <w:szCs w:val="18"/>
              </w:rPr>
              <w:t>Indiana</w:t>
            </w:r>
          </w:p>
        </w:tc>
        <w:tc>
          <w:tcPr>
            <w:tcW w:w="0" w:type="auto"/>
          </w:tcPr>
          <w:p w14:paraId="2F230538" w14:textId="77777777" w:rsidR="00874B8D" w:rsidRPr="00C25286" w:rsidRDefault="00874B8D" w:rsidP="00874B8D">
            <w:pPr>
              <w:rPr>
                <w:rFonts w:ascii="Cambria" w:hAnsi="Cambria"/>
                <w:sz w:val="18"/>
                <w:szCs w:val="18"/>
              </w:rPr>
            </w:pPr>
            <w:r w:rsidRPr="00C25286">
              <w:rPr>
                <w:rFonts w:ascii="Cambria" w:hAnsi="Cambria"/>
                <w:sz w:val="18"/>
                <w:szCs w:val="18"/>
              </w:rPr>
              <w:t>1,587,542</w:t>
            </w:r>
          </w:p>
        </w:tc>
        <w:tc>
          <w:tcPr>
            <w:tcW w:w="0" w:type="auto"/>
          </w:tcPr>
          <w:p w14:paraId="6D8C14BA" w14:textId="77777777" w:rsidR="00874B8D" w:rsidRPr="00C25286" w:rsidRDefault="00874B8D" w:rsidP="00874B8D">
            <w:pPr>
              <w:rPr>
                <w:rFonts w:ascii="Cambria" w:hAnsi="Cambria"/>
                <w:sz w:val="18"/>
                <w:szCs w:val="18"/>
              </w:rPr>
            </w:pPr>
            <w:r w:rsidRPr="00C25286">
              <w:rPr>
                <w:rFonts w:ascii="Cambria" w:hAnsi="Cambria"/>
                <w:sz w:val="18"/>
                <w:szCs w:val="18"/>
              </w:rPr>
              <w:t>348,570</w:t>
            </w:r>
          </w:p>
        </w:tc>
        <w:tc>
          <w:tcPr>
            <w:tcW w:w="0" w:type="auto"/>
          </w:tcPr>
          <w:p w14:paraId="3204062D" w14:textId="77777777" w:rsidR="00874B8D" w:rsidRPr="00C25286" w:rsidRDefault="00874B8D" w:rsidP="00874B8D">
            <w:pPr>
              <w:rPr>
                <w:rFonts w:ascii="Cambria" w:hAnsi="Cambria"/>
                <w:sz w:val="18"/>
                <w:szCs w:val="18"/>
              </w:rPr>
            </w:pPr>
            <w:r w:rsidRPr="00C25286">
              <w:rPr>
                <w:rFonts w:ascii="Cambria" w:hAnsi="Cambria"/>
                <w:sz w:val="18"/>
                <w:szCs w:val="18"/>
              </w:rPr>
              <w:t>21.96%</w:t>
            </w:r>
          </w:p>
        </w:tc>
      </w:tr>
      <w:tr w:rsidR="00874B8D" w:rsidRPr="00C25286" w14:paraId="6024E992" w14:textId="77777777" w:rsidTr="00874B8D">
        <w:tc>
          <w:tcPr>
            <w:tcW w:w="0" w:type="auto"/>
          </w:tcPr>
          <w:p w14:paraId="11926E87" w14:textId="77777777" w:rsidR="00874B8D" w:rsidRPr="00C25286" w:rsidRDefault="00874B8D" w:rsidP="00874B8D">
            <w:pPr>
              <w:rPr>
                <w:rFonts w:ascii="Cambria" w:hAnsi="Cambria"/>
                <w:sz w:val="18"/>
                <w:szCs w:val="18"/>
              </w:rPr>
            </w:pPr>
            <w:r w:rsidRPr="00C25286">
              <w:rPr>
                <w:rFonts w:ascii="Cambria" w:hAnsi="Cambria"/>
                <w:sz w:val="18"/>
                <w:szCs w:val="18"/>
              </w:rPr>
              <w:t>United States</w:t>
            </w:r>
          </w:p>
        </w:tc>
        <w:tc>
          <w:tcPr>
            <w:tcW w:w="0" w:type="auto"/>
          </w:tcPr>
          <w:p w14:paraId="39A6DE60" w14:textId="77777777" w:rsidR="00874B8D" w:rsidRPr="00C25286" w:rsidRDefault="00874B8D" w:rsidP="00874B8D">
            <w:pPr>
              <w:rPr>
                <w:rFonts w:ascii="Cambria" w:hAnsi="Cambria"/>
                <w:sz w:val="18"/>
                <w:szCs w:val="18"/>
              </w:rPr>
            </w:pPr>
            <w:r w:rsidRPr="00C25286">
              <w:rPr>
                <w:rFonts w:ascii="Cambria" w:hAnsi="Cambria"/>
                <w:sz w:val="18"/>
                <w:szCs w:val="18"/>
              </w:rPr>
              <w:t>73,580,326</w:t>
            </w:r>
          </w:p>
        </w:tc>
        <w:tc>
          <w:tcPr>
            <w:tcW w:w="0" w:type="auto"/>
          </w:tcPr>
          <w:p w14:paraId="51ADDE98" w14:textId="77777777" w:rsidR="00874B8D" w:rsidRPr="00C25286" w:rsidRDefault="00874B8D" w:rsidP="00874B8D">
            <w:pPr>
              <w:rPr>
                <w:rFonts w:ascii="Cambria" w:hAnsi="Cambria"/>
                <w:sz w:val="18"/>
                <w:szCs w:val="18"/>
              </w:rPr>
            </w:pPr>
            <w:r w:rsidRPr="00C25286">
              <w:rPr>
                <w:rFonts w:ascii="Cambria" w:hAnsi="Cambria"/>
                <w:sz w:val="18"/>
                <w:szCs w:val="18"/>
              </w:rPr>
              <w:t>17,284,530</w:t>
            </w:r>
          </w:p>
        </w:tc>
        <w:tc>
          <w:tcPr>
            <w:tcW w:w="0" w:type="auto"/>
          </w:tcPr>
          <w:p w14:paraId="16413F45" w14:textId="77777777" w:rsidR="00874B8D" w:rsidRPr="00C25286" w:rsidRDefault="00874B8D" w:rsidP="00874B8D">
            <w:pPr>
              <w:rPr>
                <w:rFonts w:ascii="Cambria" w:hAnsi="Cambria"/>
                <w:sz w:val="18"/>
                <w:szCs w:val="18"/>
              </w:rPr>
            </w:pPr>
            <w:r w:rsidRPr="00C25286">
              <w:rPr>
                <w:rFonts w:ascii="Cambria" w:hAnsi="Cambria"/>
                <w:sz w:val="18"/>
                <w:szCs w:val="18"/>
              </w:rPr>
              <w:t>23.49%</w:t>
            </w:r>
          </w:p>
        </w:tc>
      </w:tr>
    </w:tbl>
    <w:p w14:paraId="557C2A55" w14:textId="03216607" w:rsidR="00874B8D" w:rsidRDefault="00C25286" w:rsidP="00C25286">
      <w:pPr>
        <w:pStyle w:val="description"/>
        <w:rPr>
          <w:rFonts w:ascii="Cambria" w:hAnsi="Cambria"/>
          <w:szCs w:val="24"/>
        </w:rPr>
      </w:pPr>
      <w:r w:rsidRPr="00C25286">
        <w:rPr>
          <w:rFonts w:ascii="Cambria" w:hAnsi="Cambria"/>
          <w:szCs w:val="24"/>
        </w:rPr>
        <w:t>This indicator reports the estimated percentage of the population under age 18 that experienced food insecurity at some point during the report year. Food insecurity is the household-level economic and social condition of limited or uncertain access to adequate food.</w:t>
      </w:r>
    </w:p>
    <w:p w14:paraId="19A0AAA1" w14:textId="77777777" w:rsidR="00874B8D" w:rsidRPr="00874B8D" w:rsidRDefault="00874B8D" w:rsidP="00874B8D"/>
    <w:p w14:paraId="00CB5F12" w14:textId="77777777" w:rsidR="00874B8D" w:rsidRPr="00874B8D" w:rsidRDefault="00874B8D" w:rsidP="00874B8D"/>
    <w:p w14:paraId="5FAB23D7" w14:textId="77777777" w:rsidR="00874B8D" w:rsidRPr="00874B8D" w:rsidRDefault="00874B8D" w:rsidP="00874B8D"/>
    <w:p w14:paraId="3EC5E80D" w14:textId="77777777" w:rsidR="00874B8D" w:rsidRPr="00874B8D" w:rsidRDefault="00874B8D" w:rsidP="00874B8D"/>
    <w:p w14:paraId="215E5400" w14:textId="77777777" w:rsidR="00874B8D" w:rsidRPr="00874B8D" w:rsidRDefault="00874B8D" w:rsidP="00874B8D"/>
    <w:p w14:paraId="588F64E2" w14:textId="2C862891" w:rsidR="00874B8D" w:rsidRPr="00874B8D" w:rsidRDefault="00874B8D" w:rsidP="00874B8D">
      <w:pPr>
        <w:jc w:val="center"/>
      </w:pPr>
      <w:r>
        <w:rPr>
          <w:b/>
          <w:noProof/>
        </w:rPr>
        <w:drawing>
          <wp:inline distT="0" distB="0" distL="0" distR="0" wp14:anchorId="31CF17F2" wp14:editId="70D66D83">
            <wp:extent cx="5174102" cy="26384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3.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206404" cy="2654897"/>
                    </a:xfrm>
                    <a:prstGeom prst="rect">
                      <a:avLst/>
                    </a:prstGeom>
                  </pic:spPr>
                </pic:pic>
              </a:graphicData>
            </a:graphic>
          </wp:inline>
        </w:drawing>
      </w:r>
    </w:p>
    <w:p w14:paraId="6BE52C69" w14:textId="77777777" w:rsidR="00874B8D" w:rsidRPr="00874B8D" w:rsidRDefault="00874B8D" w:rsidP="00874B8D"/>
    <w:p w14:paraId="71E72238" w14:textId="77777777" w:rsidR="00874B8D" w:rsidRPr="00874B8D" w:rsidRDefault="00874B8D" w:rsidP="00874B8D"/>
    <w:p w14:paraId="0C9E11DA" w14:textId="77777777" w:rsidR="00874B8D" w:rsidRPr="00874B8D" w:rsidRDefault="00874B8D" w:rsidP="00874B8D"/>
    <w:p w14:paraId="019FA741" w14:textId="77777777" w:rsidR="00874B8D" w:rsidRPr="00874B8D" w:rsidRDefault="00874B8D" w:rsidP="00874B8D"/>
    <w:p w14:paraId="3353C1CE" w14:textId="64E01378" w:rsidR="00874B8D" w:rsidRDefault="00874B8D" w:rsidP="00874B8D"/>
    <w:p w14:paraId="0357DEE8" w14:textId="1552BF28" w:rsidR="00C25286" w:rsidRPr="00874B8D" w:rsidRDefault="00874B8D" w:rsidP="00874B8D">
      <w:r>
        <w:tab/>
      </w:r>
    </w:p>
    <w:p w14:paraId="7A94D1FA" w14:textId="360ABD7C" w:rsidR="00C25286" w:rsidRPr="00F56322" w:rsidRDefault="00C25286" w:rsidP="00CA1958">
      <w:pPr>
        <w:pStyle w:val="Default"/>
        <w:jc w:val="center"/>
        <w:rPr>
          <w:b/>
          <w:sz w:val="22"/>
          <w:szCs w:val="22"/>
        </w:rPr>
      </w:pPr>
      <w:r>
        <w:rPr>
          <w:b/>
          <w:noProof/>
          <w:sz w:val="22"/>
          <w:szCs w:val="22"/>
        </w:rPr>
        <w:lastRenderedPageBreak/>
        <w:drawing>
          <wp:inline distT="0" distB="0" distL="0" distR="0" wp14:anchorId="2480F92B" wp14:editId="4470346F">
            <wp:extent cx="5399544" cy="2952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1.pn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5588829" cy="3056261"/>
                    </a:xfrm>
                    <a:prstGeom prst="rect">
                      <a:avLst/>
                    </a:prstGeom>
                  </pic:spPr>
                </pic:pic>
              </a:graphicData>
            </a:graphic>
          </wp:inline>
        </w:drawing>
      </w:r>
    </w:p>
    <w:p w14:paraId="15DF6BDB" w14:textId="36E02B09" w:rsidR="00F85C5C" w:rsidRPr="00CA31C2" w:rsidRDefault="00F85C5C" w:rsidP="00CA31C2">
      <w:pPr>
        <w:pStyle w:val="description"/>
        <w:spacing w:after="0" w:line="240" w:lineRule="auto"/>
        <w:rPr>
          <w:rFonts w:ascii="Cambria" w:hAnsi="Cambria"/>
          <w:sz w:val="24"/>
          <w:szCs w:val="24"/>
        </w:rPr>
      </w:pPr>
    </w:p>
    <w:p w14:paraId="373963A9" w14:textId="77777777" w:rsidR="00F85C5C" w:rsidRPr="00A821C0" w:rsidRDefault="00F85C5C" w:rsidP="00CA536C">
      <w:pPr>
        <w:pStyle w:val="Heading3"/>
      </w:pPr>
      <w:bookmarkStart w:id="111" w:name="_Toc56408248"/>
      <w:bookmarkStart w:id="112" w:name="_Toc161835462"/>
      <w:r w:rsidRPr="00A821C0">
        <w:t>Food Insecurity - Food Insecure Population Ineligible for Assistance</w:t>
      </w:r>
      <w:bookmarkEnd w:id="111"/>
      <w:bookmarkEnd w:id="112"/>
    </w:p>
    <w:p w14:paraId="2FB11F97" w14:textId="77777777" w:rsidR="00F85C5C" w:rsidRPr="00F85C5C" w:rsidRDefault="00F85C5C" w:rsidP="00F85C5C">
      <w:pPr>
        <w:pStyle w:val="description"/>
        <w:spacing w:after="0" w:line="240" w:lineRule="auto"/>
        <w:rPr>
          <w:rFonts w:ascii="Cambria" w:hAnsi="Cambria"/>
          <w:sz w:val="24"/>
          <w:szCs w:val="24"/>
        </w:rPr>
      </w:pPr>
      <w:r w:rsidRPr="00F85C5C">
        <w:rPr>
          <w:rFonts w:ascii="Cambria" w:hAnsi="Cambria"/>
          <w:sz w:val="24"/>
          <w:szCs w:val="24"/>
        </w:rPr>
        <w:t>This indicator reports the estimated percentage of the total population and the population under age 18 that experienced food insecurity at some point during the report year, but are ineligible for State or Federal nutrition assistance. Food insecurity is the household-level economic and social condition of limited or uncertain access to adequate food.  Assistance eligibility is determined based on household income of the food insecure households relative to the maximum income-to-poverty ratio for assistance programs (SNAP, WIC, school meals, CSFP and TEFAP).</w:t>
      </w:r>
      <w:r w:rsidRPr="00F85C5C">
        <w:rPr>
          <w:rFonts w:ascii="Cambria" w:hAnsi="Cambria"/>
          <w:sz w:val="24"/>
          <w:szCs w:val="24"/>
        </w:rPr>
        <w:br/>
      </w:r>
    </w:p>
    <w:tbl>
      <w:tblPr>
        <w:tblStyle w:val="indicatorTB"/>
        <w:tblW w:w="0" w:type="auto"/>
        <w:tblLook w:val="04A0" w:firstRow="1" w:lastRow="0" w:firstColumn="1" w:lastColumn="0" w:noHBand="0" w:noVBand="1"/>
      </w:tblPr>
      <w:tblGrid>
        <w:gridCol w:w="1002"/>
        <w:gridCol w:w="1641"/>
        <w:gridCol w:w="2607"/>
        <w:gridCol w:w="1567"/>
        <w:gridCol w:w="2537"/>
      </w:tblGrid>
      <w:tr w:rsidR="00F85C5C" w:rsidRPr="00A821C0" w14:paraId="15B5C888" w14:textId="77777777" w:rsidTr="001A327F">
        <w:trPr>
          <w:cnfStyle w:val="100000000000" w:firstRow="1" w:lastRow="0" w:firstColumn="0" w:lastColumn="0" w:oddVBand="0" w:evenVBand="0" w:oddHBand="0" w:evenHBand="0" w:firstRowFirstColumn="0" w:firstRowLastColumn="0" w:lastRowFirstColumn="0" w:lastRowLastColumn="0"/>
        </w:trPr>
        <w:tc>
          <w:tcPr>
            <w:tcW w:w="0" w:type="auto"/>
          </w:tcPr>
          <w:p w14:paraId="3915AB7D" w14:textId="77777777" w:rsidR="00F85C5C" w:rsidRPr="00F85C5C" w:rsidRDefault="00F85C5C" w:rsidP="00F85C5C">
            <w:pPr>
              <w:jc w:val="center"/>
              <w:rPr>
                <w:rFonts w:ascii="Cambria" w:hAnsi="Cambria"/>
                <w:sz w:val="18"/>
                <w:szCs w:val="18"/>
              </w:rPr>
            </w:pPr>
            <w:r w:rsidRPr="00F85C5C">
              <w:rPr>
                <w:rFonts w:ascii="Cambria" w:hAnsi="Cambria"/>
                <w:sz w:val="18"/>
                <w:szCs w:val="18"/>
              </w:rPr>
              <w:t>Report Area</w:t>
            </w:r>
          </w:p>
        </w:tc>
        <w:tc>
          <w:tcPr>
            <w:tcW w:w="0" w:type="auto"/>
          </w:tcPr>
          <w:p w14:paraId="0F60A6C4" w14:textId="77777777" w:rsidR="00F85C5C" w:rsidRPr="00F85C5C" w:rsidRDefault="00F85C5C" w:rsidP="00F85C5C">
            <w:pPr>
              <w:jc w:val="center"/>
              <w:rPr>
                <w:rFonts w:ascii="Cambria" w:hAnsi="Cambria"/>
                <w:sz w:val="18"/>
                <w:szCs w:val="18"/>
              </w:rPr>
            </w:pPr>
            <w:r w:rsidRPr="00F85C5C">
              <w:rPr>
                <w:rFonts w:ascii="Cambria" w:hAnsi="Cambria"/>
                <w:sz w:val="18"/>
                <w:szCs w:val="18"/>
              </w:rPr>
              <w:t>Food Insecure Population, Total</w:t>
            </w:r>
          </w:p>
        </w:tc>
        <w:tc>
          <w:tcPr>
            <w:tcW w:w="0" w:type="auto"/>
          </w:tcPr>
          <w:p w14:paraId="09EA6434" w14:textId="77777777" w:rsidR="00F85C5C" w:rsidRPr="00F85C5C" w:rsidRDefault="00F85C5C" w:rsidP="00F85C5C">
            <w:pPr>
              <w:jc w:val="center"/>
              <w:rPr>
                <w:rFonts w:ascii="Cambria" w:hAnsi="Cambria"/>
                <w:sz w:val="18"/>
                <w:szCs w:val="18"/>
              </w:rPr>
            </w:pPr>
            <w:r w:rsidRPr="00F85C5C">
              <w:rPr>
                <w:rFonts w:ascii="Cambria" w:hAnsi="Cambria"/>
                <w:sz w:val="18"/>
                <w:szCs w:val="18"/>
              </w:rPr>
              <w:t>Percentage of Food Insecure Population Ineligible for Assistance</w:t>
            </w:r>
          </w:p>
        </w:tc>
        <w:tc>
          <w:tcPr>
            <w:tcW w:w="0" w:type="auto"/>
          </w:tcPr>
          <w:p w14:paraId="0012DECF" w14:textId="77777777" w:rsidR="00F85C5C" w:rsidRPr="00F85C5C" w:rsidRDefault="00F85C5C" w:rsidP="00F85C5C">
            <w:pPr>
              <w:jc w:val="center"/>
              <w:rPr>
                <w:rFonts w:ascii="Cambria" w:hAnsi="Cambria"/>
                <w:sz w:val="18"/>
                <w:szCs w:val="18"/>
              </w:rPr>
            </w:pPr>
            <w:r w:rsidRPr="00F85C5C">
              <w:rPr>
                <w:rFonts w:ascii="Cambria" w:hAnsi="Cambria"/>
                <w:sz w:val="18"/>
                <w:szCs w:val="18"/>
              </w:rPr>
              <w:t>Food Insecure Children, Total</w:t>
            </w:r>
          </w:p>
        </w:tc>
        <w:tc>
          <w:tcPr>
            <w:tcW w:w="0" w:type="auto"/>
          </w:tcPr>
          <w:p w14:paraId="6EFA5C5A" w14:textId="77777777" w:rsidR="00F85C5C" w:rsidRPr="00F85C5C" w:rsidRDefault="00F85C5C" w:rsidP="00F85C5C">
            <w:pPr>
              <w:jc w:val="center"/>
              <w:rPr>
                <w:rFonts w:ascii="Cambria" w:hAnsi="Cambria"/>
                <w:sz w:val="18"/>
                <w:szCs w:val="18"/>
              </w:rPr>
            </w:pPr>
            <w:r w:rsidRPr="00F85C5C">
              <w:rPr>
                <w:rFonts w:ascii="Cambria" w:hAnsi="Cambria"/>
                <w:sz w:val="18"/>
                <w:szCs w:val="18"/>
              </w:rPr>
              <w:t>Percentage of Food Insecure Children Ineligible for Assistance</w:t>
            </w:r>
          </w:p>
        </w:tc>
      </w:tr>
      <w:tr w:rsidR="00F85C5C" w:rsidRPr="00A821C0" w14:paraId="6D6537DB" w14:textId="77777777" w:rsidTr="001A327F">
        <w:tc>
          <w:tcPr>
            <w:tcW w:w="0" w:type="auto"/>
          </w:tcPr>
          <w:p w14:paraId="79DAD6CE" w14:textId="77777777" w:rsidR="00F85C5C" w:rsidRPr="00F85C5C" w:rsidRDefault="00F85C5C" w:rsidP="001A327F">
            <w:pPr>
              <w:rPr>
                <w:rFonts w:ascii="Cambria" w:hAnsi="Cambria"/>
                <w:sz w:val="18"/>
                <w:szCs w:val="18"/>
              </w:rPr>
            </w:pPr>
            <w:r w:rsidRPr="00F85C5C">
              <w:rPr>
                <w:rFonts w:ascii="Cambria" w:hAnsi="Cambria"/>
                <w:sz w:val="18"/>
                <w:szCs w:val="18"/>
              </w:rPr>
              <w:t>Floyd County, IN</w:t>
            </w:r>
          </w:p>
        </w:tc>
        <w:tc>
          <w:tcPr>
            <w:tcW w:w="0" w:type="auto"/>
          </w:tcPr>
          <w:p w14:paraId="5B6F8F06" w14:textId="77777777" w:rsidR="00F85C5C" w:rsidRPr="00F85C5C" w:rsidRDefault="00F85C5C" w:rsidP="001A327F">
            <w:pPr>
              <w:rPr>
                <w:rFonts w:ascii="Cambria" w:hAnsi="Cambria"/>
                <w:sz w:val="18"/>
                <w:szCs w:val="18"/>
              </w:rPr>
            </w:pPr>
            <w:r w:rsidRPr="00F85C5C">
              <w:rPr>
                <w:rFonts w:ascii="Cambria" w:hAnsi="Cambria"/>
                <w:sz w:val="18"/>
                <w:szCs w:val="18"/>
              </w:rPr>
              <w:t>10,630</w:t>
            </w:r>
          </w:p>
        </w:tc>
        <w:tc>
          <w:tcPr>
            <w:tcW w:w="0" w:type="auto"/>
          </w:tcPr>
          <w:p w14:paraId="61CED27D" w14:textId="77777777" w:rsidR="00F85C5C" w:rsidRPr="00F85C5C" w:rsidRDefault="00F85C5C" w:rsidP="00F85C5C">
            <w:pPr>
              <w:jc w:val="center"/>
              <w:rPr>
                <w:rFonts w:ascii="Cambria" w:hAnsi="Cambria"/>
                <w:sz w:val="18"/>
                <w:szCs w:val="18"/>
              </w:rPr>
            </w:pPr>
            <w:r w:rsidRPr="00F85C5C">
              <w:rPr>
                <w:rFonts w:ascii="Cambria" w:hAnsi="Cambria"/>
                <w:sz w:val="18"/>
                <w:szCs w:val="18"/>
              </w:rPr>
              <w:t>40%</w:t>
            </w:r>
          </w:p>
        </w:tc>
        <w:tc>
          <w:tcPr>
            <w:tcW w:w="0" w:type="auto"/>
          </w:tcPr>
          <w:p w14:paraId="566DE22C" w14:textId="77777777" w:rsidR="00F85C5C" w:rsidRPr="00F85C5C" w:rsidRDefault="00F85C5C" w:rsidP="00F85C5C">
            <w:pPr>
              <w:jc w:val="center"/>
              <w:rPr>
                <w:rFonts w:ascii="Cambria" w:hAnsi="Cambria"/>
                <w:sz w:val="18"/>
                <w:szCs w:val="18"/>
              </w:rPr>
            </w:pPr>
            <w:r w:rsidRPr="00F85C5C">
              <w:rPr>
                <w:rFonts w:ascii="Cambria" w:hAnsi="Cambria"/>
                <w:sz w:val="18"/>
                <w:szCs w:val="18"/>
              </w:rPr>
              <w:t>3,830</w:t>
            </w:r>
          </w:p>
        </w:tc>
        <w:tc>
          <w:tcPr>
            <w:tcW w:w="0" w:type="auto"/>
          </w:tcPr>
          <w:p w14:paraId="508A86E1" w14:textId="77777777" w:rsidR="00F85C5C" w:rsidRPr="00F85C5C" w:rsidRDefault="00F85C5C" w:rsidP="00F85C5C">
            <w:pPr>
              <w:jc w:val="center"/>
              <w:rPr>
                <w:rFonts w:ascii="Cambria" w:hAnsi="Cambria"/>
                <w:sz w:val="18"/>
                <w:szCs w:val="18"/>
              </w:rPr>
            </w:pPr>
            <w:r w:rsidRPr="00F85C5C">
              <w:rPr>
                <w:rFonts w:ascii="Cambria" w:hAnsi="Cambria"/>
                <w:sz w:val="18"/>
                <w:szCs w:val="18"/>
              </w:rPr>
              <w:t>37.99%</w:t>
            </w:r>
          </w:p>
        </w:tc>
      </w:tr>
      <w:tr w:rsidR="00F85C5C" w:rsidRPr="00A821C0" w14:paraId="7416D8F0" w14:textId="77777777" w:rsidTr="001A327F">
        <w:tc>
          <w:tcPr>
            <w:tcW w:w="0" w:type="auto"/>
          </w:tcPr>
          <w:p w14:paraId="5F1CCFC2" w14:textId="77777777" w:rsidR="00F85C5C" w:rsidRPr="00F85C5C" w:rsidRDefault="00F85C5C" w:rsidP="001A327F">
            <w:pPr>
              <w:rPr>
                <w:rFonts w:ascii="Cambria" w:hAnsi="Cambria"/>
                <w:sz w:val="18"/>
                <w:szCs w:val="18"/>
              </w:rPr>
            </w:pPr>
            <w:r w:rsidRPr="00F85C5C">
              <w:rPr>
                <w:rFonts w:ascii="Cambria" w:hAnsi="Cambria"/>
                <w:sz w:val="18"/>
                <w:szCs w:val="18"/>
              </w:rPr>
              <w:t>Indiana</w:t>
            </w:r>
          </w:p>
        </w:tc>
        <w:tc>
          <w:tcPr>
            <w:tcW w:w="0" w:type="auto"/>
          </w:tcPr>
          <w:p w14:paraId="6F5B2169" w14:textId="77777777" w:rsidR="00F85C5C" w:rsidRPr="00F85C5C" w:rsidRDefault="00F85C5C" w:rsidP="001A327F">
            <w:pPr>
              <w:rPr>
                <w:rFonts w:ascii="Cambria" w:hAnsi="Cambria"/>
                <w:sz w:val="18"/>
                <w:szCs w:val="18"/>
              </w:rPr>
            </w:pPr>
            <w:r w:rsidRPr="00F85C5C">
              <w:rPr>
                <w:rFonts w:ascii="Cambria" w:hAnsi="Cambria"/>
                <w:sz w:val="18"/>
                <w:szCs w:val="18"/>
              </w:rPr>
              <w:t>1,012,970</w:t>
            </w:r>
          </w:p>
        </w:tc>
        <w:tc>
          <w:tcPr>
            <w:tcW w:w="0" w:type="auto"/>
          </w:tcPr>
          <w:p w14:paraId="161DB47B" w14:textId="77777777" w:rsidR="00F85C5C" w:rsidRPr="00F85C5C" w:rsidRDefault="00F85C5C" w:rsidP="00F85C5C">
            <w:pPr>
              <w:jc w:val="center"/>
              <w:rPr>
                <w:rFonts w:ascii="Cambria" w:hAnsi="Cambria"/>
                <w:sz w:val="18"/>
                <w:szCs w:val="18"/>
              </w:rPr>
            </w:pPr>
            <w:r w:rsidRPr="00F85C5C">
              <w:rPr>
                <w:rFonts w:ascii="Cambria" w:hAnsi="Cambria"/>
                <w:sz w:val="18"/>
                <w:szCs w:val="18"/>
              </w:rPr>
              <w:t>29%</w:t>
            </w:r>
          </w:p>
        </w:tc>
        <w:tc>
          <w:tcPr>
            <w:tcW w:w="0" w:type="auto"/>
          </w:tcPr>
          <w:p w14:paraId="0CA18590" w14:textId="77777777" w:rsidR="00F85C5C" w:rsidRPr="00F85C5C" w:rsidRDefault="00F85C5C" w:rsidP="00F85C5C">
            <w:pPr>
              <w:jc w:val="center"/>
              <w:rPr>
                <w:rFonts w:ascii="Cambria" w:hAnsi="Cambria"/>
                <w:sz w:val="18"/>
                <w:szCs w:val="18"/>
              </w:rPr>
            </w:pPr>
            <w:r w:rsidRPr="00F85C5C">
              <w:rPr>
                <w:rFonts w:ascii="Cambria" w:hAnsi="Cambria"/>
                <w:sz w:val="18"/>
                <w:szCs w:val="18"/>
              </w:rPr>
              <w:t>348,570</w:t>
            </w:r>
          </w:p>
        </w:tc>
        <w:tc>
          <w:tcPr>
            <w:tcW w:w="0" w:type="auto"/>
          </w:tcPr>
          <w:p w14:paraId="2B8DA59A" w14:textId="77777777" w:rsidR="00F85C5C" w:rsidRPr="00F85C5C" w:rsidRDefault="00F85C5C" w:rsidP="00F85C5C">
            <w:pPr>
              <w:jc w:val="center"/>
              <w:rPr>
                <w:rFonts w:ascii="Cambria" w:hAnsi="Cambria"/>
                <w:sz w:val="18"/>
                <w:szCs w:val="18"/>
              </w:rPr>
            </w:pPr>
            <w:r w:rsidRPr="00F85C5C">
              <w:rPr>
                <w:rFonts w:ascii="Cambria" w:hAnsi="Cambria"/>
                <w:sz w:val="18"/>
                <w:szCs w:val="18"/>
              </w:rPr>
              <w:t>27%</w:t>
            </w:r>
          </w:p>
        </w:tc>
      </w:tr>
      <w:tr w:rsidR="00F85C5C" w:rsidRPr="00A821C0" w14:paraId="012CA4D5" w14:textId="77777777" w:rsidTr="001A327F">
        <w:tc>
          <w:tcPr>
            <w:tcW w:w="0" w:type="auto"/>
          </w:tcPr>
          <w:p w14:paraId="2B8D60C8" w14:textId="77777777" w:rsidR="00F85C5C" w:rsidRPr="00F85C5C" w:rsidRDefault="00F85C5C" w:rsidP="001A327F">
            <w:pPr>
              <w:rPr>
                <w:rFonts w:ascii="Cambria" w:hAnsi="Cambria"/>
                <w:sz w:val="18"/>
                <w:szCs w:val="18"/>
              </w:rPr>
            </w:pPr>
            <w:r w:rsidRPr="00F85C5C">
              <w:rPr>
                <w:rFonts w:ascii="Cambria" w:hAnsi="Cambria"/>
                <w:sz w:val="18"/>
                <w:szCs w:val="18"/>
              </w:rPr>
              <w:t>United States</w:t>
            </w:r>
          </w:p>
        </w:tc>
        <w:tc>
          <w:tcPr>
            <w:tcW w:w="0" w:type="auto"/>
          </w:tcPr>
          <w:p w14:paraId="69C69A37" w14:textId="77777777" w:rsidR="00F85C5C" w:rsidRPr="00F85C5C" w:rsidRDefault="00F85C5C" w:rsidP="001A327F">
            <w:pPr>
              <w:rPr>
                <w:rFonts w:ascii="Cambria" w:hAnsi="Cambria"/>
                <w:sz w:val="18"/>
                <w:szCs w:val="18"/>
              </w:rPr>
            </w:pPr>
            <w:r w:rsidRPr="00F85C5C">
              <w:rPr>
                <w:rFonts w:ascii="Cambria" w:hAnsi="Cambria"/>
                <w:sz w:val="18"/>
                <w:szCs w:val="18"/>
              </w:rPr>
              <w:t>48,770,990</w:t>
            </w:r>
          </w:p>
        </w:tc>
        <w:tc>
          <w:tcPr>
            <w:tcW w:w="0" w:type="auto"/>
          </w:tcPr>
          <w:p w14:paraId="03172DB7" w14:textId="77777777" w:rsidR="00F85C5C" w:rsidRPr="00F85C5C" w:rsidRDefault="00F85C5C" w:rsidP="00F85C5C">
            <w:pPr>
              <w:jc w:val="center"/>
              <w:rPr>
                <w:rFonts w:ascii="Cambria" w:hAnsi="Cambria"/>
                <w:sz w:val="18"/>
                <w:szCs w:val="18"/>
              </w:rPr>
            </w:pPr>
            <w:r w:rsidRPr="00F85C5C">
              <w:rPr>
                <w:rFonts w:ascii="Cambria" w:hAnsi="Cambria"/>
                <w:sz w:val="18"/>
                <w:szCs w:val="18"/>
              </w:rPr>
              <w:t>29%</w:t>
            </w:r>
          </w:p>
        </w:tc>
        <w:tc>
          <w:tcPr>
            <w:tcW w:w="0" w:type="auto"/>
          </w:tcPr>
          <w:p w14:paraId="2B417104" w14:textId="77777777" w:rsidR="00F85C5C" w:rsidRPr="00F85C5C" w:rsidRDefault="00F85C5C" w:rsidP="00F85C5C">
            <w:pPr>
              <w:jc w:val="center"/>
              <w:rPr>
                <w:rFonts w:ascii="Cambria" w:hAnsi="Cambria"/>
                <w:sz w:val="18"/>
                <w:szCs w:val="18"/>
              </w:rPr>
            </w:pPr>
            <w:r w:rsidRPr="00F85C5C">
              <w:rPr>
                <w:rFonts w:ascii="Cambria" w:hAnsi="Cambria"/>
                <w:sz w:val="18"/>
                <w:szCs w:val="18"/>
              </w:rPr>
              <w:t>17,284,530</w:t>
            </w:r>
          </w:p>
        </w:tc>
        <w:tc>
          <w:tcPr>
            <w:tcW w:w="0" w:type="auto"/>
          </w:tcPr>
          <w:p w14:paraId="08996E64" w14:textId="77777777" w:rsidR="00F85C5C" w:rsidRPr="00F85C5C" w:rsidRDefault="00F85C5C" w:rsidP="00F85C5C">
            <w:pPr>
              <w:jc w:val="center"/>
              <w:rPr>
                <w:rFonts w:ascii="Cambria" w:hAnsi="Cambria"/>
                <w:sz w:val="18"/>
                <w:szCs w:val="18"/>
              </w:rPr>
            </w:pPr>
            <w:r w:rsidRPr="00F85C5C">
              <w:rPr>
                <w:rFonts w:ascii="Cambria" w:hAnsi="Cambria"/>
                <w:sz w:val="18"/>
                <w:szCs w:val="18"/>
              </w:rPr>
              <w:t>31%</w:t>
            </w:r>
          </w:p>
        </w:tc>
      </w:tr>
    </w:tbl>
    <w:p w14:paraId="25E57292" w14:textId="2A88B72C" w:rsidR="00CA536C" w:rsidRPr="00A821C0" w:rsidRDefault="00F85C5C" w:rsidP="000774CD">
      <w:pPr>
        <w:pStyle w:val="Heading3"/>
      </w:pPr>
      <w:r w:rsidRPr="00A821C0">
        <w:rPr>
          <w:sz w:val="18"/>
          <w:szCs w:val="18"/>
        </w:rPr>
        <w:br/>
      </w:r>
      <w:bookmarkStart w:id="113" w:name="_Toc56408272"/>
      <w:bookmarkStart w:id="114" w:name="_Toc161835463"/>
      <w:r w:rsidR="00CA536C" w:rsidRPr="00A821C0">
        <w:t>Food Access - Fast Food Restaurants</w:t>
      </w:r>
      <w:bookmarkEnd w:id="113"/>
      <w:bookmarkEnd w:id="114"/>
    </w:p>
    <w:p w14:paraId="6E6913DE" w14:textId="77777777"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This indicator reports the number of fast food restaurants per 100,000 population.   Fast food restaurants are defined as limited-service establishments primarily engaged in providing food services (except snack and nonalcoholic beverage bars) where patrons generally order or select items and pay before eating.  This indicator is relevant because it provides a measure of healthy food access and environmental influences on dietary behaviors.</w:t>
      </w:r>
      <w:r w:rsidRPr="000774CD">
        <w:rPr>
          <w:rFonts w:ascii="Cambria" w:hAnsi="Cambria"/>
          <w:sz w:val="24"/>
          <w:szCs w:val="24"/>
        </w:rPr>
        <w:br/>
      </w:r>
    </w:p>
    <w:tbl>
      <w:tblPr>
        <w:tblStyle w:val="table"/>
        <w:tblW w:w="0" w:type="auto"/>
        <w:tblLook w:val="04A0" w:firstRow="1" w:lastRow="0" w:firstColumn="1" w:lastColumn="0" w:noHBand="0" w:noVBand="1"/>
      </w:tblPr>
      <w:tblGrid>
        <w:gridCol w:w="6864"/>
        <w:gridCol w:w="2496"/>
      </w:tblGrid>
      <w:tr w:rsidR="00CA536C" w:rsidRPr="000774CD" w14:paraId="5A8A21B5" w14:textId="77777777" w:rsidTr="00647595">
        <w:tc>
          <w:tcPr>
            <w:tcW w:w="0" w:type="auto"/>
          </w:tcPr>
          <w:p w14:paraId="502C1AC4" w14:textId="77777777" w:rsidR="00CA536C" w:rsidRPr="000774CD"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86"/>
              <w:gridCol w:w="1274"/>
              <w:gridCol w:w="1767"/>
              <w:gridCol w:w="2515"/>
            </w:tblGrid>
            <w:tr w:rsidR="00CA536C" w:rsidRPr="000774CD" w14:paraId="3A2DE687"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470BB96E"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27D57DD7"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44496285" w14:textId="77777777" w:rsidR="00CA536C" w:rsidRPr="000774CD" w:rsidRDefault="00CA536C" w:rsidP="00647595">
                  <w:pPr>
                    <w:rPr>
                      <w:rFonts w:ascii="Cambria" w:hAnsi="Cambria"/>
                      <w:sz w:val="18"/>
                      <w:szCs w:val="18"/>
                    </w:rPr>
                  </w:pPr>
                  <w:r w:rsidRPr="000774CD">
                    <w:rPr>
                      <w:rFonts w:ascii="Cambria" w:hAnsi="Cambria"/>
                      <w:sz w:val="18"/>
                      <w:szCs w:val="18"/>
                    </w:rPr>
                    <w:t>Number of Establishments</w:t>
                  </w:r>
                </w:p>
              </w:tc>
              <w:tc>
                <w:tcPr>
                  <w:tcW w:w="0" w:type="auto"/>
                </w:tcPr>
                <w:p w14:paraId="4E5551BF" w14:textId="77777777" w:rsidR="00CA536C" w:rsidRPr="000774CD" w:rsidRDefault="00CA536C" w:rsidP="00647595">
                  <w:pPr>
                    <w:rPr>
                      <w:rFonts w:ascii="Cambria" w:hAnsi="Cambria"/>
                      <w:sz w:val="18"/>
                      <w:szCs w:val="18"/>
                    </w:rPr>
                  </w:pPr>
                  <w:r w:rsidRPr="000774CD">
                    <w:rPr>
                      <w:rFonts w:ascii="Cambria" w:hAnsi="Cambria"/>
                      <w:sz w:val="18"/>
                      <w:szCs w:val="18"/>
                    </w:rPr>
                    <w:t>Establishments, Rate per 100,000 Population</w:t>
                  </w:r>
                </w:p>
              </w:tc>
            </w:tr>
            <w:tr w:rsidR="00CA536C" w:rsidRPr="000774CD" w14:paraId="45F1BC53" w14:textId="77777777" w:rsidTr="00647595">
              <w:tc>
                <w:tcPr>
                  <w:tcW w:w="0" w:type="auto"/>
                </w:tcPr>
                <w:p w14:paraId="0DF1903A"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0736C9FB" w14:textId="77777777" w:rsidR="00CA536C" w:rsidRPr="000774CD" w:rsidRDefault="00CA536C" w:rsidP="00647595">
                  <w:pPr>
                    <w:rPr>
                      <w:rFonts w:ascii="Cambria" w:hAnsi="Cambria"/>
                      <w:sz w:val="18"/>
                      <w:szCs w:val="18"/>
                    </w:rPr>
                  </w:pPr>
                  <w:r w:rsidRPr="000774CD">
                    <w:rPr>
                      <w:rFonts w:ascii="Cambria" w:hAnsi="Cambria"/>
                      <w:sz w:val="18"/>
                      <w:szCs w:val="18"/>
                    </w:rPr>
                    <w:t>74,578</w:t>
                  </w:r>
                </w:p>
              </w:tc>
              <w:tc>
                <w:tcPr>
                  <w:tcW w:w="0" w:type="auto"/>
                </w:tcPr>
                <w:p w14:paraId="5BEF4B8B" w14:textId="77777777" w:rsidR="00CA536C" w:rsidRPr="000774CD" w:rsidRDefault="00CA536C" w:rsidP="00647595">
                  <w:pPr>
                    <w:rPr>
                      <w:rFonts w:ascii="Cambria" w:hAnsi="Cambria"/>
                      <w:sz w:val="18"/>
                      <w:szCs w:val="18"/>
                    </w:rPr>
                  </w:pPr>
                  <w:r w:rsidRPr="000774CD">
                    <w:rPr>
                      <w:rFonts w:ascii="Cambria" w:hAnsi="Cambria"/>
                      <w:sz w:val="18"/>
                      <w:szCs w:val="18"/>
                    </w:rPr>
                    <w:t>67</w:t>
                  </w:r>
                </w:p>
              </w:tc>
              <w:tc>
                <w:tcPr>
                  <w:tcW w:w="0" w:type="auto"/>
                </w:tcPr>
                <w:p w14:paraId="0631F787" w14:textId="77777777" w:rsidR="00CA536C" w:rsidRPr="000774CD" w:rsidRDefault="00CA536C" w:rsidP="00647595">
                  <w:pPr>
                    <w:rPr>
                      <w:rFonts w:ascii="Cambria" w:hAnsi="Cambria"/>
                      <w:sz w:val="18"/>
                      <w:szCs w:val="18"/>
                    </w:rPr>
                  </w:pPr>
                  <w:r w:rsidRPr="000774CD">
                    <w:rPr>
                      <w:rFonts w:ascii="Cambria" w:hAnsi="Cambria"/>
                      <w:sz w:val="18"/>
                      <w:szCs w:val="18"/>
                    </w:rPr>
                    <w:t>89.84</w:t>
                  </w:r>
                </w:p>
              </w:tc>
            </w:tr>
            <w:tr w:rsidR="00CA536C" w:rsidRPr="000774CD" w14:paraId="103D2AA7" w14:textId="77777777" w:rsidTr="00647595">
              <w:tc>
                <w:tcPr>
                  <w:tcW w:w="0" w:type="auto"/>
                </w:tcPr>
                <w:p w14:paraId="65D2A487"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5CFEA9DB" w14:textId="77777777" w:rsidR="00CA536C" w:rsidRPr="000774CD" w:rsidRDefault="00CA536C" w:rsidP="00647595">
                  <w:pPr>
                    <w:rPr>
                      <w:rFonts w:ascii="Cambria" w:hAnsi="Cambria"/>
                      <w:sz w:val="18"/>
                      <w:szCs w:val="18"/>
                    </w:rPr>
                  </w:pPr>
                  <w:r w:rsidRPr="000774CD">
                    <w:rPr>
                      <w:rFonts w:ascii="Cambria" w:hAnsi="Cambria"/>
                      <w:sz w:val="18"/>
                      <w:szCs w:val="18"/>
                    </w:rPr>
                    <w:t>6,483,802</w:t>
                  </w:r>
                </w:p>
              </w:tc>
              <w:tc>
                <w:tcPr>
                  <w:tcW w:w="0" w:type="auto"/>
                </w:tcPr>
                <w:p w14:paraId="30C71618" w14:textId="77777777" w:rsidR="00CA536C" w:rsidRPr="000774CD" w:rsidRDefault="00CA536C" w:rsidP="00647595">
                  <w:pPr>
                    <w:rPr>
                      <w:rFonts w:ascii="Cambria" w:hAnsi="Cambria"/>
                      <w:sz w:val="18"/>
                      <w:szCs w:val="18"/>
                    </w:rPr>
                  </w:pPr>
                  <w:r w:rsidRPr="000774CD">
                    <w:rPr>
                      <w:rFonts w:ascii="Cambria" w:hAnsi="Cambria"/>
                      <w:sz w:val="18"/>
                      <w:szCs w:val="18"/>
                    </w:rPr>
                    <w:t>4,722</w:t>
                  </w:r>
                </w:p>
              </w:tc>
              <w:tc>
                <w:tcPr>
                  <w:tcW w:w="0" w:type="auto"/>
                </w:tcPr>
                <w:p w14:paraId="60A760E5" w14:textId="77777777" w:rsidR="00CA536C" w:rsidRPr="000774CD" w:rsidRDefault="00CA536C" w:rsidP="00647595">
                  <w:pPr>
                    <w:rPr>
                      <w:rFonts w:ascii="Cambria" w:hAnsi="Cambria"/>
                      <w:sz w:val="18"/>
                      <w:szCs w:val="18"/>
                    </w:rPr>
                  </w:pPr>
                  <w:r w:rsidRPr="000774CD">
                    <w:rPr>
                      <w:rFonts w:ascii="Cambria" w:hAnsi="Cambria"/>
                      <w:sz w:val="18"/>
                      <w:szCs w:val="18"/>
                    </w:rPr>
                    <w:t>72.83</w:t>
                  </w:r>
                </w:p>
              </w:tc>
            </w:tr>
            <w:tr w:rsidR="00CA536C" w:rsidRPr="000774CD" w14:paraId="19FB55EE" w14:textId="77777777" w:rsidTr="00647595">
              <w:tc>
                <w:tcPr>
                  <w:tcW w:w="0" w:type="auto"/>
                </w:tcPr>
                <w:p w14:paraId="159A0D01"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51F1AC04" w14:textId="77777777" w:rsidR="00CA536C" w:rsidRPr="000774CD" w:rsidRDefault="00CA536C" w:rsidP="00647595">
                  <w:pPr>
                    <w:rPr>
                      <w:rFonts w:ascii="Cambria" w:hAnsi="Cambria"/>
                      <w:sz w:val="18"/>
                      <w:szCs w:val="18"/>
                    </w:rPr>
                  </w:pPr>
                  <w:r w:rsidRPr="000774CD">
                    <w:rPr>
                      <w:rFonts w:ascii="Cambria" w:hAnsi="Cambria"/>
                      <w:sz w:val="18"/>
                      <w:szCs w:val="18"/>
                    </w:rPr>
                    <w:t>312,846,570</w:t>
                  </w:r>
                </w:p>
              </w:tc>
              <w:tc>
                <w:tcPr>
                  <w:tcW w:w="0" w:type="auto"/>
                </w:tcPr>
                <w:p w14:paraId="3F60E853" w14:textId="77777777" w:rsidR="00CA536C" w:rsidRPr="000774CD" w:rsidRDefault="00CA536C" w:rsidP="00647595">
                  <w:pPr>
                    <w:rPr>
                      <w:rFonts w:ascii="Cambria" w:hAnsi="Cambria"/>
                      <w:sz w:val="18"/>
                      <w:szCs w:val="18"/>
                    </w:rPr>
                  </w:pPr>
                  <w:r w:rsidRPr="000774CD">
                    <w:rPr>
                      <w:rFonts w:ascii="Cambria" w:hAnsi="Cambria"/>
                      <w:sz w:val="18"/>
                      <w:szCs w:val="18"/>
                    </w:rPr>
                    <w:t>233,392</w:t>
                  </w:r>
                </w:p>
              </w:tc>
              <w:tc>
                <w:tcPr>
                  <w:tcW w:w="0" w:type="auto"/>
                </w:tcPr>
                <w:p w14:paraId="03BD8DF3" w14:textId="77777777" w:rsidR="00CA536C" w:rsidRPr="000774CD" w:rsidRDefault="00CA536C" w:rsidP="00647595">
                  <w:pPr>
                    <w:rPr>
                      <w:rFonts w:ascii="Cambria" w:hAnsi="Cambria"/>
                      <w:sz w:val="18"/>
                      <w:szCs w:val="18"/>
                    </w:rPr>
                  </w:pPr>
                  <w:r w:rsidRPr="000774CD">
                    <w:rPr>
                      <w:rFonts w:ascii="Cambria" w:hAnsi="Cambria"/>
                      <w:sz w:val="18"/>
                      <w:szCs w:val="18"/>
                    </w:rPr>
                    <w:t>74.6</w:t>
                  </w:r>
                </w:p>
              </w:tc>
            </w:tr>
          </w:tbl>
          <w:p w14:paraId="5A1C5D35" w14:textId="77777777" w:rsidR="00CA536C" w:rsidRPr="000774CD" w:rsidRDefault="00CA536C" w:rsidP="00647595">
            <w:pPr>
              <w:rPr>
                <w:rFonts w:ascii="Cambria" w:hAnsi="Cambria"/>
                <w:sz w:val="18"/>
                <w:szCs w:val="18"/>
              </w:rPr>
            </w:pPr>
            <w:r w:rsidRPr="000774CD">
              <w:rPr>
                <w:rFonts w:ascii="Cambria" w:hAnsi="Cambria"/>
                <w:sz w:val="18"/>
                <w:szCs w:val="18"/>
              </w:rPr>
              <w:t>Data Source: US Census Bureau, County Business Patterns. Additional data analysis by CARES. 2015. Source geography: County</w:t>
            </w:r>
            <w:r w:rsidRPr="000774CD">
              <w:rPr>
                <w:rFonts w:ascii="Cambria" w:hAnsi="Cambria"/>
                <w:sz w:val="18"/>
                <w:szCs w:val="18"/>
              </w:rPr>
              <w:br/>
            </w:r>
          </w:p>
        </w:tc>
        <w:tc>
          <w:tcPr>
            <w:tcW w:w="0" w:type="auto"/>
          </w:tcPr>
          <w:p w14:paraId="0D309A9D"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Fast Food Restaurants, Rate</w:t>
            </w:r>
            <w:r w:rsidRPr="000774CD">
              <w:rPr>
                <w:rFonts w:ascii="Cambria" w:hAnsi="Cambria"/>
                <w:sz w:val="18"/>
                <w:szCs w:val="18"/>
              </w:rPr>
              <w:br/>
              <w:t>(Per 100,000 Population)</w:t>
            </w:r>
          </w:p>
          <w:p w14:paraId="1CA84324"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23BA85A4" wp14:editId="45A5A9F6">
                  <wp:extent cx="1428750" cy="952500"/>
                  <wp:effectExtent l="19050" t="0" r="0" b="0"/>
                  <wp:docPr id="723" name="http://legacyassessment.communitycommons.org/temp/d30/_cc_dial63659120135084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http://legacyassessment.communitycommons.org/temp/d30/_cc_dial636591201350841323.png"/>
                          <pic:cNvPicPr>
                            <a:picLocks noChangeAspect="1" noChangeArrowheads="1"/>
                          </pic:cNvPicPr>
                        </pic:nvPicPr>
                        <pic:blipFill>
                          <a:blip r:embed="rId256"/>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7E248834" w14:textId="77777777"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7F7623D8" wp14:editId="724A21BB">
                  <wp:extent cx="142875" cy="142875"/>
                  <wp:effectExtent l="19050" t="0" r="0" b="0"/>
                  <wp:docPr id="724"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(89.84)</w:t>
            </w:r>
            <w:r w:rsidRPr="000774CD">
              <w:rPr>
                <w:rFonts w:ascii="Cambria" w:hAnsi="Cambria"/>
                <w:sz w:val="18"/>
                <w:szCs w:val="18"/>
              </w:rPr>
              <w:br/>
            </w:r>
            <w:r w:rsidRPr="000774CD">
              <w:rPr>
                <w:rFonts w:ascii="Cambria" w:hAnsi="Cambria"/>
                <w:noProof/>
                <w:sz w:val="18"/>
                <w:szCs w:val="18"/>
              </w:rPr>
              <w:drawing>
                <wp:inline distT="0" distB="0" distL="0" distR="0" wp14:anchorId="20FD0456" wp14:editId="259C2565">
                  <wp:extent cx="142875" cy="142875"/>
                  <wp:effectExtent l="19050" t="0" r="0" b="0"/>
                  <wp:docPr id="725"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(72.83)</w:t>
            </w:r>
            <w:r w:rsidRPr="000774CD">
              <w:rPr>
                <w:rFonts w:ascii="Cambria" w:hAnsi="Cambria"/>
                <w:sz w:val="18"/>
                <w:szCs w:val="18"/>
              </w:rPr>
              <w:br/>
            </w:r>
            <w:r w:rsidRPr="000774CD">
              <w:rPr>
                <w:rFonts w:ascii="Cambria" w:hAnsi="Cambria"/>
                <w:noProof/>
                <w:sz w:val="18"/>
                <w:szCs w:val="18"/>
              </w:rPr>
              <w:drawing>
                <wp:inline distT="0" distB="0" distL="0" distR="0" wp14:anchorId="72535879" wp14:editId="0276106C">
                  <wp:extent cx="142875" cy="142875"/>
                  <wp:effectExtent l="19050" t="0" r="0" b="0"/>
                  <wp:docPr id="72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(74.6)</w:t>
            </w:r>
            <w:r w:rsidRPr="000774CD">
              <w:rPr>
                <w:rFonts w:ascii="Cambria" w:hAnsi="Cambria"/>
                <w:sz w:val="18"/>
                <w:szCs w:val="18"/>
              </w:rPr>
              <w:br/>
            </w:r>
            <w:r w:rsidRPr="000774CD">
              <w:rPr>
                <w:rFonts w:ascii="Cambria" w:hAnsi="Cambria"/>
                <w:sz w:val="18"/>
                <w:szCs w:val="18"/>
              </w:rPr>
              <w:br/>
            </w:r>
            <w:r w:rsidRPr="000774CD">
              <w:rPr>
                <w:rFonts w:ascii="Cambria" w:hAnsi="Cambria"/>
                <w:sz w:val="18"/>
                <w:szCs w:val="18"/>
              </w:rPr>
              <w:br/>
            </w:r>
          </w:p>
        </w:tc>
      </w:tr>
    </w:tbl>
    <w:p w14:paraId="563FDE46" w14:textId="77777777" w:rsidR="00CA536C" w:rsidRPr="000774CD" w:rsidRDefault="00CA536C" w:rsidP="00CA536C">
      <w:pPr>
        <w:pStyle w:val="Heading3"/>
      </w:pPr>
      <w:bookmarkStart w:id="115" w:name="_Toc56408273"/>
      <w:bookmarkStart w:id="116" w:name="_Toc161835464"/>
      <w:r w:rsidRPr="000774CD">
        <w:t>Food Access - Food Desert Census Tracts</w:t>
      </w:r>
      <w:bookmarkEnd w:id="115"/>
      <w:bookmarkEnd w:id="116"/>
    </w:p>
    <w:p w14:paraId="6B3EFE77" w14:textId="77777777"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This indicator reports the number of neighborhoods in the report area that are within food deserts.</w:t>
      </w:r>
      <w:r w:rsidRPr="000774CD">
        <w:rPr>
          <w:rFonts w:ascii="Cambria" w:hAnsi="Cambria"/>
          <w:sz w:val="24"/>
          <w:szCs w:val="24"/>
        </w:rPr>
        <w:br/>
      </w:r>
    </w:p>
    <w:tbl>
      <w:tblPr>
        <w:tblStyle w:val="indicatorTB"/>
        <w:tblW w:w="0" w:type="auto"/>
        <w:tblLook w:val="04A0" w:firstRow="1" w:lastRow="0" w:firstColumn="1" w:lastColumn="0" w:noHBand="0" w:noVBand="1"/>
      </w:tblPr>
      <w:tblGrid>
        <w:gridCol w:w="1240"/>
        <w:gridCol w:w="1770"/>
        <w:gridCol w:w="1798"/>
        <w:gridCol w:w="1432"/>
        <w:gridCol w:w="1740"/>
        <w:gridCol w:w="1374"/>
      </w:tblGrid>
      <w:tr w:rsidR="00CA536C" w:rsidRPr="000774CD" w14:paraId="078A93A7"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6AB50FAB"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3F26F773" w14:textId="77777777" w:rsidR="00CA536C" w:rsidRPr="000774CD" w:rsidRDefault="00CA536C" w:rsidP="00647595">
            <w:pPr>
              <w:rPr>
                <w:rFonts w:ascii="Cambria" w:hAnsi="Cambria"/>
                <w:sz w:val="18"/>
                <w:szCs w:val="18"/>
              </w:rPr>
            </w:pPr>
            <w:r w:rsidRPr="000774CD">
              <w:rPr>
                <w:rFonts w:ascii="Cambria" w:hAnsi="Cambria"/>
                <w:sz w:val="18"/>
                <w:szCs w:val="18"/>
              </w:rPr>
              <w:t>Total Population (2010)</w:t>
            </w:r>
          </w:p>
        </w:tc>
        <w:tc>
          <w:tcPr>
            <w:tcW w:w="0" w:type="auto"/>
          </w:tcPr>
          <w:p w14:paraId="54EFD8EF" w14:textId="77777777" w:rsidR="00CA536C" w:rsidRPr="000774CD" w:rsidRDefault="00CA536C" w:rsidP="00647595">
            <w:pPr>
              <w:rPr>
                <w:rFonts w:ascii="Cambria" w:hAnsi="Cambria"/>
                <w:sz w:val="18"/>
                <w:szCs w:val="18"/>
              </w:rPr>
            </w:pPr>
            <w:r w:rsidRPr="000774CD">
              <w:rPr>
                <w:rFonts w:ascii="Cambria" w:hAnsi="Cambria"/>
                <w:sz w:val="18"/>
                <w:szCs w:val="18"/>
              </w:rPr>
              <w:t>Food Desert Census Tracts</w:t>
            </w:r>
          </w:p>
        </w:tc>
        <w:tc>
          <w:tcPr>
            <w:tcW w:w="0" w:type="auto"/>
          </w:tcPr>
          <w:p w14:paraId="106220B8" w14:textId="77777777" w:rsidR="00CA536C" w:rsidRPr="000774CD" w:rsidRDefault="00CA536C" w:rsidP="00647595">
            <w:pPr>
              <w:rPr>
                <w:rFonts w:ascii="Cambria" w:hAnsi="Cambria"/>
                <w:sz w:val="18"/>
                <w:szCs w:val="18"/>
              </w:rPr>
            </w:pPr>
            <w:r w:rsidRPr="000774CD">
              <w:rPr>
                <w:rFonts w:ascii="Cambria" w:hAnsi="Cambria"/>
                <w:sz w:val="18"/>
                <w:szCs w:val="18"/>
              </w:rPr>
              <w:t>Other Census Tracts</w:t>
            </w:r>
          </w:p>
        </w:tc>
        <w:tc>
          <w:tcPr>
            <w:tcW w:w="0" w:type="auto"/>
          </w:tcPr>
          <w:p w14:paraId="1F8DE8CB" w14:textId="77777777" w:rsidR="00CA536C" w:rsidRPr="000774CD" w:rsidRDefault="00CA536C" w:rsidP="00647595">
            <w:pPr>
              <w:rPr>
                <w:rFonts w:ascii="Cambria" w:hAnsi="Cambria"/>
                <w:sz w:val="18"/>
                <w:szCs w:val="18"/>
              </w:rPr>
            </w:pPr>
            <w:r w:rsidRPr="000774CD">
              <w:rPr>
                <w:rFonts w:ascii="Cambria" w:hAnsi="Cambria"/>
                <w:sz w:val="18"/>
                <w:szCs w:val="18"/>
              </w:rPr>
              <w:t>Food Desert Population</w:t>
            </w:r>
          </w:p>
        </w:tc>
        <w:tc>
          <w:tcPr>
            <w:tcW w:w="0" w:type="auto"/>
          </w:tcPr>
          <w:p w14:paraId="22288532" w14:textId="77777777" w:rsidR="00CA536C" w:rsidRPr="000774CD" w:rsidRDefault="00CA536C" w:rsidP="00647595">
            <w:pPr>
              <w:rPr>
                <w:rFonts w:ascii="Cambria" w:hAnsi="Cambria"/>
                <w:sz w:val="18"/>
                <w:szCs w:val="18"/>
              </w:rPr>
            </w:pPr>
            <w:r w:rsidRPr="000774CD">
              <w:rPr>
                <w:rFonts w:ascii="Cambria" w:hAnsi="Cambria"/>
                <w:sz w:val="18"/>
                <w:szCs w:val="18"/>
              </w:rPr>
              <w:t>Other Population</w:t>
            </w:r>
          </w:p>
        </w:tc>
      </w:tr>
      <w:tr w:rsidR="00CA536C" w:rsidRPr="000774CD" w14:paraId="4D16907F" w14:textId="77777777" w:rsidTr="00647595">
        <w:tc>
          <w:tcPr>
            <w:tcW w:w="0" w:type="auto"/>
          </w:tcPr>
          <w:p w14:paraId="6A4F21E4"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78D418D1" w14:textId="77777777" w:rsidR="00CA536C" w:rsidRPr="000774CD" w:rsidRDefault="00CA536C" w:rsidP="00647595">
            <w:pPr>
              <w:rPr>
                <w:rFonts w:ascii="Cambria" w:hAnsi="Cambria"/>
                <w:sz w:val="18"/>
                <w:szCs w:val="18"/>
              </w:rPr>
            </w:pPr>
            <w:r w:rsidRPr="000774CD">
              <w:rPr>
                <w:rFonts w:ascii="Cambria" w:hAnsi="Cambria"/>
                <w:sz w:val="18"/>
                <w:szCs w:val="18"/>
              </w:rPr>
              <w:t>74,578</w:t>
            </w:r>
          </w:p>
        </w:tc>
        <w:tc>
          <w:tcPr>
            <w:tcW w:w="0" w:type="auto"/>
          </w:tcPr>
          <w:p w14:paraId="7BC906D4" w14:textId="77777777" w:rsidR="00CA536C" w:rsidRPr="000774CD" w:rsidRDefault="00CA536C" w:rsidP="00647595">
            <w:pPr>
              <w:rPr>
                <w:rFonts w:ascii="Cambria" w:hAnsi="Cambria"/>
                <w:sz w:val="18"/>
                <w:szCs w:val="18"/>
              </w:rPr>
            </w:pPr>
            <w:r w:rsidRPr="000774CD">
              <w:rPr>
                <w:rFonts w:ascii="Cambria" w:hAnsi="Cambria"/>
                <w:sz w:val="18"/>
                <w:szCs w:val="18"/>
              </w:rPr>
              <w:t>7</w:t>
            </w:r>
          </w:p>
        </w:tc>
        <w:tc>
          <w:tcPr>
            <w:tcW w:w="0" w:type="auto"/>
          </w:tcPr>
          <w:p w14:paraId="6A17EB6C" w14:textId="77777777" w:rsidR="00CA536C" w:rsidRPr="000774CD" w:rsidRDefault="00CA536C" w:rsidP="00647595">
            <w:pPr>
              <w:rPr>
                <w:rFonts w:ascii="Cambria" w:hAnsi="Cambria"/>
                <w:sz w:val="18"/>
                <w:szCs w:val="18"/>
              </w:rPr>
            </w:pPr>
            <w:r w:rsidRPr="000774CD">
              <w:rPr>
                <w:rFonts w:ascii="Cambria" w:hAnsi="Cambria"/>
                <w:sz w:val="18"/>
                <w:szCs w:val="18"/>
              </w:rPr>
              <w:t>13</w:t>
            </w:r>
          </w:p>
        </w:tc>
        <w:tc>
          <w:tcPr>
            <w:tcW w:w="0" w:type="auto"/>
          </w:tcPr>
          <w:p w14:paraId="32AF8A8B" w14:textId="77777777" w:rsidR="00CA536C" w:rsidRPr="000774CD" w:rsidRDefault="00CA536C" w:rsidP="00647595">
            <w:pPr>
              <w:rPr>
                <w:rFonts w:ascii="Cambria" w:hAnsi="Cambria"/>
                <w:sz w:val="18"/>
                <w:szCs w:val="18"/>
              </w:rPr>
            </w:pPr>
            <w:r w:rsidRPr="000774CD">
              <w:rPr>
                <w:rFonts w:ascii="Cambria" w:hAnsi="Cambria"/>
                <w:sz w:val="18"/>
                <w:szCs w:val="18"/>
              </w:rPr>
              <w:t>24,553</w:t>
            </w:r>
          </w:p>
        </w:tc>
        <w:tc>
          <w:tcPr>
            <w:tcW w:w="0" w:type="auto"/>
          </w:tcPr>
          <w:p w14:paraId="1362B716" w14:textId="77777777" w:rsidR="00CA536C" w:rsidRPr="000774CD" w:rsidRDefault="00CA536C" w:rsidP="00647595">
            <w:pPr>
              <w:rPr>
                <w:rFonts w:ascii="Cambria" w:hAnsi="Cambria"/>
                <w:sz w:val="18"/>
                <w:szCs w:val="18"/>
              </w:rPr>
            </w:pPr>
            <w:r w:rsidRPr="000774CD">
              <w:rPr>
                <w:rFonts w:ascii="Cambria" w:hAnsi="Cambria"/>
                <w:sz w:val="18"/>
                <w:szCs w:val="18"/>
              </w:rPr>
              <w:t>50,025</w:t>
            </w:r>
          </w:p>
        </w:tc>
      </w:tr>
      <w:tr w:rsidR="00CA536C" w:rsidRPr="000774CD" w14:paraId="4B34C701" w14:textId="77777777" w:rsidTr="00647595">
        <w:tc>
          <w:tcPr>
            <w:tcW w:w="0" w:type="auto"/>
          </w:tcPr>
          <w:p w14:paraId="75B2393E"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514AE8F2" w14:textId="77777777" w:rsidR="00CA536C" w:rsidRPr="000774CD" w:rsidRDefault="00CA536C" w:rsidP="00647595">
            <w:pPr>
              <w:rPr>
                <w:rFonts w:ascii="Cambria" w:hAnsi="Cambria"/>
                <w:sz w:val="18"/>
                <w:szCs w:val="18"/>
              </w:rPr>
            </w:pPr>
            <w:r w:rsidRPr="000774CD">
              <w:rPr>
                <w:rFonts w:ascii="Cambria" w:hAnsi="Cambria"/>
                <w:sz w:val="18"/>
                <w:szCs w:val="18"/>
              </w:rPr>
              <w:t>6,483,802</w:t>
            </w:r>
          </w:p>
        </w:tc>
        <w:tc>
          <w:tcPr>
            <w:tcW w:w="0" w:type="auto"/>
          </w:tcPr>
          <w:p w14:paraId="41D77BA2" w14:textId="77777777" w:rsidR="00CA536C" w:rsidRPr="000774CD" w:rsidRDefault="00CA536C" w:rsidP="00647595">
            <w:pPr>
              <w:rPr>
                <w:rFonts w:ascii="Cambria" w:hAnsi="Cambria"/>
                <w:sz w:val="18"/>
                <w:szCs w:val="18"/>
              </w:rPr>
            </w:pPr>
            <w:r w:rsidRPr="000774CD">
              <w:rPr>
                <w:rFonts w:ascii="Cambria" w:hAnsi="Cambria"/>
                <w:sz w:val="18"/>
                <w:szCs w:val="18"/>
              </w:rPr>
              <w:t>603</w:t>
            </w:r>
          </w:p>
        </w:tc>
        <w:tc>
          <w:tcPr>
            <w:tcW w:w="0" w:type="auto"/>
          </w:tcPr>
          <w:p w14:paraId="02AEC907" w14:textId="77777777" w:rsidR="00CA536C" w:rsidRPr="000774CD" w:rsidRDefault="00CA536C" w:rsidP="00647595">
            <w:pPr>
              <w:rPr>
                <w:rFonts w:ascii="Cambria" w:hAnsi="Cambria"/>
                <w:sz w:val="18"/>
                <w:szCs w:val="18"/>
              </w:rPr>
            </w:pPr>
            <w:r w:rsidRPr="000774CD">
              <w:rPr>
                <w:rFonts w:ascii="Cambria" w:hAnsi="Cambria"/>
                <w:sz w:val="18"/>
                <w:szCs w:val="18"/>
              </w:rPr>
              <w:t>905</w:t>
            </w:r>
          </w:p>
        </w:tc>
        <w:tc>
          <w:tcPr>
            <w:tcW w:w="0" w:type="auto"/>
          </w:tcPr>
          <w:p w14:paraId="0662B67D" w14:textId="77777777" w:rsidR="00CA536C" w:rsidRPr="000774CD" w:rsidRDefault="00CA536C" w:rsidP="00647595">
            <w:pPr>
              <w:rPr>
                <w:rFonts w:ascii="Cambria" w:hAnsi="Cambria"/>
                <w:sz w:val="18"/>
                <w:szCs w:val="18"/>
              </w:rPr>
            </w:pPr>
            <w:r w:rsidRPr="000774CD">
              <w:rPr>
                <w:rFonts w:ascii="Cambria" w:hAnsi="Cambria"/>
                <w:sz w:val="18"/>
                <w:szCs w:val="18"/>
              </w:rPr>
              <w:t>2,955,205</w:t>
            </w:r>
          </w:p>
        </w:tc>
        <w:tc>
          <w:tcPr>
            <w:tcW w:w="0" w:type="auto"/>
          </w:tcPr>
          <w:p w14:paraId="13FF7B95" w14:textId="77777777" w:rsidR="00CA536C" w:rsidRPr="000774CD" w:rsidRDefault="00CA536C" w:rsidP="00647595">
            <w:pPr>
              <w:rPr>
                <w:rFonts w:ascii="Cambria" w:hAnsi="Cambria"/>
                <w:sz w:val="18"/>
                <w:szCs w:val="18"/>
              </w:rPr>
            </w:pPr>
            <w:r w:rsidRPr="000774CD">
              <w:rPr>
                <w:rFonts w:ascii="Cambria" w:hAnsi="Cambria"/>
                <w:sz w:val="18"/>
                <w:szCs w:val="18"/>
              </w:rPr>
              <w:t>3,528,597</w:t>
            </w:r>
          </w:p>
        </w:tc>
      </w:tr>
      <w:tr w:rsidR="00CA536C" w:rsidRPr="000774CD" w14:paraId="52536C3B" w14:textId="77777777" w:rsidTr="00647595">
        <w:tc>
          <w:tcPr>
            <w:tcW w:w="0" w:type="auto"/>
          </w:tcPr>
          <w:p w14:paraId="42C351AF"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5A218056" w14:textId="77777777" w:rsidR="00CA536C" w:rsidRPr="000774CD" w:rsidRDefault="00CA536C" w:rsidP="00647595">
            <w:pPr>
              <w:rPr>
                <w:rFonts w:ascii="Cambria" w:hAnsi="Cambria"/>
                <w:sz w:val="18"/>
                <w:szCs w:val="18"/>
              </w:rPr>
            </w:pPr>
            <w:r w:rsidRPr="000774CD">
              <w:rPr>
                <w:rFonts w:ascii="Cambria" w:hAnsi="Cambria"/>
                <w:sz w:val="18"/>
                <w:szCs w:val="18"/>
              </w:rPr>
              <w:t>308,745,538</w:t>
            </w:r>
          </w:p>
        </w:tc>
        <w:tc>
          <w:tcPr>
            <w:tcW w:w="0" w:type="auto"/>
          </w:tcPr>
          <w:p w14:paraId="5245544F" w14:textId="77777777" w:rsidR="00CA536C" w:rsidRPr="000774CD" w:rsidRDefault="00CA536C" w:rsidP="00647595">
            <w:pPr>
              <w:rPr>
                <w:rFonts w:ascii="Cambria" w:hAnsi="Cambria"/>
                <w:sz w:val="18"/>
                <w:szCs w:val="18"/>
              </w:rPr>
            </w:pPr>
            <w:r w:rsidRPr="000774CD">
              <w:rPr>
                <w:rFonts w:ascii="Cambria" w:hAnsi="Cambria"/>
                <w:sz w:val="18"/>
                <w:szCs w:val="18"/>
              </w:rPr>
              <w:t>27,527</w:t>
            </w:r>
          </w:p>
        </w:tc>
        <w:tc>
          <w:tcPr>
            <w:tcW w:w="0" w:type="auto"/>
          </w:tcPr>
          <w:p w14:paraId="48C03836" w14:textId="77777777" w:rsidR="00CA536C" w:rsidRPr="000774CD" w:rsidRDefault="00CA536C" w:rsidP="00647595">
            <w:pPr>
              <w:rPr>
                <w:rFonts w:ascii="Cambria" w:hAnsi="Cambria"/>
                <w:sz w:val="18"/>
                <w:szCs w:val="18"/>
              </w:rPr>
            </w:pPr>
            <w:r w:rsidRPr="000774CD">
              <w:rPr>
                <w:rFonts w:ascii="Cambria" w:hAnsi="Cambria"/>
                <w:sz w:val="18"/>
                <w:szCs w:val="18"/>
              </w:rPr>
              <w:t>45,337</w:t>
            </w:r>
          </w:p>
        </w:tc>
        <w:tc>
          <w:tcPr>
            <w:tcW w:w="0" w:type="auto"/>
          </w:tcPr>
          <w:p w14:paraId="11393D79" w14:textId="77777777" w:rsidR="00CA536C" w:rsidRPr="000774CD" w:rsidRDefault="00CA536C" w:rsidP="00647595">
            <w:pPr>
              <w:rPr>
                <w:rFonts w:ascii="Cambria" w:hAnsi="Cambria"/>
                <w:sz w:val="18"/>
                <w:szCs w:val="18"/>
              </w:rPr>
            </w:pPr>
            <w:r w:rsidRPr="000774CD">
              <w:rPr>
                <w:rFonts w:ascii="Cambria" w:hAnsi="Cambria"/>
                <w:sz w:val="18"/>
                <w:szCs w:val="18"/>
              </w:rPr>
              <w:t>129,885,212</w:t>
            </w:r>
          </w:p>
        </w:tc>
        <w:tc>
          <w:tcPr>
            <w:tcW w:w="0" w:type="auto"/>
          </w:tcPr>
          <w:p w14:paraId="5BF7F3DE" w14:textId="77777777" w:rsidR="00CA536C" w:rsidRPr="000774CD" w:rsidRDefault="00CA536C" w:rsidP="00647595">
            <w:pPr>
              <w:rPr>
                <w:rFonts w:ascii="Cambria" w:hAnsi="Cambria"/>
                <w:sz w:val="18"/>
                <w:szCs w:val="18"/>
              </w:rPr>
            </w:pPr>
            <w:r w:rsidRPr="000774CD">
              <w:rPr>
                <w:rFonts w:ascii="Cambria" w:hAnsi="Cambria"/>
                <w:sz w:val="18"/>
                <w:szCs w:val="18"/>
              </w:rPr>
              <w:t>178,860,326</w:t>
            </w:r>
          </w:p>
        </w:tc>
      </w:tr>
    </w:tbl>
    <w:p w14:paraId="656BF271" w14:textId="77777777" w:rsidR="00CA536C" w:rsidRPr="000774CD" w:rsidRDefault="00CA536C" w:rsidP="00CA536C">
      <w:pPr>
        <w:pStyle w:val="datasource"/>
        <w:spacing w:after="0" w:line="240" w:lineRule="auto"/>
        <w:rPr>
          <w:rFonts w:ascii="Cambria" w:hAnsi="Cambria"/>
          <w:sz w:val="18"/>
          <w:szCs w:val="18"/>
        </w:rPr>
      </w:pPr>
      <w:r w:rsidRPr="000774CD">
        <w:rPr>
          <w:rFonts w:ascii="Cambria" w:hAnsi="Cambria"/>
          <w:sz w:val="18"/>
          <w:szCs w:val="18"/>
        </w:rPr>
        <w:t>Data Source: US Department of Agriculture, Economic Research Service, USDA - Food Access Research Atlas. 2015.</w:t>
      </w:r>
      <w:r w:rsidRPr="000774CD">
        <w:rPr>
          <w:rFonts w:ascii="Cambria" w:hAnsi="Cambria"/>
          <w:sz w:val="18"/>
          <w:szCs w:val="18"/>
        </w:rPr>
        <w:br/>
      </w:r>
      <w:r w:rsidRPr="000774CD">
        <w:rPr>
          <w:rFonts w:ascii="Cambria" w:hAnsi="Cambria"/>
          <w:noProof/>
          <w:sz w:val="18"/>
          <w:szCs w:val="18"/>
        </w:rPr>
        <w:drawing>
          <wp:inline distT="0" distB="0" distL="0" distR="0" wp14:anchorId="0660B975" wp14:editId="47B77627">
            <wp:extent cx="5715000" cy="2857500"/>
            <wp:effectExtent l="19050" t="0" r="0" b="0"/>
            <wp:docPr id="735" name="http://legacyassessment.communitycommons.org/temp/d30/chart_3292.png?0.76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http://legacyassessment.communitycommons.org/temp/d30/chart_3292.png?0.7682019"/>
                    <pic:cNvPicPr>
                      <a:picLocks noChangeAspect="1" noChangeArrowheads="1"/>
                    </pic:cNvPicPr>
                  </pic:nvPicPr>
                  <pic:blipFill>
                    <a:blip r:embed="rId257"/>
                    <a:srcRect/>
                    <a:stretch>
                      <a:fillRect/>
                    </a:stretch>
                  </pic:blipFill>
                  <pic:spPr bwMode="auto">
                    <a:xfrm>
                      <a:off x="0" y="0"/>
                      <a:ext cx="5715000" cy="2857500"/>
                    </a:xfrm>
                    <a:prstGeom prst="rect">
                      <a:avLst/>
                    </a:prstGeom>
                  </pic:spPr>
                </pic:pic>
              </a:graphicData>
            </a:graphic>
          </wp:inline>
        </w:drawing>
      </w:r>
      <w:r w:rsidRPr="000774CD">
        <w:rPr>
          <w:rFonts w:ascii="Cambria" w:hAnsi="Cambria"/>
          <w:sz w:val="18"/>
          <w:szCs w:val="18"/>
        </w:rPr>
        <w:br/>
      </w:r>
    </w:p>
    <w:p w14:paraId="7F07FB0B" w14:textId="49B9015F" w:rsidR="00CA536C" w:rsidRPr="000774CD" w:rsidRDefault="000774CD" w:rsidP="00CA536C">
      <w:pPr>
        <w:pStyle w:val="Heading3"/>
      </w:pPr>
      <w:bookmarkStart w:id="117" w:name="_Toc56408274"/>
      <w:bookmarkStart w:id="118" w:name="_Toc161835465"/>
      <w:r>
        <w:t>F</w:t>
      </w:r>
      <w:r w:rsidR="00CA536C" w:rsidRPr="000774CD">
        <w:t>ood Access - Grocery Stores</w:t>
      </w:r>
      <w:bookmarkEnd w:id="117"/>
      <w:bookmarkEnd w:id="118"/>
    </w:p>
    <w:p w14:paraId="7036E322" w14:textId="7C77863C" w:rsidR="00CA536C" w:rsidRPr="00874B8D" w:rsidRDefault="00CA536C" w:rsidP="000774CD">
      <w:pPr>
        <w:pStyle w:val="description"/>
        <w:spacing w:after="0" w:line="240" w:lineRule="auto"/>
        <w:rPr>
          <w:rFonts w:ascii="Cambria" w:hAnsi="Cambria"/>
          <w:sz w:val="24"/>
          <w:szCs w:val="24"/>
        </w:rPr>
      </w:pPr>
      <w:r w:rsidRPr="000774CD">
        <w:rPr>
          <w:rFonts w:ascii="Cambria" w:hAnsi="Cambria"/>
          <w:sz w:val="24"/>
          <w:szCs w:val="24"/>
        </w:rPr>
        <w:t xml:space="preserve">This indicator reports the number of grocery stores per 100,000 population.   Grocery stores are defined as supermarkets and smaller grocery stores primarily engaged in </w:t>
      </w:r>
      <w:r w:rsidRPr="000774CD">
        <w:rPr>
          <w:rFonts w:ascii="Cambria" w:hAnsi="Cambria"/>
          <w:sz w:val="24"/>
          <w:szCs w:val="24"/>
        </w:rPr>
        <w:lastRenderedPageBreak/>
        <w:t>retailing a general line of food, such as canned and frozen foods; fresh fruits and vegetables; and fresh and prepared meats, fish, and poultry.   Included are delicatessen-type establishments.   Convenience stores and large general merchandise stores that also retail food, such as supercenters and warehouse club stores are excluded.  This indicator is relevant because it provides a measure of healthy food access and environmental influences on dietary behaviors.</w:t>
      </w:r>
      <w:r w:rsidRPr="000774CD">
        <w:rPr>
          <w:rFonts w:ascii="Cambria" w:hAnsi="Cambria"/>
          <w:sz w:val="24"/>
          <w:szCs w:val="24"/>
        </w:rPr>
        <w:br/>
      </w:r>
    </w:p>
    <w:tbl>
      <w:tblPr>
        <w:tblStyle w:val="table"/>
        <w:tblW w:w="0" w:type="auto"/>
        <w:tblLook w:val="04A0" w:firstRow="1" w:lastRow="0" w:firstColumn="1" w:lastColumn="0" w:noHBand="0" w:noVBand="1"/>
      </w:tblPr>
      <w:tblGrid>
        <w:gridCol w:w="6864"/>
        <w:gridCol w:w="2496"/>
      </w:tblGrid>
      <w:tr w:rsidR="00CA536C" w:rsidRPr="000774CD" w14:paraId="775D7AAE" w14:textId="77777777" w:rsidTr="00874B8D">
        <w:trPr>
          <w:trHeight w:val="2970"/>
        </w:trPr>
        <w:tc>
          <w:tcPr>
            <w:tcW w:w="0" w:type="auto"/>
          </w:tcPr>
          <w:p w14:paraId="04B47F39" w14:textId="77777777" w:rsidR="00CA536C" w:rsidRPr="000774CD"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86"/>
              <w:gridCol w:w="1274"/>
              <w:gridCol w:w="1767"/>
              <w:gridCol w:w="2515"/>
            </w:tblGrid>
            <w:tr w:rsidR="00CA536C" w:rsidRPr="000774CD" w14:paraId="5201013B"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1B816887"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4E93CD12"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172F1710" w14:textId="77777777" w:rsidR="00CA536C" w:rsidRPr="000774CD" w:rsidRDefault="00CA536C" w:rsidP="00647595">
                  <w:pPr>
                    <w:rPr>
                      <w:rFonts w:ascii="Cambria" w:hAnsi="Cambria"/>
                      <w:sz w:val="18"/>
                      <w:szCs w:val="18"/>
                    </w:rPr>
                  </w:pPr>
                  <w:r w:rsidRPr="000774CD">
                    <w:rPr>
                      <w:rFonts w:ascii="Cambria" w:hAnsi="Cambria"/>
                      <w:sz w:val="18"/>
                      <w:szCs w:val="18"/>
                    </w:rPr>
                    <w:t>Number of Establishments</w:t>
                  </w:r>
                </w:p>
              </w:tc>
              <w:tc>
                <w:tcPr>
                  <w:tcW w:w="0" w:type="auto"/>
                </w:tcPr>
                <w:p w14:paraId="04948D65" w14:textId="77777777" w:rsidR="00CA536C" w:rsidRPr="000774CD" w:rsidRDefault="00CA536C" w:rsidP="00647595">
                  <w:pPr>
                    <w:rPr>
                      <w:rFonts w:ascii="Cambria" w:hAnsi="Cambria"/>
                      <w:sz w:val="18"/>
                      <w:szCs w:val="18"/>
                    </w:rPr>
                  </w:pPr>
                  <w:r w:rsidRPr="000774CD">
                    <w:rPr>
                      <w:rFonts w:ascii="Cambria" w:hAnsi="Cambria"/>
                      <w:sz w:val="18"/>
                      <w:szCs w:val="18"/>
                    </w:rPr>
                    <w:t>Establishments, Rate per 100,000 Population</w:t>
                  </w:r>
                </w:p>
              </w:tc>
            </w:tr>
            <w:tr w:rsidR="00CA536C" w:rsidRPr="000774CD" w14:paraId="2F67F737" w14:textId="77777777" w:rsidTr="00647595">
              <w:tc>
                <w:tcPr>
                  <w:tcW w:w="0" w:type="auto"/>
                </w:tcPr>
                <w:p w14:paraId="0B990E5A"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09C844FA" w14:textId="77777777" w:rsidR="00CA536C" w:rsidRPr="000774CD" w:rsidRDefault="00CA536C" w:rsidP="00647595">
                  <w:pPr>
                    <w:rPr>
                      <w:rFonts w:ascii="Cambria" w:hAnsi="Cambria"/>
                      <w:sz w:val="18"/>
                      <w:szCs w:val="18"/>
                    </w:rPr>
                  </w:pPr>
                  <w:r w:rsidRPr="000774CD">
                    <w:rPr>
                      <w:rFonts w:ascii="Cambria" w:hAnsi="Cambria"/>
                      <w:sz w:val="18"/>
                      <w:szCs w:val="18"/>
                    </w:rPr>
                    <w:t>74,578</w:t>
                  </w:r>
                </w:p>
              </w:tc>
              <w:tc>
                <w:tcPr>
                  <w:tcW w:w="0" w:type="auto"/>
                </w:tcPr>
                <w:p w14:paraId="630AD9B9" w14:textId="77777777" w:rsidR="00CA536C" w:rsidRPr="000774CD" w:rsidRDefault="00CA536C" w:rsidP="00647595">
                  <w:pPr>
                    <w:rPr>
                      <w:rFonts w:ascii="Cambria" w:hAnsi="Cambria"/>
                      <w:sz w:val="18"/>
                      <w:szCs w:val="18"/>
                    </w:rPr>
                  </w:pPr>
                  <w:r w:rsidRPr="000774CD">
                    <w:rPr>
                      <w:rFonts w:ascii="Cambria" w:hAnsi="Cambria"/>
                      <w:sz w:val="18"/>
                      <w:szCs w:val="18"/>
                    </w:rPr>
                    <w:t>10</w:t>
                  </w:r>
                </w:p>
              </w:tc>
              <w:tc>
                <w:tcPr>
                  <w:tcW w:w="0" w:type="auto"/>
                </w:tcPr>
                <w:p w14:paraId="324F832C" w14:textId="77777777" w:rsidR="00CA536C" w:rsidRPr="000774CD" w:rsidRDefault="00CA536C" w:rsidP="00647595">
                  <w:pPr>
                    <w:rPr>
                      <w:rFonts w:ascii="Cambria" w:hAnsi="Cambria"/>
                      <w:sz w:val="18"/>
                      <w:szCs w:val="18"/>
                    </w:rPr>
                  </w:pPr>
                  <w:r w:rsidRPr="000774CD">
                    <w:rPr>
                      <w:rFonts w:ascii="Cambria" w:hAnsi="Cambria"/>
                      <w:sz w:val="18"/>
                      <w:szCs w:val="18"/>
                    </w:rPr>
                    <w:t>13.41</w:t>
                  </w:r>
                </w:p>
              </w:tc>
            </w:tr>
            <w:tr w:rsidR="00CA536C" w:rsidRPr="000774CD" w14:paraId="43B1A955" w14:textId="77777777" w:rsidTr="00647595">
              <w:tc>
                <w:tcPr>
                  <w:tcW w:w="0" w:type="auto"/>
                </w:tcPr>
                <w:p w14:paraId="4283D6B7"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56D10D3C" w14:textId="77777777" w:rsidR="00CA536C" w:rsidRPr="000774CD" w:rsidRDefault="00CA536C" w:rsidP="00647595">
                  <w:pPr>
                    <w:rPr>
                      <w:rFonts w:ascii="Cambria" w:hAnsi="Cambria"/>
                      <w:sz w:val="18"/>
                      <w:szCs w:val="18"/>
                    </w:rPr>
                  </w:pPr>
                  <w:r w:rsidRPr="000774CD">
                    <w:rPr>
                      <w:rFonts w:ascii="Cambria" w:hAnsi="Cambria"/>
                      <w:sz w:val="18"/>
                      <w:szCs w:val="18"/>
                    </w:rPr>
                    <w:t>6,483,802</w:t>
                  </w:r>
                </w:p>
              </w:tc>
              <w:tc>
                <w:tcPr>
                  <w:tcW w:w="0" w:type="auto"/>
                </w:tcPr>
                <w:p w14:paraId="2CF5A013" w14:textId="77777777" w:rsidR="00CA536C" w:rsidRPr="000774CD" w:rsidRDefault="00CA536C" w:rsidP="00647595">
                  <w:pPr>
                    <w:rPr>
                      <w:rFonts w:ascii="Cambria" w:hAnsi="Cambria"/>
                      <w:sz w:val="18"/>
                      <w:szCs w:val="18"/>
                    </w:rPr>
                  </w:pPr>
                  <w:r w:rsidRPr="000774CD">
                    <w:rPr>
                      <w:rFonts w:ascii="Cambria" w:hAnsi="Cambria"/>
                      <w:sz w:val="18"/>
                      <w:szCs w:val="18"/>
                    </w:rPr>
                    <w:t>1,010</w:t>
                  </w:r>
                </w:p>
              </w:tc>
              <w:tc>
                <w:tcPr>
                  <w:tcW w:w="0" w:type="auto"/>
                </w:tcPr>
                <w:p w14:paraId="660AB43E" w14:textId="77777777" w:rsidR="00CA536C" w:rsidRPr="000774CD" w:rsidRDefault="00CA536C" w:rsidP="00647595">
                  <w:pPr>
                    <w:rPr>
                      <w:rFonts w:ascii="Cambria" w:hAnsi="Cambria"/>
                      <w:sz w:val="18"/>
                      <w:szCs w:val="18"/>
                    </w:rPr>
                  </w:pPr>
                  <w:r w:rsidRPr="000774CD">
                    <w:rPr>
                      <w:rFonts w:ascii="Cambria" w:hAnsi="Cambria"/>
                      <w:sz w:val="18"/>
                      <w:szCs w:val="18"/>
                    </w:rPr>
                    <w:t>15.58</w:t>
                  </w:r>
                </w:p>
              </w:tc>
            </w:tr>
            <w:tr w:rsidR="00CA536C" w:rsidRPr="000774CD" w14:paraId="24D47DF0" w14:textId="77777777" w:rsidTr="00647595">
              <w:tc>
                <w:tcPr>
                  <w:tcW w:w="0" w:type="auto"/>
                </w:tcPr>
                <w:p w14:paraId="11B9F08F"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254E46C9" w14:textId="77777777" w:rsidR="00CA536C" w:rsidRPr="000774CD" w:rsidRDefault="00CA536C" w:rsidP="00647595">
                  <w:pPr>
                    <w:rPr>
                      <w:rFonts w:ascii="Cambria" w:hAnsi="Cambria"/>
                      <w:sz w:val="18"/>
                      <w:szCs w:val="18"/>
                    </w:rPr>
                  </w:pPr>
                  <w:r w:rsidRPr="000774CD">
                    <w:rPr>
                      <w:rFonts w:ascii="Cambria" w:hAnsi="Cambria"/>
                      <w:sz w:val="18"/>
                      <w:szCs w:val="18"/>
                    </w:rPr>
                    <w:t>312,846,570</w:t>
                  </w:r>
                </w:p>
              </w:tc>
              <w:tc>
                <w:tcPr>
                  <w:tcW w:w="0" w:type="auto"/>
                </w:tcPr>
                <w:p w14:paraId="46FE66A2" w14:textId="77777777" w:rsidR="00CA536C" w:rsidRPr="000774CD" w:rsidRDefault="00CA536C" w:rsidP="00647595">
                  <w:pPr>
                    <w:rPr>
                      <w:rFonts w:ascii="Cambria" w:hAnsi="Cambria"/>
                      <w:sz w:val="18"/>
                      <w:szCs w:val="18"/>
                    </w:rPr>
                  </w:pPr>
                  <w:r w:rsidRPr="000774CD">
                    <w:rPr>
                      <w:rFonts w:ascii="Cambria" w:hAnsi="Cambria"/>
                      <w:sz w:val="18"/>
                      <w:szCs w:val="18"/>
                    </w:rPr>
                    <w:t>66,284</w:t>
                  </w:r>
                </w:p>
              </w:tc>
              <w:tc>
                <w:tcPr>
                  <w:tcW w:w="0" w:type="auto"/>
                </w:tcPr>
                <w:p w14:paraId="28B437FC" w14:textId="77777777" w:rsidR="00CA536C" w:rsidRPr="000774CD" w:rsidRDefault="00CA536C" w:rsidP="00647595">
                  <w:pPr>
                    <w:rPr>
                      <w:rFonts w:ascii="Cambria" w:hAnsi="Cambria"/>
                      <w:sz w:val="18"/>
                      <w:szCs w:val="18"/>
                    </w:rPr>
                  </w:pPr>
                  <w:r w:rsidRPr="000774CD">
                    <w:rPr>
                      <w:rFonts w:ascii="Cambria" w:hAnsi="Cambria"/>
                      <w:sz w:val="18"/>
                      <w:szCs w:val="18"/>
                    </w:rPr>
                    <w:t>21.19</w:t>
                  </w:r>
                </w:p>
              </w:tc>
            </w:tr>
          </w:tbl>
          <w:p w14:paraId="06F02D4B" w14:textId="77777777" w:rsidR="00CA536C" w:rsidRPr="000774CD" w:rsidRDefault="00CA536C" w:rsidP="00647595">
            <w:pPr>
              <w:rPr>
                <w:rFonts w:ascii="Cambria" w:hAnsi="Cambria"/>
                <w:sz w:val="18"/>
                <w:szCs w:val="18"/>
              </w:rPr>
            </w:pPr>
            <w:r w:rsidRPr="000774CD">
              <w:rPr>
                <w:rFonts w:ascii="Cambria" w:hAnsi="Cambria"/>
                <w:sz w:val="18"/>
                <w:szCs w:val="18"/>
              </w:rPr>
              <w:t>Data Source: US Census Bureau, County Business Patterns. Additional data analysis by CARES. 2015. Source geography: County</w:t>
            </w:r>
            <w:r w:rsidRPr="000774CD">
              <w:rPr>
                <w:rFonts w:ascii="Cambria" w:hAnsi="Cambria"/>
                <w:sz w:val="18"/>
                <w:szCs w:val="18"/>
              </w:rPr>
              <w:br/>
            </w:r>
          </w:p>
        </w:tc>
        <w:tc>
          <w:tcPr>
            <w:tcW w:w="0" w:type="auto"/>
          </w:tcPr>
          <w:p w14:paraId="47064633"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Grocery Stores, Rate</w:t>
            </w:r>
            <w:r w:rsidRPr="000774CD">
              <w:rPr>
                <w:rFonts w:ascii="Cambria" w:hAnsi="Cambria"/>
                <w:sz w:val="18"/>
                <w:szCs w:val="18"/>
              </w:rPr>
              <w:br/>
              <w:t>(Per 100,000 Population)</w:t>
            </w:r>
          </w:p>
          <w:p w14:paraId="56BFF5F5"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643C8CEC" wp14:editId="01F737B1">
                  <wp:extent cx="1428750" cy="952500"/>
                  <wp:effectExtent l="19050" t="0" r="0" b="0"/>
                  <wp:docPr id="741" name="http://legacyassessment.communitycommons.org/temp/d30/_cc_dial63659120140294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http://legacyassessment.communitycommons.org/temp/d30/_cc_dial636591201402948329.png"/>
                          <pic:cNvPicPr>
                            <a:picLocks noChangeAspect="1" noChangeArrowheads="1"/>
                          </pic:cNvPicPr>
                        </pic:nvPicPr>
                        <pic:blipFill>
                          <a:blip r:embed="rId258"/>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1D4B9345" w14:textId="5ACD57E7"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042041BE" wp14:editId="6486D198">
                  <wp:extent cx="142875" cy="142875"/>
                  <wp:effectExtent l="19050" t="0" r="0" b="0"/>
                  <wp:docPr id="742"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(13.41)</w:t>
            </w:r>
            <w:r w:rsidRPr="000774CD">
              <w:rPr>
                <w:rFonts w:ascii="Cambria" w:hAnsi="Cambria"/>
                <w:sz w:val="18"/>
                <w:szCs w:val="18"/>
              </w:rPr>
              <w:br/>
            </w:r>
            <w:r w:rsidRPr="000774CD">
              <w:rPr>
                <w:rFonts w:ascii="Cambria" w:hAnsi="Cambria"/>
                <w:noProof/>
                <w:sz w:val="18"/>
                <w:szCs w:val="18"/>
              </w:rPr>
              <w:drawing>
                <wp:inline distT="0" distB="0" distL="0" distR="0" wp14:anchorId="23238E33" wp14:editId="26130ADA">
                  <wp:extent cx="142875" cy="142875"/>
                  <wp:effectExtent l="19050" t="0" r="0" b="0"/>
                  <wp:docPr id="743"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(15.58)</w:t>
            </w:r>
            <w:r w:rsidRPr="000774CD">
              <w:rPr>
                <w:rFonts w:ascii="Cambria" w:hAnsi="Cambria"/>
                <w:sz w:val="18"/>
                <w:szCs w:val="18"/>
              </w:rPr>
              <w:br/>
            </w:r>
            <w:r w:rsidRPr="000774CD">
              <w:rPr>
                <w:rFonts w:ascii="Cambria" w:hAnsi="Cambria"/>
                <w:noProof/>
                <w:sz w:val="18"/>
                <w:szCs w:val="18"/>
              </w:rPr>
              <w:drawing>
                <wp:inline distT="0" distB="0" distL="0" distR="0" wp14:anchorId="43941C3F" wp14:editId="240C6891">
                  <wp:extent cx="142875" cy="142875"/>
                  <wp:effectExtent l="19050" t="0" r="0" b="0"/>
                  <wp:docPr id="744"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(21.19)</w:t>
            </w:r>
          </w:p>
        </w:tc>
      </w:tr>
    </w:tbl>
    <w:p w14:paraId="53D39132" w14:textId="77777777" w:rsidR="00CA536C" w:rsidRPr="000774CD" w:rsidRDefault="00CA536C" w:rsidP="00CA536C">
      <w:pPr>
        <w:pStyle w:val="Heading3"/>
      </w:pPr>
      <w:bookmarkStart w:id="119" w:name="_Toc56408275"/>
      <w:bookmarkStart w:id="120" w:name="_Toc161835466"/>
      <w:r w:rsidRPr="000774CD">
        <w:t>Food Access - Low Food Access</w:t>
      </w:r>
      <w:bookmarkEnd w:id="119"/>
      <w:bookmarkEnd w:id="120"/>
    </w:p>
    <w:p w14:paraId="76760945" w14:textId="77777777"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This indicator reports the percentage of the population living in census tracts designated as food deserts.    A food desert is defined as a low-income census tract (where a substantial number or share of residents has low access to a supermarket or large grocery store.  This indicator is relevant because it highlights populations and geographies facing food insecurity.</w:t>
      </w:r>
      <w:r w:rsidRPr="000774CD">
        <w:rPr>
          <w:rFonts w:ascii="Cambria" w:hAnsi="Cambria"/>
          <w:sz w:val="24"/>
          <w:szCs w:val="24"/>
        </w:rPr>
        <w:br/>
      </w:r>
    </w:p>
    <w:tbl>
      <w:tblPr>
        <w:tblStyle w:val="table"/>
        <w:tblW w:w="0" w:type="auto"/>
        <w:tblLook w:val="04A0" w:firstRow="1" w:lastRow="0" w:firstColumn="1" w:lastColumn="0" w:noHBand="0" w:noVBand="1"/>
      </w:tblPr>
      <w:tblGrid>
        <w:gridCol w:w="6526"/>
        <w:gridCol w:w="2834"/>
      </w:tblGrid>
      <w:tr w:rsidR="00CA536C" w:rsidRPr="000774CD" w14:paraId="05A1DAB2" w14:textId="77777777" w:rsidTr="00647595">
        <w:tc>
          <w:tcPr>
            <w:tcW w:w="0" w:type="auto"/>
          </w:tcPr>
          <w:p w14:paraId="294EA1AA" w14:textId="77777777" w:rsidR="00CA536C" w:rsidRPr="000774CD"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63"/>
              <w:gridCol w:w="1265"/>
              <w:gridCol w:w="1843"/>
              <w:gridCol w:w="2133"/>
            </w:tblGrid>
            <w:tr w:rsidR="00CA536C" w:rsidRPr="000774CD" w14:paraId="752EF583"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489CCB80"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4237D80C"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7368296F" w14:textId="77777777" w:rsidR="00CA536C" w:rsidRPr="000774CD" w:rsidRDefault="00CA536C" w:rsidP="00647595">
                  <w:pPr>
                    <w:rPr>
                      <w:rFonts w:ascii="Cambria" w:hAnsi="Cambria"/>
                      <w:sz w:val="18"/>
                      <w:szCs w:val="18"/>
                    </w:rPr>
                  </w:pPr>
                  <w:r w:rsidRPr="000774CD">
                    <w:rPr>
                      <w:rFonts w:ascii="Cambria" w:hAnsi="Cambria"/>
                      <w:sz w:val="18"/>
                      <w:szCs w:val="18"/>
                    </w:rPr>
                    <w:t>Population with Low Food Access</w:t>
                  </w:r>
                </w:p>
              </w:tc>
              <w:tc>
                <w:tcPr>
                  <w:tcW w:w="0" w:type="auto"/>
                </w:tcPr>
                <w:p w14:paraId="7E0A88CC" w14:textId="77777777" w:rsidR="00CA536C" w:rsidRPr="000774CD" w:rsidRDefault="00CA536C" w:rsidP="00647595">
                  <w:pPr>
                    <w:rPr>
                      <w:rFonts w:ascii="Cambria" w:hAnsi="Cambria"/>
                      <w:sz w:val="18"/>
                      <w:szCs w:val="18"/>
                    </w:rPr>
                  </w:pPr>
                  <w:r w:rsidRPr="000774CD">
                    <w:rPr>
                      <w:rFonts w:ascii="Cambria" w:hAnsi="Cambria"/>
                      <w:sz w:val="18"/>
                      <w:szCs w:val="18"/>
                    </w:rPr>
                    <w:t>Percent Population with Low Food Access</w:t>
                  </w:r>
                </w:p>
              </w:tc>
            </w:tr>
            <w:tr w:rsidR="00CA536C" w:rsidRPr="000774CD" w14:paraId="3C68DEB4" w14:textId="77777777" w:rsidTr="00647595">
              <w:tc>
                <w:tcPr>
                  <w:tcW w:w="0" w:type="auto"/>
                </w:tcPr>
                <w:p w14:paraId="258DA917"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469C8CA1" w14:textId="77777777" w:rsidR="00CA536C" w:rsidRPr="000774CD" w:rsidRDefault="00CA536C" w:rsidP="00647595">
                  <w:pPr>
                    <w:rPr>
                      <w:rFonts w:ascii="Cambria" w:hAnsi="Cambria"/>
                      <w:sz w:val="18"/>
                      <w:szCs w:val="18"/>
                    </w:rPr>
                  </w:pPr>
                  <w:r w:rsidRPr="000774CD">
                    <w:rPr>
                      <w:rFonts w:ascii="Cambria" w:hAnsi="Cambria"/>
                      <w:sz w:val="18"/>
                      <w:szCs w:val="18"/>
                    </w:rPr>
                    <w:t>74,578</w:t>
                  </w:r>
                </w:p>
              </w:tc>
              <w:tc>
                <w:tcPr>
                  <w:tcW w:w="0" w:type="auto"/>
                </w:tcPr>
                <w:p w14:paraId="7ECBDBF2" w14:textId="77777777" w:rsidR="00CA536C" w:rsidRPr="000774CD" w:rsidRDefault="00CA536C" w:rsidP="00647595">
                  <w:pPr>
                    <w:rPr>
                      <w:rFonts w:ascii="Cambria" w:hAnsi="Cambria"/>
                      <w:sz w:val="18"/>
                      <w:szCs w:val="18"/>
                    </w:rPr>
                  </w:pPr>
                  <w:r w:rsidRPr="000774CD">
                    <w:rPr>
                      <w:rFonts w:ascii="Cambria" w:hAnsi="Cambria"/>
                      <w:sz w:val="18"/>
                      <w:szCs w:val="18"/>
                    </w:rPr>
                    <w:t>18,498</w:t>
                  </w:r>
                </w:p>
              </w:tc>
              <w:tc>
                <w:tcPr>
                  <w:tcW w:w="0" w:type="auto"/>
                </w:tcPr>
                <w:p w14:paraId="6DC1BC7C" w14:textId="77777777" w:rsidR="00CA536C" w:rsidRPr="000774CD" w:rsidRDefault="00CA536C" w:rsidP="00647595">
                  <w:pPr>
                    <w:rPr>
                      <w:rFonts w:ascii="Cambria" w:hAnsi="Cambria"/>
                      <w:sz w:val="18"/>
                      <w:szCs w:val="18"/>
                    </w:rPr>
                  </w:pPr>
                  <w:r w:rsidRPr="000774CD">
                    <w:rPr>
                      <w:rFonts w:ascii="Cambria" w:hAnsi="Cambria"/>
                      <w:sz w:val="18"/>
                      <w:szCs w:val="18"/>
                    </w:rPr>
                    <w:t>24.8%</w:t>
                  </w:r>
                </w:p>
              </w:tc>
            </w:tr>
            <w:tr w:rsidR="00CA536C" w:rsidRPr="000774CD" w14:paraId="126B71CF" w14:textId="77777777" w:rsidTr="00647595">
              <w:tc>
                <w:tcPr>
                  <w:tcW w:w="0" w:type="auto"/>
                </w:tcPr>
                <w:p w14:paraId="1E346A65"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5BE277B6" w14:textId="77777777" w:rsidR="00CA536C" w:rsidRPr="000774CD" w:rsidRDefault="00CA536C" w:rsidP="00647595">
                  <w:pPr>
                    <w:rPr>
                      <w:rFonts w:ascii="Cambria" w:hAnsi="Cambria"/>
                      <w:sz w:val="18"/>
                      <w:szCs w:val="18"/>
                    </w:rPr>
                  </w:pPr>
                  <w:r w:rsidRPr="000774CD">
                    <w:rPr>
                      <w:rFonts w:ascii="Cambria" w:hAnsi="Cambria"/>
                      <w:sz w:val="18"/>
                      <w:szCs w:val="18"/>
                    </w:rPr>
                    <w:t>6,483,802</w:t>
                  </w:r>
                </w:p>
              </w:tc>
              <w:tc>
                <w:tcPr>
                  <w:tcW w:w="0" w:type="auto"/>
                </w:tcPr>
                <w:p w14:paraId="1A1764D9" w14:textId="77777777" w:rsidR="00CA536C" w:rsidRPr="000774CD" w:rsidRDefault="00CA536C" w:rsidP="00647595">
                  <w:pPr>
                    <w:rPr>
                      <w:rFonts w:ascii="Cambria" w:hAnsi="Cambria"/>
                      <w:sz w:val="18"/>
                      <w:szCs w:val="18"/>
                    </w:rPr>
                  </w:pPr>
                  <w:r w:rsidRPr="000774CD">
                    <w:rPr>
                      <w:rFonts w:ascii="Cambria" w:hAnsi="Cambria"/>
                      <w:sz w:val="18"/>
                      <w:szCs w:val="18"/>
                    </w:rPr>
                    <w:t>1,641,186</w:t>
                  </w:r>
                </w:p>
              </w:tc>
              <w:tc>
                <w:tcPr>
                  <w:tcW w:w="0" w:type="auto"/>
                </w:tcPr>
                <w:p w14:paraId="0E84A99C" w14:textId="77777777" w:rsidR="00CA536C" w:rsidRPr="000774CD" w:rsidRDefault="00CA536C" w:rsidP="00647595">
                  <w:pPr>
                    <w:rPr>
                      <w:rFonts w:ascii="Cambria" w:hAnsi="Cambria"/>
                      <w:sz w:val="18"/>
                      <w:szCs w:val="18"/>
                    </w:rPr>
                  </w:pPr>
                  <w:r w:rsidRPr="000774CD">
                    <w:rPr>
                      <w:rFonts w:ascii="Cambria" w:hAnsi="Cambria"/>
                      <w:sz w:val="18"/>
                      <w:szCs w:val="18"/>
                    </w:rPr>
                    <w:t>25.31%</w:t>
                  </w:r>
                </w:p>
              </w:tc>
            </w:tr>
            <w:tr w:rsidR="00CA536C" w:rsidRPr="000774CD" w14:paraId="1E81685B" w14:textId="77777777" w:rsidTr="00647595">
              <w:tc>
                <w:tcPr>
                  <w:tcW w:w="0" w:type="auto"/>
                </w:tcPr>
                <w:p w14:paraId="3EF9C527"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0F0D306E" w14:textId="77777777" w:rsidR="00CA536C" w:rsidRPr="000774CD" w:rsidRDefault="00CA536C" w:rsidP="00647595">
                  <w:pPr>
                    <w:rPr>
                      <w:rFonts w:ascii="Cambria" w:hAnsi="Cambria"/>
                      <w:sz w:val="18"/>
                      <w:szCs w:val="18"/>
                    </w:rPr>
                  </w:pPr>
                  <w:r w:rsidRPr="000774CD">
                    <w:rPr>
                      <w:rFonts w:ascii="Cambria" w:hAnsi="Cambria"/>
                      <w:sz w:val="18"/>
                      <w:szCs w:val="18"/>
                    </w:rPr>
                    <w:t>308,745,538</w:t>
                  </w:r>
                </w:p>
              </w:tc>
              <w:tc>
                <w:tcPr>
                  <w:tcW w:w="0" w:type="auto"/>
                </w:tcPr>
                <w:p w14:paraId="0807957A" w14:textId="77777777" w:rsidR="00CA536C" w:rsidRPr="000774CD" w:rsidRDefault="00CA536C" w:rsidP="00647595">
                  <w:pPr>
                    <w:rPr>
                      <w:rFonts w:ascii="Cambria" w:hAnsi="Cambria"/>
                      <w:sz w:val="18"/>
                      <w:szCs w:val="18"/>
                    </w:rPr>
                  </w:pPr>
                  <w:r w:rsidRPr="000774CD">
                    <w:rPr>
                      <w:rFonts w:ascii="Cambria" w:hAnsi="Cambria"/>
                      <w:sz w:val="18"/>
                      <w:szCs w:val="18"/>
                    </w:rPr>
                    <w:t>69,266,771</w:t>
                  </w:r>
                </w:p>
              </w:tc>
              <w:tc>
                <w:tcPr>
                  <w:tcW w:w="0" w:type="auto"/>
                </w:tcPr>
                <w:p w14:paraId="25FE0E90" w14:textId="77777777" w:rsidR="00CA536C" w:rsidRPr="000774CD" w:rsidRDefault="00CA536C" w:rsidP="00647595">
                  <w:pPr>
                    <w:rPr>
                      <w:rFonts w:ascii="Cambria" w:hAnsi="Cambria"/>
                      <w:sz w:val="18"/>
                      <w:szCs w:val="18"/>
                    </w:rPr>
                  </w:pPr>
                  <w:r w:rsidRPr="000774CD">
                    <w:rPr>
                      <w:rFonts w:ascii="Cambria" w:hAnsi="Cambria"/>
                      <w:sz w:val="18"/>
                      <w:szCs w:val="18"/>
                    </w:rPr>
                    <w:t>22.43%</w:t>
                  </w:r>
                </w:p>
              </w:tc>
            </w:tr>
          </w:tbl>
          <w:p w14:paraId="658D2DD1" w14:textId="12B21070" w:rsidR="00CA536C" w:rsidRPr="000774CD" w:rsidRDefault="00CA536C" w:rsidP="00647595">
            <w:pPr>
              <w:rPr>
                <w:rFonts w:ascii="Cambria" w:hAnsi="Cambria"/>
                <w:sz w:val="18"/>
                <w:szCs w:val="18"/>
              </w:rPr>
            </w:pPr>
            <w:r w:rsidRPr="000774CD">
              <w:rPr>
                <w:rFonts w:ascii="Cambria" w:hAnsi="Cambria"/>
                <w:sz w:val="18"/>
                <w:szCs w:val="18"/>
              </w:rPr>
              <w:t>Data Source: US Department of Agriculture, Economic Research Service, USDA - Food Access Research Atlas. 2015. Source geography: Tract</w:t>
            </w:r>
          </w:p>
        </w:tc>
        <w:tc>
          <w:tcPr>
            <w:tcW w:w="0" w:type="auto"/>
          </w:tcPr>
          <w:p w14:paraId="7423A50E"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Percent Population with Low Food Access</w:t>
            </w:r>
          </w:p>
          <w:p w14:paraId="16800D23"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0B1447B0" wp14:editId="240EE994">
                  <wp:extent cx="1428750" cy="952500"/>
                  <wp:effectExtent l="19050" t="0" r="0" b="0"/>
                  <wp:docPr id="753" name="http://legacyassessment.communitycommons.org/temp/d30/_cc_dial636591201417925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http://legacyassessment.communitycommons.org/temp/d30/_cc_dial636591201417925193.png"/>
                          <pic:cNvPicPr>
                            <a:picLocks noChangeAspect="1" noChangeArrowheads="1"/>
                          </pic:cNvPicPr>
                        </pic:nvPicPr>
                        <pic:blipFill>
                          <a:blip r:embed="rId259"/>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4984C5B7" w14:textId="79F7731A"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6B23A6E8" wp14:editId="51C711CF">
                  <wp:extent cx="142875" cy="142875"/>
                  <wp:effectExtent l="19050" t="0" r="0" b="0"/>
                  <wp:docPr id="754"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(24.8%)</w:t>
            </w:r>
            <w:r w:rsidRPr="000774CD">
              <w:rPr>
                <w:rFonts w:ascii="Cambria" w:hAnsi="Cambria"/>
                <w:sz w:val="18"/>
                <w:szCs w:val="18"/>
              </w:rPr>
              <w:br/>
            </w:r>
            <w:r w:rsidRPr="000774CD">
              <w:rPr>
                <w:rFonts w:ascii="Cambria" w:hAnsi="Cambria"/>
                <w:noProof/>
                <w:sz w:val="18"/>
                <w:szCs w:val="18"/>
              </w:rPr>
              <w:drawing>
                <wp:inline distT="0" distB="0" distL="0" distR="0" wp14:anchorId="5D031208" wp14:editId="59D7A2F5">
                  <wp:extent cx="142875" cy="142875"/>
                  <wp:effectExtent l="19050" t="0" r="0" b="0"/>
                  <wp:docPr id="755"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(25.31%)</w:t>
            </w:r>
            <w:r w:rsidRPr="000774CD">
              <w:rPr>
                <w:rFonts w:ascii="Cambria" w:hAnsi="Cambria"/>
                <w:sz w:val="18"/>
                <w:szCs w:val="18"/>
              </w:rPr>
              <w:br/>
            </w:r>
            <w:r w:rsidRPr="000774CD">
              <w:rPr>
                <w:rFonts w:ascii="Cambria" w:hAnsi="Cambria"/>
                <w:noProof/>
                <w:sz w:val="18"/>
                <w:szCs w:val="18"/>
              </w:rPr>
              <w:drawing>
                <wp:inline distT="0" distB="0" distL="0" distR="0" wp14:anchorId="409379FB" wp14:editId="74BB5804">
                  <wp:extent cx="142875" cy="142875"/>
                  <wp:effectExtent l="19050" t="0" r="0" b="0"/>
                  <wp:docPr id="75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(22.43%)</w:t>
            </w:r>
          </w:p>
        </w:tc>
      </w:tr>
    </w:tbl>
    <w:p w14:paraId="2D4F90A5" w14:textId="77777777" w:rsidR="00CA536C" w:rsidRPr="000774CD" w:rsidRDefault="00CA536C" w:rsidP="00CA536C">
      <w:pPr>
        <w:rPr>
          <w:rFonts w:ascii="Cambria" w:hAnsi="Cambria"/>
          <w:sz w:val="18"/>
          <w:szCs w:val="18"/>
        </w:rPr>
      </w:pPr>
    </w:p>
    <w:tbl>
      <w:tblPr>
        <w:tblW w:w="0" w:type="auto"/>
        <w:tblLook w:val="04A0" w:firstRow="1" w:lastRow="0" w:firstColumn="1" w:lastColumn="0" w:noHBand="0" w:noVBand="1"/>
      </w:tblPr>
      <w:tblGrid>
        <w:gridCol w:w="5496"/>
        <w:gridCol w:w="3864"/>
      </w:tblGrid>
      <w:tr w:rsidR="00CA536C" w:rsidRPr="000774CD" w14:paraId="449CF23F" w14:textId="77777777" w:rsidTr="00647595">
        <w:tc>
          <w:tcPr>
            <w:tcW w:w="0" w:type="auto"/>
          </w:tcPr>
          <w:p w14:paraId="606CC356" w14:textId="77777777" w:rsidR="00CA536C" w:rsidRPr="000774CD" w:rsidRDefault="00CA536C" w:rsidP="00647595">
            <w:pPr>
              <w:rPr>
                <w:rFonts w:ascii="Cambria" w:hAnsi="Cambria"/>
                <w:sz w:val="18"/>
                <w:szCs w:val="18"/>
              </w:rPr>
            </w:pPr>
            <w:r w:rsidRPr="000774CD">
              <w:rPr>
                <w:rFonts w:ascii="Cambria" w:hAnsi="Cambria"/>
                <w:noProof/>
                <w:sz w:val="18"/>
                <w:szCs w:val="18"/>
              </w:rPr>
              <w:lastRenderedPageBreak/>
              <w:drawing>
                <wp:inline distT="0" distB="0" distL="0" distR="0" wp14:anchorId="522C7661" wp14:editId="0EC65ADB">
                  <wp:extent cx="3333750" cy="2381250"/>
                  <wp:effectExtent l="19050" t="0" r="0" b="0"/>
                  <wp:docPr id="757" name="http://legacyassessment.communitycommons.org/temp/d30/cc41856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http://legacyassessment.communitycommons.org/temp/d30/cc41856_160.png"/>
                          <pic:cNvPicPr>
                            <a:picLocks noChangeAspect="1" noChangeArrowheads="1"/>
                          </pic:cNvPicPr>
                        </pic:nvPicPr>
                        <pic:blipFill>
                          <a:blip r:embed="rId260"/>
                          <a:srcRect/>
                          <a:stretch>
                            <a:fillRect/>
                          </a:stretch>
                        </pic:blipFill>
                        <pic:spPr bwMode="auto">
                          <a:xfrm>
                            <a:off x="0" y="0"/>
                            <a:ext cx="3333750" cy="2381250"/>
                          </a:xfrm>
                          <a:prstGeom prst="rect">
                            <a:avLst/>
                          </a:prstGeom>
                        </pic:spPr>
                      </pic:pic>
                    </a:graphicData>
                  </a:graphic>
                </wp:inline>
              </w:drawing>
            </w:r>
            <w:r w:rsidRPr="000774CD">
              <w:rPr>
                <w:rFonts w:ascii="Cambria" w:hAnsi="Cambria"/>
                <w:sz w:val="18"/>
                <w:szCs w:val="18"/>
              </w:rPr>
              <w:br/>
            </w:r>
          </w:p>
        </w:tc>
        <w:tc>
          <w:tcPr>
            <w:tcW w:w="0" w:type="auto"/>
          </w:tcPr>
          <w:p w14:paraId="478E9953" w14:textId="77777777" w:rsidR="00CA536C" w:rsidRPr="000774CD" w:rsidRDefault="00CA536C" w:rsidP="00647595">
            <w:pPr>
              <w:rPr>
                <w:rFonts w:ascii="Cambria" w:hAnsi="Cambria"/>
                <w:sz w:val="18"/>
                <w:szCs w:val="18"/>
              </w:rPr>
            </w:pPr>
            <w:r w:rsidRPr="000774CD">
              <w:rPr>
                <w:rFonts w:ascii="Cambria" w:hAnsi="Cambria"/>
                <w:b/>
                <w:sz w:val="18"/>
                <w:szCs w:val="18"/>
              </w:rPr>
              <w:t>Population with Limited Food Access, Percent by Tract, FARA 2015</w:t>
            </w:r>
            <w:r w:rsidRPr="000774CD">
              <w:rPr>
                <w:rFonts w:ascii="Cambria" w:hAnsi="Cambria"/>
                <w:sz w:val="18"/>
                <w:szCs w:val="18"/>
              </w:rPr>
              <w:br/>
            </w:r>
            <w:r w:rsidRPr="000774CD">
              <w:rPr>
                <w:rFonts w:ascii="Cambria" w:hAnsi="Cambria"/>
                <w:sz w:val="18"/>
                <w:szCs w:val="18"/>
              </w:rPr>
              <w:br/>
            </w:r>
            <w:r w:rsidRPr="000774CD">
              <w:rPr>
                <w:rFonts w:ascii="Cambria" w:hAnsi="Cambria"/>
                <w:noProof/>
                <w:sz w:val="18"/>
                <w:szCs w:val="18"/>
              </w:rPr>
              <w:drawing>
                <wp:inline distT="0" distB="0" distL="0" distR="0" wp14:anchorId="6A984172" wp14:editId="6E13B3F6">
                  <wp:extent cx="190500" cy="190500"/>
                  <wp:effectExtent l="19050" t="0" r="0" b="0"/>
                  <wp:docPr id="758" name="https://gis2.cares.missouri.edu/arcgis/rest/services/USDA/FARA2015_ACCESS_TRACTS/MapServer/41/images/7decb0d6fd582565da28979f1ba5cc44?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https://gis2.cares.missouri.edu/arcgis/rest/services/USDA/FARA2015_ACCESS_TRACTS/MapServer/41/images/7decb0d6fd582565da28979f1ba5cc44?token=7WmLK4j4OwTrx53gbe7PALR5NwcBOm1aSBcY0QYMQYo."/>
                          <pic:cNvPicPr>
                            <a:picLocks noChangeAspect="1" noChangeArrowheads="1"/>
                          </pic:cNvPicPr>
                        </pic:nvPicPr>
                        <pic:blipFill>
                          <a:blip r:embed="rId261"/>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Over 50.0%</w:t>
            </w:r>
            <w:r w:rsidRPr="000774CD">
              <w:rPr>
                <w:rFonts w:ascii="Cambria" w:hAnsi="Cambria"/>
                <w:sz w:val="18"/>
                <w:szCs w:val="18"/>
              </w:rPr>
              <w:br/>
            </w:r>
            <w:r w:rsidRPr="000774CD">
              <w:rPr>
                <w:rFonts w:ascii="Cambria" w:hAnsi="Cambria"/>
                <w:noProof/>
                <w:sz w:val="18"/>
                <w:szCs w:val="18"/>
              </w:rPr>
              <w:drawing>
                <wp:inline distT="0" distB="0" distL="0" distR="0" wp14:anchorId="04EBE6BF" wp14:editId="68FFE2F5">
                  <wp:extent cx="190500" cy="190500"/>
                  <wp:effectExtent l="19050" t="0" r="0" b="0"/>
                  <wp:docPr id="759" name="https://gis2.cares.missouri.edu/arcgis/rest/services/USDA/FARA2015_ACCESS_TRACTS/MapServer/41/images/05b348d2aa2627aea43e88da4abd183f?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https://gis2.cares.missouri.edu/arcgis/rest/services/USDA/FARA2015_ACCESS_TRACTS/MapServer/41/images/05b348d2aa2627aea43e88da4abd183f?token=7WmLK4j4OwTrx53gbe7PALR5NwcBOm1aSBcY0QYMQYo."/>
                          <pic:cNvPicPr>
                            <a:picLocks noChangeAspect="1" noChangeArrowheads="1"/>
                          </pic:cNvPicPr>
                        </pic:nvPicPr>
                        <pic:blipFill>
                          <a:blip r:embed="rId262"/>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20.1 - 50.0%</w:t>
            </w:r>
            <w:r w:rsidRPr="000774CD">
              <w:rPr>
                <w:rFonts w:ascii="Cambria" w:hAnsi="Cambria"/>
                <w:sz w:val="18"/>
                <w:szCs w:val="18"/>
              </w:rPr>
              <w:br/>
            </w:r>
            <w:r w:rsidRPr="000774CD">
              <w:rPr>
                <w:rFonts w:ascii="Cambria" w:hAnsi="Cambria"/>
                <w:noProof/>
                <w:sz w:val="18"/>
                <w:szCs w:val="18"/>
              </w:rPr>
              <w:drawing>
                <wp:inline distT="0" distB="0" distL="0" distR="0" wp14:anchorId="3BB2CC56" wp14:editId="5555D855">
                  <wp:extent cx="190500" cy="190500"/>
                  <wp:effectExtent l="19050" t="0" r="0" b="0"/>
                  <wp:docPr id="760" name="https://gis2.cares.missouri.edu/arcgis/rest/services/USDA/FARA2015_ACCESS_TRACTS/MapServer/41/images/da15957309276c33c03ec44c243cf77e?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https://gis2.cares.missouri.edu/arcgis/rest/services/USDA/FARA2015_ACCESS_TRACTS/MapServer/41/images/da15957309276c33c03ec44c243cf77e?token=7WmLK4j4OwTrx53gbe7PALR5NwcBOm1aSBcY0QYMQYo."/>
                          <pic:cNvPicPr>
                            <a:picLocks noChangeAspect="1" noChangeArrowheads="1"/>
                          </pic:cNvPicPr>
                        </pic:nvPicPr>
                        <pic:blipFill>
                          <a:blip r:embed="rId263"/>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5.1 - 20.0%</w:t>
            </w:r>
            <w:r w:rsidRPr="000774CD">
              <w:rPr>
                <w:rFonts w:ascii="Cambria" w:hAnsi="Cambria"/>
                <w:sz w:val="18"/>
                <w:szCs w:val="18"/>
              </w:rPr>
              <w:br/>
            </w:r>
            <w:r w:rsidRPr="000774CD">
              <w:rPr>
                <w:rFonts w:ascii="Cambria" w:hAnsi="Cambria"/>
                <w:noProof/>
                <w:sz w:val="18"/>
                <w:szCs w:val="18"/>
              </w:rPr>
              <w:drawing>
                <wp:inline distT="0" distB="0" distL="0" distR="0" wp14:anchorId="59590D98" wp14:editId="486B5C75">
                  <wp:extent cx="190500" cy="190500"/>
                  <wp:effectExtent l="19050" t="0" r="0" b="0"/>
                  <wp:docPr id="761" name="https://gis2.cares.missouri.edu/arcgis/rest/services/USDA/FARA2015_ACCESS_TRACTS/MapServer/41/images/797e7aa4c1ab54672ec2edce11695348?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https://gis2.cares.missouri.edu/arcgis/rest/services/USDA/FARA2015_ACCESS_TRACTS/MapServer/41/images/797e7aa4c1ab54672ec2edce11695348?token=7WmLK4j4OwTrx53gbe7PALR5NwcBOm1aSBcY0QYMQYo."/>
                          <pic:cNvPicPr>
                            <a:picLocks noChangeAspect="1" noChangeArrowheads="1"/>
                          </pic:cNvPicPr>
                        </pic:nvPicPr>
                        <pic:blipFill>
                          <a:blip r:embed="rId264"/>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Under 5.1%</w:t>
            </w:r>
            <w:r w:rsidRPr="000774CD">
              <w:rPr>
                <w:rFonts w:ascii="Cambria" w:hAnsi="Cambria"/>
                <w:sz w:val="18"/>
                <w:szCs w:val="18"/>
              </w:rPr>
              <w:br/>
            </w:r>
            <w:r w:rsidRPr="000774CD">
              <w:rPr>
                <w:rFonts w:ascii="Cambria" w:hAnsi="Cambria"/>
                <w:noProof/>
                <w:sz w:val="18"/>
                <w:szCs w:val="18"/>
              </w:rPr>
              <w:drawing>
                <wp:inline distT="0" distB="0" distL="0" distR="0" wp14:anchorId="59C6BEFB" wp14:editId="38999227">
                  <wp:extent cx="190500" cy="190500"/>
                  <wp:effectExtent l="19050" t="0" r="0" b="0"/>
                  <wp:docPr id="762" name="https://gis2.cares.missouri.edu/arcgis/rest/services/USDA/FARA2015_ACCESS_TRACTS/MapServer/41/images/92e284e2ff632884df53bf77f71ee436?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https://gis2.cares.missouri.edu/arcgis/rest/services/USDA/FARA2015_ACCESS_TRACTS/MapServer/41/images/92e284e2ff632884df53bf77f71ee436?token=7WmLK4j4OwTrx53gbe7PALR5NwcBOm1aSBcY0QYMQYo."/>
                          <pic:cNvPicPr>
                            <a:picLocks noChangeAspect="1" noChangeArrowheads="1"/>
                          </pic:cNvPicPr>
                        </pic:nvPicPr>
                        <pic:blipFill>
                          <a:blip r:embed="rId265"/>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No Low Food Access</w:t>
            </w:r>
            <w:r w:rsidRPr="000774CD">
              <w:rPr>
                <w:rFonts w:ascii="Cambria" w:hAnsi="Cambria"/>
                <w:sz w:val="18"/>
                <w:szCs w:val="18"/>
              </w:rPr>
              <w:br/>
            </w:r>
            <w:r w:rsidRPr="000774CD">
              <w:rPr>
                <w:rFonts w:ascii="Cambria" w:hAnsi="Cambria"/>
                <w:noProof/>
                <w:sz w:val="18"/>
                <w:szCs w:val="18"/>
              </w:rPr>
              <w:drawing>
                <wp:inline distT="0" distB="0" distL="0" distR="0" wp14:anchorId="7688BC61" wp14:editId="76AFC9C0">
                  <wp:extent cx="190500" cy="190500"/>
                  <wp:effectExtent l="19050" t="0" r="0" b="0"/>
                  <wp:docPr id="763"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Report Area</w:t>
            </w:r>
          </w:p>
        </w:tc>
      </w:tr>
    </w:tbl>
    <w:p w14:paraId="2F77B082" w14:textId="77777777" w:rsidR="00874B8D" w:rsidRDefault="00874B8D" w:rsidP="00CA536C">
      <w:pPr>
        <w:pStyle w:val="Heading3"/>
      </w:pPr>
      <w:bookmarkStart w:id="121" w:name="_Toc56408276"/>
      <w:bookmarkStart w:id="122" w:name="_Toc161835467"/>
    </w:p>
    <w:p w14:paraId="326FA4B4" w14:textId="77777777" w:rsidR="00874B8D" w:rsidRDefault="00874B8D" w:rsidP="00CA536C">
      <w:pPr>
        <w:pStyle w:val="Heading3"/>
      </w:pPr>
    </w:p>
    <w:p w14:paraId="0FD37635" w14:textId="1DBB3868" w:rsidR="00CA536C" w:rsidRPr="000774CD" w:rsidRDefault="00CA536C" w:rsidP="00CA536C">
      <w:pPr>
        <w:pStyle w:val="Heading3"/>
      </w:pPr>
      <w:r w:rsidRPr="000774CD">
        <w:t xml:space="preserve">Food Access - Low Income </w:t>
      </w:r>
      <w:r w:rsidR="00CA31C2">
        <w:t xml:space="preserve">with </w:t>
      </w:r>
      <w:r w:rsidRPr="000774CD">
        <w:t>Low Food Access</w:t>
      </w:r>
      <w:bookmarkEnd w:id="121"/>
      <w:bookmarkEnd w:id="122"/>
    </w:p>
    <w:tbl>
      <w:tblPr>
        <w:tblStyle w:val="table"/>
        <w:tblW w:w="0" w:type="auto"/>
        <w:tblLook w:val="04A0" w:firstRow="1" w:lastRow="0" w:firstColumn="1" w:lastColumn="0" w:noHBand="0" w:noVBand="1"/>
      </w:tblPr>
      <w:tblGrid>
        <w:gridCol w:w="6536"/>
        <w:gridCol w:w="2824"/>
      </w:tblGrid>
      <w:tr w:rsidR="00CA536C" w:rsidRPr="000774CD" w14:paraId="6959F4F7" w14:textId="77777777" w:rsidTr="00647595">
        <w:tc>
          <w:tcPr>
            <w:tcW w:w="0" w:type="auto"/>
          </w:tcPr>
          <w:p w14:paraId="3E6A8AAC" w14:textId="77777777" w:rsidR="00CA536C" w:rsidRPr="000774CD" w:rsidRDefault="00CA536C" w:rsidP="000774CD">
            <w:pPr>
              <w:rPr>
                <w:rFonts w:ascii="Cambria" w:hAnsi="Cambria"/>
                <w:sz w:val="18"/>
                <w:szCs w:val="18"/>
              </w:rPr>
            </w:pPr>
            <w:r w:rsidRPr="000774CD">
              <w:rPr>
                <w:rFonts w:ascii="Cambria" w:hAnsi="Cambria"/>
                <w:sz w:val="18"/>
                <w:szCs w:val="18"/>
              </w:rPr>
              <w:br/>
            </w:r>
          </w:p>
          <w:tbl>
            <w:tblPr>
              <w:tblStyle w:val="indicatorTB"/>
              <w:tblW w:w="0" w:type="auto"/>
              <w:tblLook w:val="04A0" w:firstRow="1" w:lastRow="0" w:firstColumn="1" w:lastColumn="0" w:noHBand="0" w:noVBand="1"/>
            </w:tblPr>
            <w:tblGrid>
              <w:gridCol w:w="848"/>
              <w:gridCol w:w="1168"/>
              <w:gridCol w:w="1261"/>
              <w:gridCol w:w="1477"/>
              <w:gridCol w:w="1560"/>
            </w:tblGrid>
            <w:tr w:rsidR="00CA536C" w:rsidRPr="000774CD" w14:paraId="34304CE1"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1856C3E6" w14:textId="77777777" w:rsidR="00CA536C" w:rsidRPr="000774CD" w:rsidRDefault="00CA536C" w:rsidP="000774CD">
                  <w:pPr>
                    <w:rPr>
                      <w:rFonts w:ascii="Cambria" w:hAnsi="Cambria"/>
                      <w:sz w:val="18"/>
                      <w:szCs w:val="18"/>
                    </w:rPr>
                  </w:pPr>
                  <w:r w:rsidRPr="000774CD">
                    <w:rPr>
                      <w:rFonts w:ascii="Cambria" w:hAnsi="Cambria"/>
                      <w:sz w:val="18"/>
                      <w:szCs w:val="18"/>
                    </w:rPr>
                    <w:t>Report Area</w:t>
                  </w:r>
                </w:p>
              </w:tc>
              <w:tc>
                <w:tcPr>
                  <w:tcW w:w="0" w:type="auto"/>
                </w:tcPr>
                <w:p w14:paraId="53A6191C" w14:textId="77777777" w:rsidR="00CA536C" w:rsidRPr="000774CD" w:rsidRDefault="00CA536C" w:rsidP="000774CD">
                  <w:pPr>
                    <w:rPr>
                      <w:rFonts w:ascii="Cambria" w:hAnsi="Cambria"/>
                      <w:sz w:val="18"/>
                      <w:szCs w:val="18"/>
                    </w:rPr>
                  </w:pPr>
                  <w:r w:rsidRPr="000774CD">
                    <w:rPr>
                      <w:rFonts w:ascii="Cambria" w:hAnsi="Cambria"/>
                      <w:sz w:val="18"/>
                      <w:szCs w:val="18"/>
                    </w:rPr>
                    <w:t>Total Population</w:t>
                  </w:r>
                </w:p>
              </w:tc>
              <w:tc>
                <w:tcPr>
                  <w:tcW w:w="0" w:type="auto"/>
                </w:tcPr>
                <w:p w14:paraId="261E16BF" w14:textId="77777777" w:rsidR="00CA536C" w:rsidRPr="000774CD" w:rsidRDefault="00CA536C" w:rsidP="000774CD">
                  <w:pPr>
                    <w:rPr>
                      <w:rFonts w:ascii="Cambria" w:hAnsi="Cambria"/>
                      <w:sz w:val="18"/>
                      <w:szCs w:val="18"/>
                    </w:rPr>
                  </w:pPr>
                  <w:r w:rsidRPr="000774CD">
                    <w:rPr>
                      <w:rFonts w:ascii="Cambria" w:hAnsi="Cambria"/>
                      <w:sz w:val="18"/>
                      <w:szCs w:val="18"/>
                    </w:rPr>
                    <w:t>Low Income Population</w:t>
                  </w:r>
                </w:p>
              </w:tc>
              <w:tc>
                <w:tcPr>
                  <w:tcW w:w="0" w:type="auto"/>
                </w:tcPr>
                <w:p w14:paraId="6B5B737A" w14:textId="77777777" w:rsidR="00CA536C" w:rsidRPr="000774CD" w:rsidRDefault="00CA536C" w:rsidP="000774CD">
                  <w:pPr>
                    <w:rPr>
                      <w:rFonts w:ascii="Cambria" w:hAnsi="Cambria"/>
                      <w:sz w:val="18"/>
                      <w:szCs w:val="18"/>
                    </w:rPr>
                  </w:pPr>
                  <w:r w:rsidRPr="000774CD">
                    <w:rPr>
                      <w:rFonts w:ascii="Cambria" w:hAnsi="Cambria"/>
                      <w:sz w:val="18"/>
                      <w:szCs w:val="18"/>
                    </w:rPr>
                    <w:t>Low Income Population with Low Food Access</w:t>
                  </w:r>
                </w:p>
              </w:tc>
              <w:tc>
                <w:tcPr>
                  <w:tcW w:w="0" w:type="auto"/>
                </w:tcPr>
                <w:p w14:paraId="2E6A0436" w14:textId="77777777" w:rsidR="00CA536C" w:rsidRPr="000774CD" w:rsidRDefault="00CA536C" w:rsidP="000774CD">
                  <w:pPr>
                    <w:rPr>
                      <w:rFonts w:ascii="Cambria" w:hAnsi="Cambria"/>
                      <w:sz w:val="18"/>
                      <w:szCs w:val="18"/>
                    </w:rPr>
                  </w:pPr>
                  <w:r w:rsidRPr="000774CD">
                    <w:rPr>
                      <w:rFonts w:ascii="Cambria" w:hAnsi="Cambria"/>
                      <w:sz w:val="18"/>
                      <w:szCs w:val="18"/>
                    </w:rPr>
                    <w:t>Percent Low Income Population with Low Food Access</w:t>
                  </w:r>
                </w:p>
              </w:tc>
            </w:tr>
            <w:tr w:rsidR="00CA536C" w:rsidRPr="000774CD" w14:paraId="562ECE02" w14:textId="77777777" w:rsidTr="00647595">
              <w:tc>
                <w:tcPr>
                  <w:tcW w:w="0" w:type="auto"/>
                </w:tcPr>
                <w:p w14:paraId="3C023598" w14:textId="77777777" w:rsidR="00CA536C" w:rsidRPr="000774CD" w:rsidRDefault="00CA536C" w:rsidP="000774CD">
                  <w:pPr>
                    <w:rPr>
                      <w:rFonts w:ascii="Cambria" w:hAnsi="Cambria"/>
                      <w:sz w:val="18"/>
                      <w:szCs w:val="18"/>
                    </w:rPr>
                  </w:pPr>
                  <w:r w:rsidRPr="000774CD">
                    <w:rPr>
                      <w:rFonts w:ascii="Cambria" w:hAnsi="Cambria"/>
                      <w:sz w:val="18"/>
                      <w:szCs w:val="18"/>
                    </w:rPr>
                    <w:t>Floyd County, IN</w:t>
                  </w:r>
                </w:p>
              </w:tc>
              <w:tc>
                <w:tcPr>
                  <w:tcW w:w="0" w:type="auto"/>
                </w:tcPr>
                <w:p w14:paraId="3BCEEA9A" w14:textId="77777777" w:rsidR="00CA536C" w:rsidRPr="000774CD" w:rsidRDefault="00CA536C" w:rsidP="000774CD">
                  <w:pPr>
                    <w:rPr>
                      <w:rFonts w:ascii="Cambria" w:hAnsi="Cambria"/>
                      <w:sz w:val="18"/>
                      <w:szCs w:val="18"/>
                    </w:rPr>
                  </w:pPr>
                  <w:r w:rsidRPr="000774CD">
                    <w:rPr>
                      <w:rFonts w:ascii="Cambria" w:hAnsi="Cambria"/>
                      <w:sz w:val="18"/>
                      <w:szCs w:val="18"/>
                    </w:rPr>
                    <w:t>74,578</w:t>
                  </w:r>
                </w:p>
              </w:tc>
              <w:tc>
                <w:tcPr>
                  <w:tcW w:w="0" w:type="auto"/>
                </w:tcPr>
                <w:p w14:paraId="0C0ADC62" w14:textId="77777777" w:rsidR="00CA536C" w:rsidRPr="000774CD" w:rsidRDefault="00CA536C" w:rsidP="000774CD">
                  <w:pPr>
                    <w:rPr>
                      <w:rFonts w:ascii="Cambria" w:hAnsi="Cambria"/>
                      <w:sz w:val="18"/>
                      <w:szCs w:val="18"/>
                    </w:rPr>
                  </w:pPr>
                  <w:r w:rsidRPr="000774CD">
                    <w:rPr>
                      <w:rFonts w:ascii="Cambria" w:hAnsi="Cambria"/>
                      <w:sz w:val="18"/>
                      <w:szCs w:val="18"/>
                    </w:rPr>
                    <w:t>25,305</w:t>
                  </w:r>
                </w:p>
              </w:tc>
              <w:tc>
                <w:tcPr>
                  <w:tcW w:w="0" w:type="auto"/>
                </w:tcPr>
                <w:p w14:paraId="17B54531" w14:textId="77777777" w:rsidR="00CA536C" w:rsidRPr="000774CD" w:rsidRDefault="00CA536C" w:rsidP="000774CD">
                  <w:pPr>
                    <w:rPr>
                      <w:rFonts w:ascii="Cambria" w:hAnsi="Cambria"/>
                      <w:sz w:val="18"/>
                      <w:szCs w:val="18"/>
                    </w:rPr>
                  </w:pPr>
                  <w:r w:rsidRPr="000774CD">
                    <w:rPr>
                      <w:rFonts w:ascii="Cambria" w:hAnsi="Cambria"/>
                      <w:sz w:val="18"/>
                      <w:szCs w:val="18"/>
                    </w:rPr>
                    <w:t>4,946</w:t>
                  </w:r>
                </w:p>
              </w:tc>
              <w:tc>
                <w:tcPr>
                  <w:tcW w:w="0" w:type="auto"/>
                </w:tcPr>
                <w:p w14:paraId="202C1503" w14:textId="77777777" w:rsidR="00CA536C" w:rsidRPr="000774CD" w:rsidRDefault="00CA536C" w:rsidP="000774CD">
                  <w:pPr>
                    <w:rPr>
                      <w:rFonts w:ascii="Cambria" w:hAnsi="Cambria"/>
                      <w:sz w:val="18"/>
                      <w:szCs w:val="18"/>
                    </w:rPr>
                  </w:pPr>
                  <w:r w:rsidRPr="000774CD">
                    <w:rPr>
                      <w:rFonts w:ascii="Cambria" w:hAnsi="Cambria"/>
                      <w:sz w:val="18"/>
                      <w:szCs w:val="18"/>
                    </w:rPr>
                    <w:t>19.55%</w:t>
                  </w:r>
                </w:p>
              </w:tc>
            </w:tr>
            <w:tr w:rsidR="00CA536C" w:rsidRPr="000774CD" w14:paraId="2BDAC290" w14:textId="77777777" w:rsidTr="00647595">
              <w:tc>
                <w:tcPr>
                  <w:tcW w:w="0" w:type="auto"/>
                </w:tcPr>
                <w:p w14:paraId="5CA20C39" w14:textId="77777777" w:rsidR="00CA536C" w:rsidRPr="000774CD" w:rsidRDefault="00CA536C" w:rsidP="000774CD">
                  <w:pPr>
                    <w:rPr>
                      <w:rFonts w:ascii="Cambria" w:hAnsi="Cambria"/>
                      <w:sz w:val="18"/>
                      <w:szCs w:val="18"/>
                    </w:rPr>
                  </w:pPr>
                  <w:r w:rsidRPr="000774CD">
                    <w:rPr>
                      <w:rFonts w:ascii="Cambria" w:hAnsi="Cambria"/>
                      <w:sz w:val="18"/>
                      <w:szCs w:val="18"/>
                    </w:rPr>
                    <w:t>Indiana</w:t>
                  </w:r>
                </w:p>
              </w:tc>
              <w:tc>
                <w:tcPr>
                  <w:tcW w:w="0" w:type="auto"/>
                </w:tcPr>
                <w:p w14:paraId="4FBBDD51" w14:textId="77777777" w:rsidR="00CA536C" w:rsidRPr="000774CD" w:rsidRDefault="00CA536C" w:rsidP="000774CD">
                  <w:pPr>
                    <w:rPr>
                      <w:rFonts w:ascii="Cambria" w:hAnsi="Cambria"/>
                      <w:sz w:val="18"/>
                      <w:szCs w:val="18"/>
                    </w:rPr>
                  </w:pPr>
                  <w:r w:rsidRPr="000774CD">
                    <w:rPr>
                      <w:rFonts w:ascii="Cambria" w:hAnsi="Cambria"/>
                      <w:sz w:val="18"/>
                      <w:szCs w:val="18"/>
                    </w:rPr>
                    <w:t>6,483,802</w:t>
                  </w:r>
                </w:p>
              </w:tc>
              <w:tc>
                <w:tcPr>
                  <w:tcW w:w="0" w:type="auto"/>
                </w:tcPr>
                <w:p w14:paraId="75265ADE" w14:textId="77777777" w:rsidR="00CA536C" w:rsidRPr="000774CD" w:rsidRDefault="00CA536C" w:rsidP="000774CD">
                  <w:pPr>
                    <w:rPr>
                      <w:rFonts w:ascii="Cambria" w:hAnsi="Cambria"/>
                      <w:sz w:val="18"/>
                      <w:szCs w:val="18"/>
                    </w:rPr>
                  </w:pPr>
                  <w:r w:rsidRPr="000774CD">
                    <w:rPr>
                      <w:rFonts w:ascii="Cambria" w:hAnsi="Cambria"/>
                      <w:sz w:val="18"/>
                      <w:szCs w:val="18"/>
                    </w:rPr>
                    <w:t>2,285,586</w:t>
                  </w:r>
                </w:p>
              </w:tc>
              <w:tc>
                <w:tcPr>
                  <w:tcW w:w="0" w:type="auto"/>
                </w:tcPr>
                <w:p w14:paraId="5B78ECCF" w14:textId="77777777" w:rsidR="00CA536C" w:rsidRPr="000774CD" w:rsidRDefault="00CA536C" w:rsidP="000774CD">
                  <w:pPr>
                    <w:rPr>
                      <w:rFonts w:ascii="Cambria" w:hAnsi="Cambria"/>
                      <w:sz w:val="18"/>
                      <w:szCs w:val="18"/>
                    </w:rPr>
                  </w:pPr>
                  <w:r w:rsidRPr="000774CD">
                    <w:rPr>
                      <w:rFonts w:ascii="Cambria" w:hAnsi="Cambria"/>
                      <w:sz w:val="18"/>
                      <w:szCs w:val="18"/>
                    </w:rPr>
                    <w:t>487,790</w:t>
                  </w:r>
                </w:p>
              </w:tc>
              <w:tc>
                <w:tcPr>
                  <w:tcW w:w="0" w:type="auto"/>
                </w:tcPr>
                <w:p w14:paraId="4921AC46" w14:textId="77777777" w:rsidR="00CA536C" w:rsidRPr="000774CD" w:rsidRDefault="00CA536C" w:rsidP="000774CD">
                  <w:pPr>
                    <w:rPr>
                      <w:rFonts w:ascii="Cambria" w:hAnsi="Cambria"/>
                      <w:sz w:val="18"/>
                      <w:szCs w:val="18"/>
                    </w:rPr>
                  </w:pPr>
                  <w:r w:rsidRPr="000774CD">
                    <w:rPr>
                      <w:rFonts w:ascii="Cambria" w:hAnsi="Cambria"/>
                      <w:sz w:val="18"/>
                      <w:szCs w:val="18"/>
                    </w:rPr>
                    <w:t>21.34%</w:t>
                  </w:r>
                </w:p>
              </w:tc>
            </w:tr>
            <w:tr w:rsidR="00CA536C" w:rsidRPr="000774CD" w14:paraId="061053FA" w14:textId="77777777" w:rsidTr="00647595">
              <w:tc>
                <w:tcPr>
                  <w:tcW w:w="0" w:type="auto"/>
                </w:tcPr>
                <w:p w14:paraId="0266CC95" w14:textId="77777777" w:rsidR="00CA536C" w:rsidRPr="000774CD" w:rsidRDefault="00CA536C" w:rsidP="000774CD">
                  <w:pPr>
                    <w:rPr>
                      <w:rFonts w:ascii="Cambria" w:hAnsi="Cambria"/>
                      <w:sz w:val="18"/>
                      <w:szCs w:val="18"/>
                    </w:rPr>
                  </w:pPr>
                  <w:r w:rsidRPr="000774CD">
                    <w:rPr>
                      <w:rFonts w:ascii="Cambria" w:hAnsi="Cambria"/>
                      <w:sz w:val="18"/>
                      <w:szCs w:val="18"/>
                    </w:rPr>
                    <w:t>United States</w:t>
                  </w:r>
                </w:p>
              </w:tc>
              <w:tc>
                <w:tcPr>
                  <w:tcW w:w="0" w:type="auto"/>
                </w:tcPr>
                <w:p w14:paraId="3CC3216F" w14:textId="77777777" w:rsidR="00CA536C" w:rsidRPr="000774CD" w:rsidRDefault="00CA536C" w:rsidP="000774CD">
                  <w:pPr>
                    <w:rPr>
                      <w:rFonts w:ascii="Cambria" w:hAnsi="Cambria"/>
                      <w:sz w:val="18"/>
                      <w:szCs w:val="18"/>
                    </w:rPr>
                  </w:pPr>
                  <w:r w:rsidRPr="000774CD">
                    <w:rPr>
                      <w:rFonts w:ascii="Cambria" w:hAnsi="Cambria"/>
                      <w:sz w:val="18"/>
                      <w:szCs w:val="18"/>
                    </w:rPr>
                    <w:t>308,745,538</w:t>
                  </w:r>
                </w:p>
              </w:tc>
              <w:tc>
                <w:tcPr>
                  <w:tcW w:w="0" w:type="auto"/>
                </w:tcPr>
                <w:p w14:paraId="24E666BC" w14:textId="77777777" w:rsidR="00CA536C" w:rsidRPr="000774CD" w:rsidRDefault="00CA536C" w:rsidP="000774CD">
                  <w:pPr>
                    <w:rPr>
                      <w:rFonts w:ascii="Cambria" w:hAnsi="Cambria"/>
                      <w:sz w:val="18"/>
                      <w:szCs w:val="18"/>
                    </w:rPr>
                  </w:pPr>
                  <w:r w:rsidRPr="000774CD">
                    <w:rPr>
                      <w:rFonts w:ascii="Cambria" w:hAnsi="Cambria"/>
                      <w:sz w:val="18"/>
                      <w:szCs w:val="18"/>
                    </w:rPr>
                    <w:t>106,758,543</w:t>
                  </w:r>
                </w:p>
              </w:tc>
              <w:tc>
                <w:tcPr>
                  <w:tcW w:w="0" w:type="auto"/>
                </w:tcPr>
                <w:p w14:paraId="360008BF" w14:textId="77777777" w:rsidR="00CA536C" w:rsidRPr="000774CD" w:rsidRDefault="00CA536C" w:rsidP="000774CD">
                  <w:pPr>
                    <w:rPr>
                      <w:rFonts w:ascii="Cambria" w:hAnsi="Cambria"/>
                      <w:sz w:val="18"/>
                      <w:szCs w:val="18"/>
                    </w:rPr>
                  </w:pPr>
                  <w:r w:rsidRPr="000774CD">
                    <w:rPr>
                      <w:rFonts w:ascii="Cambria" w:hAnsi="Cambria"/>
                      <w:sz w:val="18"/>
                      <w:szCs w:val="18"/>
                    </w:rPr>
                    <w:t>20,221,368</w:t>
                  </w:r>
                </w:p>
              </w:tc>
              <w:tc>
                <w:tcPr>
                  <w:tcW w:w="0" w:type="auto"/>
                </w:tcPr>
                <w:p w14:paraId="3A5C680B" w14:textId="77777777" w:rsidR="00CA536C" w:rsidRPr="000774CD" w:rsidRDefault="00CA536C" w:rsidP="000774CD">
                  <w:pPr>
                    <w:rPr>
                      <w:rFonts w:ascii="Cambria" w:hAnsi="Cambria"/>
                      <w:sz w:val="18"/>
                      <w:szCs w:val="18"/>
                    </w:rPr>
                  </w:pPr>
                  <w:r w:rsidRPr="000774CD">
                    <w:rPr>
                      <w:rFonts w:ascii="Cambria" w:hAnsi="Cambria"/>
                      <w:sz w:val="18"/>
                      <w:szCs w:val="18"/>
                    </w:rPr>
                    <w:t>18.94%</w:t>
                  </w:r>
                </w:p>
              </w:tc>
            </w:tr>
          </w:tbl>
          <w:p w14:paraId="3B725977" w14:textId="77777777" w:rsidR="00CA536C" w:rsidRPr="000774CD" w:rsidRDefault="00CA536C" w:rsidP="000774CD">
            <w:pPr>
              <w:rPr>
                <w:rFonts w:ascii="Cambria" w:hAnsi="Cambria"/>
                <w:sz w:val="18"/>
                <w:szCs w:val="18"/>
              </w:rPr>
            </w:pPr>
            <w:r w:rsidRPr="000774CD">
              <w:rPr>
                <w:rFonts w:ascii="Cambria" w:hAnsi="Cambria"/>
                <w:sz w:val="18"/>
                <w:szCs w:val="18"/>
              </w:rPr>
              <w:t>Data Source: US Department of Agriculture, Economic Research Service, USDA - Food Access Research Atlas. 2015. Source geography: Tract</w:t>
            </w:r>
            <w:r w:rsidRPr="000774CD">
              <w:rPr>
                <w:rFonts w:ascii="Cambria" w:hAnsi="Cambria"/>
                <w:sz w:val="18"/>
                <w:szCs w:val="18"/>
              </w:rPr>
              <w:br/>
            </w:r>
          </w:p>
        </w:tc>
        <w:tc>
          <w:tcPr>
            <w:tcW w:w="0" w:type="auto"/>
          </w:tcPr>
          <w:p w14:paraId="2CDEF430" w14:textId="77777777" w:rsidR="00CA536C" w:rsidRPr="000774CD" w:rsidRDefault="00CA536C" w:rsidP="000774CD">
            <w:pPr>
              <w:pStyle w:val="gaugechart"/>
              <w:rPr>
                <w:rFonts w:ascii="Cambria" w:hAnsi="Cambria"/>
                <w:sz w:val="18"/>
                <w:szCs w:val="18"/>
              </w:rPr>
            </w:pPr>
            <w:r w:rsidRPr="000774CD">
              <w:rPr>
                <w:rFonts w:ascii="Cambria" w:hAnsi="Cambria"/>
                <w:sz w:val="18"/>
                <w:szCs w:val="18"/>
              </w:rPr>
              <w:t>Percent Low Income Population with Low Food Access</w:t>
            </w:r>
          </w:p>
          <w:p w14:paraId="004A93A2" w14:textId="77777777" w:rsidR="00CA536C" w:rsidRPr="000774CD" w:rsidRDefault="00CA536C" w:rsidP="000774CD">
            <w:pPr>
              <w:pStyle w:val="gaugelegend"/>
              <w:rPr>
                <w:rFonts w:ascii="Cambria" w:hAnsi="Cambria"/>
                <w:sz w:val="18"/>
                <w:szCs w:val="18"/>
              </w:rPr>
            </w:pPr>
            <w:r w:rsidRPr="000774CD">
              <w:rPr>
                <w:rFonts w:ascii="Cambria" w:hAnsi="Cambria"/>
                <w:noProof/>
                <w:sz w:val="18"/>
                <w:szCs w:val="18"/>
              </w:rPr>
              <w:drawing>
                <wp:inline distT="0" distB="0" distL="0" distR="0" wp14:anchorId="50DBB5F9" wp14:editId="17E0E89A">
                  <wp:extent cx="1428750" cy="952500"/>
                  <wp:effectExtent l="19050" t="0" r="0" b="0"/>
                  <wp:docPr id="764" name="http://legacyassessment.communitycommons.org/temp/d30/_cc_dial63659120143056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http://legacyassessment.communitycommons.org/temp/d30/_cc_dial636591201430561922.png"/>
                          <pic:cNvPicPr>
                            <a:picLocks noChangeAspect="1" noChangeArrowheads="1"/>
                          </pic:cNvPicPr>
                        </pic:nvPicPr>
                        <pic:blipFill>
                          <a:blip r:embed="rId266"/>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480E5830" w14:textId="77777777" w:rsidR="00CA536C" w:rsidRPr="000774CD" w:rsidRDefault="00CA536C" w:rsidP="000774CD">
            <w:pPr>
              <w:rPr>
                <w:rFonts w:ascii="Cambria" w:hAnsi="Cambria"/>
                <w:sz w:val="18"/>
                <w:szCs w:val="18"/>
              </w:rPr>
            </w:pPr>
            <w:r w:rsidRPr="000774CD">
              <w:rPr>
                <w:rFonts w:ascii="Cambria" w:hAnsi="Cambria"/>
                <w:noProof/>
                <w:sz w:val="18"/>
                <w:szCs w:val="18"/>
              </w:rPr>
              <w:drawing>
                <wp:inline distT="0" distB="0" distL="0" distR="0" wp14:anchorId="2A4818F0" wp14:editId="2AF1837C">
                  <wp:extent cx="142875" cy="142875"/>
                  <wp:effectExtent l="19050" t="0" r="0" b="0"/>
                  <wp:docPr id="765"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(19.55%)</w:t>
            </w:r>
            <w:r w:rsidRPr="000774CD">
              <w:rPr>
                <w:rFonts w:ascii="Cambria" w:hAnsi="Cambria"/>
                <w:sz w:val="18"/>
                <w:szCs w:val="18"/>
              </w:rPr>
              <w:br/>
            </w:r>
            <w:r w:rsidRPr="000774CD">
              <w:rPr>
                <w:rFonts w:ascii="Cambria" w:hAnsi="Cambria"/>
                <w:noProof/>
                <w:sz w:val="18"/>
                <w:szCs w:val="18"/>
              </w:rPr>
              <w:drawing>
                <wp:inline distT="0" distB="0" distL="0" distR="0" wp14:anchorId="0E4DECCA" wp14:editId="5E81B276">
                  <wp:extent cx="142875" cy="142875"/>
                  <wp:effectExtent l="19050" t="0" r="0" b="0"/>
                  <wp:docPr id="766"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(21.34%)</w:t>
            </w:r>
            <w:r w:rsidRPr="000774CD">
              <w:rPr>
                <w:rFonts w:ascii="Cambria" w:hAnsi="Cambria"/>
                <w:sz w:val="18"/>
                <w:szCs w:val="18"/>
              </w:rPr>
              <w:br/>
            </w:r>
            <w:r w:rsidRPr="000774CD">
              <w:rPr>
                <w:rFonts w:ascii="Cambria" w:hAnsi="Cambria"/>
                <w:noProof/>
                <w:sz w:val="18"/>
                <w:szCs w:val="18"/>
              </w:rPr>
              <w:drawing>
                <wp:inline distT="0" distB="0" distL="0" distR="0" wp14:anchorId="30A831BC" wp14:editId="3F88BD1B">
                  <wp:extent cx="142875" cy="142875"/>
                  <wp:effectExtent l="19050" t="0" r="0" b="0"/>
                  <wp:docPr id="767"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(18.94%)</w:t>
            </w:r>
            <w:r w:rsidRPr="000774CD">
              <w:rPr>
                <w:rFonts w:ascii="Cambria" w:hAnsi="Cambria"/>
                <w:sz w:val="18"/>
                <w:szCs w:val="18"/>
              </w:rPr>
              <w:br/>
            </w:r>
            <w:r w:rsidRPr="000774CD">
              <w:rPr>
                <w:rFonts w:ascii="Cambria" w:hAnsi="Cambria"/>
                <w:sz w:val="18"/>
                <w:szCs w:val="18"/>
              </w:rPr>
              <w:br/>
            </w:r>
            <w:r w:rsidRPr="000774CD">
              <w:rPr>
                <w:rFonts w:ascii="Cambria" w:hAnsi="Cambria"/>
                <w:sz w:val="18"/>
                <w:szCs w:val="18"/>
              </w:rPr>
              <w:br/>
            </w:r>
          </w:p>
        </w:tc>
      </w:tr>
    </w:tbl>
    <w:p w14:paraId="3B17938E" w14:textId="77777777" w:rsidR="00CA536C" w:rsidRPr="00A821C0" w:rsidRDefault="00CA536C" w:rsidP="00CA536C">
      <w:pPr>
        <w:rPr>
          <w:rFonts w:asciiTheme="majorHAnsi" w:hAnsiTheme="majorHAnsi"/>
          <w:sz w:val="18"/>
          <w:szCs w:val="18"/>
        </w:rPr>
      </w:pPr>
    </w:p>
    <w:tbl>
      <w:tblPr>
        <w:tblW w:w="0" w:type="auto"/>
        <w:tblLook w:val="04A0" w:firstRow="1" w:lastRow="0" w:firstColumn="1" w:lastColumn="0" w:noHBand="0" w:noVBand="1"/>
      </w:tblPr>
      <w:tblGrid>
        <w:gridCol w:w="5496"/>
        <w:gridCol w:w="3864"/>
      </w:tblGrid>
      <w:tr w:rsidR="00CA536C" w:rsidRPr="00A821C0" w14:paraId="15BE041E" w14:textId="77777777" w:rsidTr="00647595">
        <w:tc>
          <w:tcPr>
            <w:tcW w:w="0" w:type="auto"/>
          </w:tcPr>
          <w:p w14:paraId="128470AD" w14:textId="77777777" w:rsidR="00CA536C" w:rsidRPr="00A821C0" w:rsidRDefault="00CA536C" w:rsidP="00647595">
            <w:pPr>
              <w:rPr>
                <w:rFonts w:asciiTheme="majorHAnsi" w:hAnsiTheme="majorHAnsi"/>
                <w:sz w:val="18"/>
                <w:szCs w:val="18"/>
              </w:rPr>
            </w:pPr>
            <w:r w:rsidRPr="00A821C0">
              <w:rPr>
                <w:rFonts w:asciiTheme="majorHAnsi" w:hAnsiTheme="majorHAnsi"/>
                <w:noProof/>
                <w:sz w:val="18"/>
                <w:szCs w:val="18"/>
              </w:rPr>
              <w:lastRenderedPageBreak/>
              <w:drawing>
                <wp:inline distT="0" distB="0" distL="0" distR="0" wp14:anchorId="7BCB9D68" wp14:editId="4D628E80">
                  <wp:extent cx="3333750" cy="2381250"/>
                  <wp:effectExtent l="19050" t="0" r="0" b="0"/>
                  <wp:docPr id="768" name="http://legacyassessment.communitycommons.org/temp/d30/cc41856_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http://legacyassessment.communitycommons.org/temp/d30/cc41856_161.png"/>
                          <pic:cNvPicPr>
                            <a:picLocks noChangeAspect="1" noChangeArrowheads="1"/>
                          </pic:cNvPicPr>
                        </pic:nvPicPr>
                        <pic:blipFill>
                          <a:blip r:embed="rId267"/>
                          <a:srcRect/>
                          <a:stretch>
                            <a:fillRect/>
                          </a:stretch>
                        </pic:blipFill>
                        <pic:spPr bwMode="auto">
                          <a:xfrm>
                            <a:off x="0" y="0"/>
                            <a:ext cx="3333750" cy="2381250"/>
                          </a:xfrm>
                          <a:prstGeom prst="rect">
                            <a:avLst/>
                          </a:prstGeom>
                        </pic:spPr>
                      </pic:pic>
                    </a:graphicData>
                  </a:graphic>
                </wp:inline>
              </w:drawing>
            </w:r>
            <w:r w:rsidRPr="00A821C0">
              <w:rPr>
                <w:rFonts w:asciiTheme="majorHAnsi" w:hAnsiTheme="majorHAnsi"/>
                <w:sz w:val="18"/>
                <w:szCs w:val="18"/>
              </w:rPr>
              <w:br/>
            </w:r>
          </w:p>
        </w:tc>
        <w:tc>
          <w:tcPr>
            <w:tcW w:w="0" w:type="auto"/>
          </w:tcPr>
          <w:p w14:paraId="7DE35843" w14:textId="77777777" w:rsidR="00CA536C" w:rsidRPr="00A821C0" w:rsidRDefault="00CA536C" w:rsidP="00647595">
            <w:pPr>
              <w:rPr>
                <w:rFonts w:asciiTheme="majorHAnsi" w:hAnsiTheme="majorHAnsi"/>
                <w:sz w:val="18"/>
                <w:szCs w:val="18"/>
              </w:rPr>
            </w:pPr>
            <w:r w:rsidRPr="00A821C0">
              <w:rPr>
                <w:rFonts w:asciiTheme="majorHAnsi" w:hAnsiTheme="majorHAnsi"/>
                <w:b/>
                <w:sz w:val="18"/>
                <w:szCs w:val="18"/>
              </w:rPr>
              <w:t>Population with Limited Food Access, Low Income, Percent by Tract, FARA 2015</w:t>
            </w:r>
            <w:r w:rsidRPr="00A821C0">
              <w:rPr>
                <w:rFonts w:asciiTheme="majorHAnsi" w:hAnsiTheme="majorHAnsi"/>
                <w:sz w:val="18"/>
                <w:szCs w:val="18"/>
              </w:rPr>
              <w:br/>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590197BE" wp14:editId="2D274CA9">
                  <wp:extent cx="190500" cy="190500"/>
                  <wp:effectExtent l="19050" t="0" r="0" b="0"/>
                  <wp:docPr id="769" name="https://gis2.cares.missouri.edu/arcgis/rest/services/USDA/FARA2015_ACCESS_TRACTS/MapServer/47/images/7decb0d6fd582565da28979f1ba5cc44?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https://gis2.cares.missouri.edu/arcgis/rest/services/USDA/FARA2015_ACCESS_TRACTS/MapServer/47/images/7decb0d6fd582565da28979f1ba5cc44?token=7WmLK4j4OwTrx53gbe7PALR5NwcBOm1aSBcY0QYMQYo."/>
                          <pic:cNvPicPr>
                            <a:picLocks noChangeAspect="1" noChangeArrowheads="1"/>
                          </pic:cNvPicPr>
                        </pic:nvPicPr>
                        <pic:blipFill>
                          <a:blip r:embed="rId261"/>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Over 50.0%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57B4B3CE" wp14:editId="4A62B975">
                  <wp:extent cx="190500" cy="190500"/>
                  <wp:effectExtent l="19050" t="0" r="0" b="0"/>
                  <wp:docPr id="770" name="https://gis2.cares.missouri.edu/arcgis/rest/services/USDA/FARA2015_ACCESS_TRACTS/MapServer/47/images/05b348d2aa2627aea43e88da4abd183f?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https://gis2.cares.missouri.edu/arcgis/rest/services/USDA/FARA2015_ACCESS_TRACTS/MapServer/47/images/05b348d2aa2627aea43e88da4abd183f?token=7WmLK4j4OwTrx53gbe7PALR5NwcBOm1aSBcY0QYMQYo."/>
                          <pic:cNvPicPr>
                            <a:picLocks noChangeAspect="1" noChangeArrowheads="1"/>
                          </pic:cNvPicPr>
                        </pic:nvPicPr>
                        <pic:blipFill>
                          <a:blip r:embed="rId26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20.1 - 50.0%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48718C41" wp14:editId="471E6FC8">
                  <wp:extent cx="190500" cy="190500"/>
                  <wp:effectExtent l="19050" t="0" r="0" b="0"/>
                  <wp:docPr id="771" name="https://gis2.cares.missouri.edu/arcgis/rest/services/USDA/FARA2015_ACCESS_TRACTS/MapServer/47/images/da15957309276c33c03ec44c243cf77e?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https://gis2.cares.missouri.edu/arcgis/rest/services/USDA/FARA2015_ACCESS_TRACTS/MapServer/47/images/da15957309276c33c03ec44c243cf77e?token=7WmLK4j4OwTrx53gbe7PALR5NwcBOm1aSBcY0QYMQYo."/>
                          <pic:cNvPicPr>
                            <a:picLocks noChangeAspect="1" noChangeArrowheads="1"/>
                          </pic:cNvPicPr>
                        </pic:nvPicPr>
                        <pic:blipFill>
                          <a:blip r:embed="rId263"/>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5.1 - 20.0%</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75B32125" wp14:editId="740B924E">
                  <wp:extent cx="190500" cy="190500"/>
                  <wp:effectExtent l="19050" t="0" r="0" b="0"/>
                  <wp:docPr id="772" name="https://gis2.cares.missouri.edu/arcgis/rest/services/USDA/FARA2015_ACCESS_TRACTS/MapServer/47/images/797e7aa4c1ab54672ec2edce11695348?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https://gis2.cares.missouri.edu/arcgis/rest/services/USDA/FARA2015_ACCESS_TRACTS/MapServer/47/images/797e7aa4c1ab54672ec2edce11695348?token=7WmLK4j4OwTrx53gbe7PALR5NwcBOm1aSBcY0QYMQYo."/>
                          <pic:cNvPicPr>
                            <a:picLocks noChangeAspect="1" noChangeArrowheads="1"/>
                          </pic:cNvPicPr>
                        </pic:nvPicPr>
                        <pic:blipFill>
                          <a:blip r:embed="rId264"/>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Under 5.1%</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7AF8C2ED" wp14:editId="345B0365">
                  <wp:extent cx="190500" cy="190500"/>
                  <wp:effectExtent l="19050" t="0" r="0" b="0"/>
                  <wp:docPr id="773" name="https://gis2.cares.missouri.edu/arcgis/rest/services/USDA/FARA2015_ACCESS_TRACTS/MapServer/47/images/92e284e2ff632884df53bf77f71ee436?token=7WmLK4j4OwTrx53gbe7PALR5NwcBOm1aSBcY0QYM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https://gis2.cares.missouri.edu/arcgis/rest/services/USDA/FARA2015_ACCESS_TRACTS/MapServer/47/images/92e284e2ff632884df53bf77f71ee436?token=7WmLK4j4OwTrx53gbe7PALR5NwcBOm1aSBcY0QYMQYo."/>
                          <pic:cNvPicPr>
                            <a:picLocks noChangeAspect="1" noChangeArrowheads="1"/>
                          </pic:cNvPicPr>
                        </pic:nvPicPr>
                        <pic:blipFill>
                          <a:blip r:embed="rId265"/>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No Low Food Access</w:t>
            </w:r>
            <w:r w:rsidRPr="00A821C0">
              <w:rPr>
                <w:rFonts w:asciiTheme="majorHAnsi" w:hAnsiTheme="majorHAnsi"/>
                <w:sz w:val="18"/>
                <w:szCs w:val="18"/>
              </w:rPr>
              <w:br/>
            </w:r>
            <w:r w:rsidRPr="00A821C0">
              <w:rPr>
                <w:rFonts w:asciiTheme="majorHAnsi" w:hAnsiTheme="majorHAnsi"/>
                <w:noProof/>
                <w:sz w:val="18"/>
                <w:szCs w:val="18"/>
              </w:rPr>
              <w:drawing>
                <wp:inline distT="0" distB="0" distL="0" distR="0" wp14:anchorId="229E18ED" wp14:editId="262F10C5">
                  <wp:extent cx="190500" cy="190500"/>
                  <wp:effectExtent l="19050" t="0" r="0" b="0"/>
                  <wp:docPr id="774"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A821C0">
              <w:rPr>
                <w:rFonts w:asciiTheme="majorHAnsi" w:hAnsiTheme="majorHAnsi"/>
                <w:sz w:val="18"/>
                <w:szCs w:val="18"/>
              </w:rPr>
              <w:t>  Report Area</w:t>
            </w:r>
          </w:p>
        </w:tc>
      </w:tr>
    </w:tbl>
    <w:p w14:paraId="35B0BD74" w14:textId="77777777" w:rsidR="00CA536C" w:rsidRPr="00A821C0" w:rsidRDefault="00CA536C" w:rsidP="00CA536C">
      <w:pPr>
        <w:pStyle w:val="Heading3"/>
      </w:pPr>
      <w:bookmarkStart w:id="123" w:name="_Toc56408277"/>
      <w:bookmarkStart w:id="124" w:name="_Toc161835468"/>
      <w:r w:rsidRPr="00A821C0">
        <w:t>Food Access - Modified Retail Food Environment Index</w:t>
      </w:r>
      <w:bookmarkEnd w:id="123"/>
      <w:bookmarkEnd w:id="124"/>
    </w:p>
    <w:p w14:paraId="5860DAB7" w14:textId="77777777"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This indicator reports the percentage of population living in census tracts with no or low access to healthy retail food stores.  Figures are based on the CDC Modified Retail Food Environment Index.  For this indicator, low food access tracts are considered those with index scores of 10.0 or less.</w:t>
      </w:r>
      <w:r w:rsidRPr="000774CD">
        <w:rPr>
          <w:rFonts w:ascii="Cambria" w:hAnsi="Cambria"/>
          <w:sz w:val="24"/>
          <w:szCs w:val="24"/>
        </w:rPr>
        <w:br/>
      </w:r>
    </w:p>
    <w:tbl>
      <w:tblPr>
        <w:tblStyle w:val="indicatorTB"/>
        <w:tblW w:w="0" w:type="auto"/>
        <w:tblLook w:val="04A0" w:firstRow="1" w:lastRow="0" w:firstColumn="1" w:lastColumn="0" w:noHBand="0" w:noVBand="1"/>
      </w:tblPr>
      <w:tblGrid>
        <w:gridCol w:w="823"/>
        <w:gridCol w:w="1157"/>
        <w:gridCol w:w="1382"/>
        <w:gridCol w:w="1468"/>
        <w:gridCol w:w="1488"/>
        <w:gridCol w:w="1544"/>
        <w:gridCol w:w="1492"/>
      </w:tblGrid>
      <w:tr w:rsidR="00CA536C" w:rsidRPr="000774CD" w14:paraId="44AD7B4A"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16B37493"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7D8BF9EC"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7DFFE0B8" w14:textId="77777777" w:rsidR="00CA536C" w:rsidRPr="000774CD" w:rsidRDefault="00CA536C" w:rsidP="00647595">
            <w:pPr>
              <w:rPr>
                <w:rFonts w:ascii="Cambria" w:hAnsi="Cambria"/>
                <w:sz w:val="18"/>
                <w:szCs w:val="18"/>
              </w:rPr>
            </w:pPr>
            <w:r w:rsidRPr="000774CD">
              <w:rPr>
                <w:rFonts w:ascii="Cambria" w:hAnsi="Cambria"/>
                <w:sz w:val="18"/>
                <w:szCs w:val="18"/>
              </w:rPr>
              <w:t>Percent Population in Tracts with No Food Outlet</w:t>
            </w:r>
          </w:p>
        </w:tc>
        <w:tc>
          <w:tcPr>
            <w:tcW w:w="0" w:type="auto"/>
          </w:tcPr>
          <w:p w14:paraId="5C5CFB23" w14:textId="77777777" w:rsidR="00CA536C" w:rsidRPr="000774CD" w:rsidRDefault="00CA536C" w:rsidP="00647595">
            <w:pPr>
              <w:rPr>
                <w:rFonts w:ascii="Cambria" w:hAnsi="Cambria"/>
                <w:sz w:val="18"/>
                <w:szCs w:val="18"/>
              </w:rPr>
            </w:pPr>
            <w:r w:rsidRPr="000774CD">
              <w:rPr>
                <w:rFonts w:ascii="Cambria" w:hAnsi="Cambria"/>
                <w:sz w:val="18"/>
                <w:szCs w:val="18"/>
              </w:rPr>
              <w:t>Percent Population in Tracts with No Healthy Food Outlet</w:t>
            </w:r>
          </w:p>
        </w:tc>
        <w:tc>
          <w:tcPr>
            <w:tcW w:w="0" w:type="auto"/>
          </w:tcPr>
          <w:p w14:paraId="761B5723" w14:textId="77777777" w:rsidR="00CA536C" w:rsidRPr="000774CD" w:rsidRDefault="00CA536C" w:rsidP="00647595">
            <w:pPr>
              <w:rPr>
                <w:rFonts w:ascii="Cambria" w:hAnsi="Cambria"/>
                <w:sz w:val="18"/>
                <w:szCs w:val="18"/>
              </w:rPr>
            </w:pPr>
            <w:r w:rsidRPr="000774CD">
              <w:rPr>
                <w:rFonts w:ascii="Cambria" w:hAnsi="Cambria"/>
                <w:sz w:val="18"/>
                <w:szCs w:val="18"/>
              </w:rPr>
              <w:t>Percent Population in Tracts with Low Healthy Food Access</w:t>
            </w:r>
          </w:p>
        </w:tc>
        <w:tc>
          <w:tcPr>
            <w:tcW w:w="0" w:type="auto"/>
          </w:tcPr>
          <w:p w14:paraId="11EAC95C" w14:textId="77777777" w:rsidR="00CA536C" w:rsidRPr="000774CD" w:rsidRDefault="00CA536C" w:rsidP="00647595">
            <w:pPr>
              <w:rPr>
                <w:rFonts w:ascii="Cambria" w:hAnsi="Cambria"/>
                <w:sz w:val="18"/>
                <w:szCs w:val="18"/>
              </w:rPr>
            </w:pPr>
            <w:r w:rsidRPr="000774CD">
              <w:rPr>
                <w:rFonts w:ascii="Cambria" w:hAnsi="Cambria"/>
                <w:sz w:val="18"/>
                <w:szCs w:val="18"/>
              </w:rPr>
              <w:t>Percent Population in Tracts with Moderate Healthy Food Access</w:t>
            </w:r>
          </w:p>
        </w:tc>
        <w:tc>
          <w:tcPr>
            <w:tcW w:w="0" w:type="auto"/>
          </w:tcPr>
          <w:p w14:paraId="773B9AC5" w14:textId="77777777" w:rsidR="00CA536C" w:rsidRPr="000774CD" w:rsidRDefault="00CA536C" w:rsidP="00647595">
            <w:pPr>
              <w:rPr>
                <w:rFonts w:ascii="Cambria" w:hAnsi="Cambria"/>
                <w:sz w:val="18"/>
                <w:szCs w:val="18"/>
              </w:rPr>
            </w:pPr>
            <w:r w:rsidRPr="000774CD">
              <w:rPr>
                <w:rFonts w:ascii="Cambria" w:hAnsi="Cambria"/>
                <w:sz w:val="18"/>
                <w:szCs w:val="18"/>
              </w:rPr>
              <w:t>Percent Population in Tracts with High Healthy Food Access</w:t>
            </w:r>
          </w:p>
        </w:tc>
      </w:tr>
      <w:tr w:rsidR="00CA536C" w:rsidRPr="000774CD" w14:paraId="09DBD9AB" w14:textId="77777777" w:rsidTr="00647595">
        <w:tc>
          <w:tcPr>
            <w:tcW w:w="0" w:type="auto"/>
          </w:tcPr>
          <w:p w14:paraId="4E5FAC4F"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47623827" w14:textId="77777777" w:rsidR="00CA536C" w:rsidRPr="000774CD" w:rsidRDefault="00CA536C" w:rsidP="00647595">
            <w:pPr>
              <w:rPr>
                <w:rFonts w:ascii="Cambria" w:hAnsi="Cambria"/>
                <w:sz w:val="18"/>
                <w:szCs w:val="18"/>
              </w:rPr>
            </w:pPr>
            <w:r w:rsidRPr="000774CD">
              <w:rPr>
                <w:rFonts w:ascii="Cambria" w:hAnsi="Cambria"/>
                <w:sz w:val="18"/>
                <w:szCs w:val="18"/>
              </w:rPr>
              <w:t>74,590</w:t>
            </w:r>
          </w:p>
        </w:tc>
        <w:tc>
          <w:tcPr>
            <w:tcW w:w="0" w:type="auto"/>
          </w:tcPr>
          <w:p w14:paraId="1E1107C3" w14:textId="77777777" w:rsidR="00CA536C" w:rsidRPr="000774CD" w:rsidRDefault="00CA536C" w:rsidP="00647595">
            <w:pPr>
              <w:rPr>
                <w:rFonts w:ascii="Cambria" w:hAnsi="Cambria"/>
                <w:sz w:val="18"/>
                <w:szCs w:val="18"/>
              </w:rPr>
            </w:pPr>
            <w:r w:rsidRPr="000774CD">
              <w:rPr>
                <w:rFonts w:ascii="Cambria" w:hAnsi="Cambria"/>
                <w:sz w:val="18"/>
                <w:szCs w:val="18"/>
              </w:rPr>
              <w:t>0%</w:t>
            </w:r>
          </w:p>
        </w:tc>
        <w:tc>
          <w:tcPr>
            <w:tcW w:w="0" w:type="auto"/>
          </w:tcPr>
          <w:p w14:paraId="0E638448" w14:textId="77777777" w:rsidR="00CA536C" w:rsidRPr="000774CD" w:rsidRDefault="00CA536C" w:rsidP="00647595">
            <w:pPr>
              <w:rPr>
                <w:rFonts w:ascii="Cambria" w:hAnsi="Cambria"/>
                <w:sz w:val="18"/>
                <w:szCs w:val="18"/>
              </w:rPr>
            </w:pPr>
            <w:r w:rsidRPr="000774CD">
              <w:rPr>
                <w:rFonts w:ascii="Cambria" w:hAnsi="Cambria"/>
                <w:sz w:val="18"/>
                <w:szCs w:val="18"/>
              </w:rPr>
              <w:t>31.49%</w:t>
            </w:r>
          </w:p>
        </w:tc>
        <w:tc>
          <w:tcPr>
            <w:tcW w:w="0" w:type="auto"/>
          </w:tcPr>
          <w:p w14:paraId="1AD679BA" w14:textId="77777777" w:rsidR="00CA536C" w:rsidRPr="000774CD" w:rsidRDefault="00CA536C" w:rsidP="00647595">
            <w:pPr>
              <w:rPr>
                <w:rFonts w:ascii="Cambria" w:hAnsi="Cambria"/>
                <w:sz w:val="18"/>
                <w:szCs w:val="18"/>
              </w:rPr>
            </w:pPr>
            <w:r w:rsidRPr="000774CD">
              <w:rPr>
                <w:rFonts w:ascii="Cambria" w:hAnsi="Cambria"/>
                <w:sz w:val="18"/>
                <w:szCs w:val="18"/>
              </w:rPr>
              <w:t>41.02%</w:t>
            </w:r>
          </w:p>
        </w:tc>
        <w:tc>
          <w:tcPr>
            <w:tcW w:w="0" w:type="auto"/>
          </w:tcPr>
          <w:p w14:paraId="3108978F" w14:textId="77777777" w:rsidR="00CA536C" w:rsidRPr="000774CD" w:rsidRDefault="00CA536C" w:rsidP="00647595">
            <w:pPr>
              <w:rPr>
                <w:rFonts w:ascii="Cambria" w:hAnsi="Cambria"/>
                <w:sz w:val="18"/>
                <w:szCs w:val="18"/>
              </w:rPr>
            </w:pPr>
            <w:r w:rsidRPr="000774CD">
              <w:rPr>
                <w:rFonts w:ascii="Cambria" w:hAnsi="Cambria"/>
                <w:sz w:val="18"/>
                <w:szCs w:val="18"/>
              </w:rPr>
              <w:t>27.49%</w:t>
            </w:r>
          </w:p>
        </w:tc>
        <w:tc>
          <w:tcPr>
            <w:tcW w:w="0" w:type="auto"/>
          </w:tcPr>
          <w:p w14:paraId="31AB0B43" w14:textId="77777777" w:rsidR="00CA536C" w:rsidRPr="000774CD" w:rsidRDefault="00CA536C" w:rsidP="00647595">
            <w:pPr>
              <w:rPr>
                <w:rFonts w:ascii="Cambria" w:hAnsi="Cambria"/>
                <w:sz w:val="18"/>
                <w:szCs w:val="18"/>
              </w:rPr>
            </w:pPr>
            <w:r w:rsidRPr="000774CD">
              <w:rPr>
                <w:rFonts w:ascii="Cambria" w:hAnsi="Cambria"/>
                <w:sz w:val="18"/>
                <w:szCs w:val="18"/>
              </w:rPr>
              <w:t>0%</w:t>
            </w:r>
          </w:p>
        </w:tc>
      </w:tr>
      <w:tr w:rsidR="00CA536C" w:rsidRPr="000774CD" w14:paraId="1FEB7408" w14:textId="77777777" w:rsidTr="00647595">
        <w:tc>
          <w:tcPr>
            <w:tcW w:w="0" w:type="auto"/>
          </w:tcPr>
          <w:p w14:paraId="523A1DCE"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1A9659E1" w14:textId="77777777" w:rsidR="00CA536C" w:rsidRPr="000774CD" w:rsidRDefault="00CA536C" w:rsidP="00647595">
            <w:pPr>
              <w:rPr>
                <w:rFonts w:ascii="Cambria" w:hAnsi="Cambria"/>
                <w:sz w:val="18"/>
                <w:szCs w:val="18"/>
              </w:rPr>
            </w:pPr>
            <w:r w:rsidRPr="000774CD">
              <w:rPr>
                <w:rFonts w:ascii="Cambria" w:hAnsi="Cambria"/>
                <w:sz w:val="18"/>
                <w:szCs w:val="18"/>
              </w:rPr>
              <w:t>6,483,792</w:t>
            </w:r>
          </w:p>
        </w:tc>
        <w:tc>
          <w:tcPr>
            <w:tcW w:w="0" w:type="auto"/>
          </w:tcPr>
          <w:p w14:paraId="1502D1C0" w14:textId="77777777" w:rsidR="00CA536C" w:rsidRPr="000774CD" w:rsidRDefault="00CA536C" w:rsidP="00647595">
            <w:pPr>
              <w:rPr>
                <w:rFonts w:ascii="Cambria" w:hAnsi="Cambria"/>
                <w:sz w:val="18"/>
                <w:szCs w:val="18"/>
              </w:rPr>
            </w:pPr>
            <w:r w:rsidRPr="000774CD">
              <w:rPr>
                <w:rFonts w:ascii="Cambria" w:hAnsi="Cambria"/>
                <w:sz w:val="18"/>
                <w:szCs w:val="18"/>
              </w:rPr>
              <w:t>1.91%</w:t>
            </w:r>
          </w:p>
        </w:tc>
        <w:tc>
          <w:tcPr>
            <w:tcW w:w="0" w:type="auto"/>
          </w:tcPr>
          <w:p w14:paraId="28357164" w14:textId="77777777" w:rsidR="00CA536C" w:rsidRPr="000774CD" w:rsidRDefault="00CA536C" w:rsidP="00647595">
            <w:pPr>
              <w:rPr>
                <w:rFonts w:ascii="Cambria" w:hAnsi="Cambria"/>
                <w:sz w:val="18"/>
                <w:szCs w:val="18"/>
              </w:rPr>
            </w:pPr>
            <w:r w:rsidRPr="000774CD">
              <w:rPr>
                <w:rFonts w:ascii="Cambria" w:hAnsi="Cambria"/>
                <w:sz w:val="18"/>
                <w:szCs w:val="18"/>
              </w:rPr>
              <w:t>25.2%</w:t>
            </w:r>
          </w:p>
        </w:tc>
        <w:tc>
          <w:tcPr>
            <w:tcW w:w="0" w:type="auto"/>
          </w:tcPr>
          <w:p w14:paraId="254BDD79" w14:textId="77777777" w:rsidR="00CA536C" w:rsidRPr="000774CD" w:rsidRDefault="00CA536C" w:rsidP="00647595">
            <w:pPr>
              <w:rPr>
                <w:rFonts w:ascii="Cambria" w:hAnsi="Cambria"/>
                <w:sz w:val="18"/>
                <w:szCs w:val="18"/>
              </w:rPr>
            </w:pPr>
            <w:r w:rsidRPr="000774CD">
              <w:rPr>
                <w:rFonts w:ascii="Cambria" w:hAnsi="Cambria"/>
                <w:sz w:val="18"/>
                <w:szCs w:val="18"/>
              </w:rPr>
              <w:t>22.55%</w:t>
            </w:r>
          </w:p>
        </w:tc>
        <w:tc>
          <w:tcPr>
            <w:tcW w:w="0" w:type="auto"/>
          </w:tcPr>
          <w:p w14:paraId="6A7C441F" w14:textId="77777777" w:rsidR="00CA536C" w:rsidRPr="000774CD" w:rsidRDefault="00CA536C" w:rsidP="00647595">
            <w:pPr>
              <w:rPr>
                <w:rFonts w:ascii="Cambria" w:hAnsi="Cambria"/>
                <w:sz w:val="18"/>
                <w:szCs w:val="18"/>
              </w:rPr>
            </w:pPr>
            <w:r w:rsidRPr="000774CD">
              <w:rPr>
                <w:rFonts w:ascii="Cambria" w:hAnsi="Cambria"/>
                <w:sz w:val="18"/>
                <w:szCs w:val="18"/>
              </w:rPr>
              <w:t>42.06%</w:t>
            </w:r>
          </w:p>
        </w:tc>
        <w:tc>
          <w:tcPr>
            <w:tcW w:w="0" w:type="auto"/>
          </w:tcPr>
          <w:p w14:paraId="3C4E38F2" w14:textId="77777777" w:rsidR="00CA536C" w:rsidRPr="000774CD" w:rsidRDefault="00CA536C" w:rsidP="00647595">
            <w:pPr>
              <w:rPr>
                <w:rFonts w:ascii="Cambria" w:hAnsi="Cambria"/>
                <w:sz w:val="18"/>
                <w:szCs w:val="18"/>
              </w:rPr>
            </w:pPr>
            <w:r w:rsidRPr="000774CD">
              <w:rPr>
                <w:rFonts w:ascii="Cambria" w:hAnsi="Cambria"/>
                <w:sz w:val="18"/>
                <w:szCs w:val="18"/>
              </w:rPr>
              <w:t>8.27%</w:t>
            </w:r>
          </w:p>
        </w:tc>
      </w:tr>
      <w:tr w:rsidR="00CA536C" w:rsidRPr="000774CD" w14:paraId="51DBDCF9" w14:textId="77777777" w:rsidTr="00647595">
        <w:tc>
          <w:tcPr>
            <w:tcW w:w="0" w:type="auto"/>
          </w:tcPr>
          <w:p w14:paraId="26CF21C3"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734EFAEC" w14:textId="77777777" w:rsidR="00CA536C" w:rsidRPr="000774CD" w:rsidRDefault="00CA536C" w:rsidP="00647595">
            <w:pPr>
              <w:rPr>
                <w:rFonts w:ascii="Cambria" w:hAnsi="Cambria"/>
                <w:sz w:val="18"/>
                <w:szCs w:val="18"/>
              </w:rPr>
            </w:pPr>
            <w:r w:rsidRPr="000774CD">
              <w:rPr>
                <w:rFonts w:ascii="Cambria" w:hAnsi="Cambria"/>
                <w:sz w:val="18"/>
                <w:szCs w:val="18"/>
              </w:rPr>
              <w:t>312,474,470</w:t>
            </w:r>
          </w:p>
        </w:tc>
        <w:tc>
          <w:tcPr>
            <w:tcW w:w="0" w:type="auto"/>
          </w:tcPr>
          <w:p w14:paraId="37FD1BB5" w14:textId="77777777" w:rsidR="00CA536C" w:rsidRPr="000774CD" w:rsidRDefault="00CA536C" w:rsidP="00647595">
            <w:pPr>
              <w:rPr>
                <w:rFonts w:ascii="Cambria" w:hAnsi="Cambria"/>
                <w:sz w:val="18"/>
                <w:szCs w:val="18"/>
              </w:rPr>
            </w:pPr>
            <w:r w:rsidRPr="000774CD">
              <w:rPr>
                <w:rFonts w:ascii="Cambria" w:hAnsi="Cambria"/>
                <w:sz w:val="18"/>
                <w:szCs w:val="18"/>
              </w:rPr>
              <w:t>0.99%</w:t>
            </w:r>
          </w:p>
        </w:tc>
        <w:tc>
          <w:tcPr>
            <w:tcW w:w="0" w:type="auto"/>
          </w:tcPr>
          <w:p w14:paraId="041CBEDB" w14:textId="77777777" w:rsidR="00CA536C" w:rsidRPr="000774CD" w:rsidRDefault="00CA536C" w:rsidP="00647595">
            <w:pPr>
              <w:rPr>
                <w:rFonts w:ascii="Cambria" w:hAnsi="Cambria"/>
                <w:sz w:val="18"/>
                <w:szCs w:val="18"/>
              </w:rPr>
            </w:pPr>
            <w:r w:rsidRPr="000774CD">
              <w:rPr>
                <w:rFonts w:ascii="Cambria" w:hAnsi="Cambria"/>
                <w:sz w:val="18"/>
                <w:szCs w:val="18"/>
              </w:rPr>
              <w:t>18.63%</w:t>
            </w:r>
          </w:p>
        </w:tc>
        <w:tc>
          <w:tcPr>
            <w:tcW w:w="0" w:type="auto"/>
          </w:tcPr>
          <w:p w14:paraId="5DD291B4" w14:textId="77777777" w:rsidR="00CA536C" w:rsidRPr="000774CD" w:rsidRDefault="00CA536C" w:rsidP="00647595">
            <w:pPr>
              <w:rPr>
                <w:rFonts w:ascii="Cambria" w:hAnsi="Cambria"/>
                <w:sz w:val="18"/>
                <w:szCs w:val="18"/>
              </w:rPr>
            </w:pPr>
            <w:r w:rsidRPr="000774CD">
              <w:rPr>
                <w:rFonts w:ascii="Cambria" w:hAnsi="Cambria"/>
                <w:sz w:val="18"/>
                <w:szCs w:val="18"/>
              </w:rPr>
              <w:t>30.89%</w:t>
            </w:r>
          </w:p>
        </w:tc>
        <w:tc>
          <w:tcPr>
            <w:tcW w:w="0" w:type="auto"/>
          </w:tcPr>
          <w:p w14:paraId="722C7E6E" w14:textId="77777777" w:rsidR="00CA536C" w:rsidRPr="000774CD" w:rsidRDefault="00CA536C" w:rsidP="00647595">
            <w:pPr>
              <w:rPr>
                <w:rFonts w:ascii="Cambria" w:hAnsi="Cambria"/>
                <w:sz w:val="18"/>
                <w:szCs w:val="18"/>
              </w:rPr>
            </w:pPr>
            <w:r w:rsidRPr="000774CD">
              <w:rPr>
                <w:rFonts w:ascii="Cambria" w:hAnsi="Cambria"/>
                <w:sz w:val="18"/>
                <w:szCs w:val="18"/>
              </w:rPr>
              <w:t>43.28%</w:t>
            </w:r>
          </w:p>
        </w:tc>
        <w:tc>
          <w:tcPr>
            <w:tcW w:w="0" w:type="auto"/>
          </w:tcPr>
          <w:p w14:paraId="2FFB2C36" w14:textId="77777777" w:rsidR="00CA536C" w:rsidRPr="000774CD" w:rsidRDefault="00CA536C" w:rsidP="00647595">
            <w:pPr>
              <w:rPr>
                <w:rFonts w:ascii="Cambria" w:hAnsi="Cambria"/>
                <w:sz w:val="18"/>
                <w:szCs w:val="18"/>
              </w:rPr>
            </w:pPr>
            <w:r w:rsidRPr="000774CD">
              <w:rPr>
                <w:rFonts w:ascii="Cambria" w:hAnsi="Cambria"/>
                <w:sz w:val="18"/>
                <w:szCs w:val="18"/>
              </w:rPr>
              <w:t>5.02%</w:t>
            </w:r>
          </w:p>
        </w:tc>
      </w:tr>
    </w:tbl>
    <w:p w14:paraId="7AB90FA0" w14:textId="77777777" w:rsidR="00CA536C" w:rsidRPr="000774CD" w:rsidRDefault="00CA536C" w:rsidP="00CA536C">
      <w:pPr>
        <w:pStyle w:val="datasource"/>
        <w:spacing w:after="0" w:line="240" w:lineRule="auto"/>
        <w:rPr>
          <w:rFonts w:ascii="Cambria" w:hAnsi="Cambria"/>
          <w:sz w:val="18"/>
          <w:szCs w:val="18"/>
        </w:rPr>
      </w:pPr>
      <w:r w:rsidRPr="000774CD">
        <w:rPr>
          <w:rFonts w:ascii="Cambria" w:hAnsi="Cambria"/>
          <w:sz w:val="18"/>
          <w:szCs w:val="18"/>
        </w:rPr>
        <w:t>Data Source: Centers for Disease Control and Prevention, Division of Nutrition, Physical Activity, and Obesity. 2011. Source geography: Tract</w:t>
      </w:r>
      <w:r w:rsidRPr="000774CD">
        <w:rPr>
          <w:rFonts w:ascii="Cambria" w:hAnsi="Cambria"/>
          <w:sz w:val="18"/>
          <w:szCs w:val="18"/>
        </w:rPr>
        <w:br/>
      </w:r>
    </w:p>
    <w:p w14:paraId="327C76E5" w14:textId="19330910" w:rsidR="00CA536C" w:rsidRPr="000774CD" w:rsidRDefault="00CA536C" w:rsidP="000774CD">
      <w:pPr>
        <w:pStyle w:val="Heading3"/>
        <w:spacing w:before="0"/>
      </w:pPr>
      <w:bookmarkStart w:id="125" w:name="_Toc56408278"/>
      <w:bookmarkStart w:id="126" w:name="_Toc161835469"/>
      <w:r w:rsidRPr="000774CD">
        <w:t>Population with Low or No Healthy Food Access, Racial Disparity Index</w:t>
      </w:r>
      <w:bookmarkEnd w:id="125"/>
      <w:bookmarkEnd w:id="126"/>
    </w:p>
    <w:tbl>
      <w:tblPr>
        <w:tblStyle w:val="indicatorTB"/>
        <w:tblW w:w="0" w:type="auto"/>
        <w:jc w:val="center"/>
        <w:tblLook w:val="04A0" w:firstRow="1" w:lastRow="0" w:firstColumn="1" w:lastColumn="0" w:noHBand="0" w:noVBand="1"/>
      </w:tblPr>
      <w:tblGrid>
        <w:gridCol w:w="1421"/>
        <w:gridCol w:w="5236"/>
      </w:tblGrid>
      <w:tr w:rsidR="00CA536C" w:rsidRPr="000774CD" w14:paraId="1B039A4D" w14:textId="77777777" w:rsidTr="00647595">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BE9FF70"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0AF95A23" w14:textId="77777777" w:rsidR="00CA536C" w:rsidRPr="000774CD" w:rsidRDefault="00CA536C" w:rsidP="00647595">
            <w:pPr>
              <w:rPr>
                <w:rFonts w:ascii="Cambria" w:hAnsi="Cambria"/>
                <w:sz w:val="18"/>
                <w:szCs w:val="18"/>
              </w:rPr>
            </w:pPr>
            <w:r w:rsidRPr="000774CD">
              <w:rPr>
                <w:rFonts w:ascii="Cambria" w:hAnsi="Cambria"/>
                <w:sz w:val="18"/>
                <w:szCs w:val="18"/>
              </w:rPr>
              <w:t>Disparity Index Score</w:t>
            </w:r>
            <w:r w:rsidRPr="000774CD">
              <w:rPr>
                <w:rFonts w:ascii="Cambria" w:hAnsi="Cambria"/>
                <w:sz w:val="18"/>
                <w:szCs w:val="18"/>
              </w:rPr>
              <w:br/>
            </w:r>
            <w:r w:rsidRPr="000774CD">
              <w:rPr>
                <w:rFonts w:ascii="Cambria" w:hAnsi="Cambria"/>
                <w:i/>
                <w:sz w:val="18"/>
                <w:szCs w:val="18"/>
              </w:rPr>
              <w:t>(0 = No Disparity; 1 - 15 = Some Disparity; Over 15 = High Disparity)</w:t>
            </w:r>
          </w:p>
        </w:tc>
      </w:tr>
      <w:tr w:rsidR="00CA536C" w:rsidRPr="000774CD" w14:paraId="228F5DDE" w14:textId="77777777" w:rsidTr="00647595">
        <w:trPr>
          <w:jc w:val="center"/>
        </w:trPr>
        <w:tc>
          <w:tcPr>
            <w:tcW w:w="0" w:type="auto"/>
          </w:tcPr>
          <w:p w14:paraId="74434E8A"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55290AC7" w14:textId="77777777" w:rsidR="00CA536C" w:rsidRPr="000774CD" w:rsidRDefault="00CA536C" w:rsidP="00647595">
            <w:pPr>
              <w:rPr>
                <w:rFonts w:ascii="Cambria" w:hAnsi="Cambria"/>
                <w:sz w:val="18"/>
                <w:szCs w:val="18"/>
              </w:rPr>
            </w:pPr>
            <w:r w:rsidRPr="000774CD">
              <w:rPr>
                <w:rFonts w:ascii="Cambria" w:hAnsi="Cambria"/>
                <w:sz w:val="18"/>
                <w:szCs w:val="18"/>
              </w:rPr>
              <w:t>19.28</w:t>
            </w:r>
          </w:p>
        </w:tc>
      </w:tr>
      <w:tr w:rsidR="00CA536C" w:rsidRPr="000774CD" w14:paraId="2AA41CEC" w14:textId="77777777" w:rsidTr="00647595">
        <w:trPr>
          <w:jc w:val="center"/>
        </w:trPr>
        <w:tc>
          <w:tcPr>
            <w:tcW w:w="0" w:type="auto"/>
          </w:tcPr>
          <w:p w14:paraId="7110E4DD"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3028DC9C" w14:textId="77777777" w:rsidR="00CA536C" w:rsidRPr="000774CD" w:rsidRDefault="00CA536C" w:rsidP="00647595">
            <w:pPr>
              <w:rPr>
                <w:rFonts w:ascii="Cambria" w:hAnsi="Cambria"/>
                <w:sz w:val="18"/>
                <w:szCs w:val="18"/>
              </w:rPr>
            </w:pPr>
            <w:r w:rsidRPr="000774CD">
              <w:rPr>
                <w:rFonts w:ascii="Cambria" w:hAnsi="Cambria"/>
                <w:sz w:val="18"/>
                <w:szCs w:val="18"/>
              </w:rPr>
              <w:t>19.81</w:t>
            </w:r>
          </w:p>
        </w:tc>
      </w:tr>
      <w:tr w:rsidR="00CA536C" w:rsidRPr="000774CD" w14:paraId="25493A48" w14:textId="77777777" w:rsidTr="00647595">
        <w:trPr>
          <w:jc w:val="center"/>
        </w:trPr>
        <w:tc>
          <w:tcPr>
            <w:tcW w:w="0" w:type="auto"/>
          </w:tcPr>
          <w:p w14:paraId="74F651D0"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28AD8EBA" w14:textId="77777777" w:rsidR="00CA536C" w:rsidRPr="000774CD" w:rsidRDefault="00CA536C" w:rsidP="00647595">
            <w:pPr>
              <w:rPr>
                <w:rFonts w:ascii="Cambria" w:hAnsi="Cambria"/>
                <w:sz w:val="18"/>
                <w:szCs w:val="18"/>
              </w:rPr>
            </w:pPr>
            <w:r w:rsidRPr="000774CD">
              <w:rPr>
                <w:rFonts w:ascii="Cambria" w:hAnsi="Cambria"/>
                <w:sz w:val="18"/>
                <w:szCs w:val="18"/>
              </w:rPr>
              <w:t>16.59</w:t>
            </w:r>
          </w:p>
        </w:tc>
      </w:tr>
    </w:tbl>
    <w:p w14:paraId="054DA54A" w14:textId="77777777" w:rsidR="00CA536C" w:rsidRPr="000774CD" w:rsidRDefault="00CA536C" w:rsidP="00CA536C">
      <w:pPr>
        <w:rPr>
          <w:rFonts w:ascii="Cambria" w:hAnsi="Cambria"/>
          <w:noProof/>
          <w:sz w:val="18"/>
          <w:szCs w:val="18"/>
        </w:rPr>
      </w:pPr>
    </w:p>
    <w:p w14:paraId="0ECAC627" w14:textId="77777777" w:rsidR="00CA536C" w:rsidRPr="000774CD" w:rsidRDefault="00CA536C" w:rsidP="00CA536C">
      <w:pPr>
        <w:rPr>
          <w:rFonts w:ascii="Cambria" w:hAnsi="Cambria"/>
          <w:sz w:val="18"/>
          <w:szCs w:val="18"/>
        </w:rPr>
      </w:pPr>
    </w:p>
    <w:p w14:paraId="14207779" w14:textId="77777777" w:rsidR="00CA536C" w:rsidRPr="000774CD" w:rsidRDefault="00CA536C" w:rsidP="00CA536C">
      <w:pPr>
        <w:pStyle w:val="Heading3"/>
        <w:spacing w:before="0"/>
      </w:pPr>
      <w:bookmarkStart w:id="127" w:name="_Toc56408279"/>
      <w:bookmarkStart w:id="128" w:name="_Toc161835470"/>
      <w:r w:rsidRPr="000774CD">
        <w:lastRenderedPageBreak/>
        <w:t>Population with Low or No Healthy Food Access by Race/Ethnicity, Percent</w:t>
      </w:r>
      <w:bookmarkEnd w:id="127"/>
      <w:bookmarkEnd w:id="128"/>
    </w:p>
    <w:tbl>
      <w:tblPr>
        <w:tblStyle w:val="indicatorTB"/>
        <w:tblW w:w="9354" w:type="dxa"/>
        <w:tblInd w:w="432" w:type="dxa"/>
        <w:tblLook w:val="04A0" w:firstRow="1" w:lastRow="0" w:firstColumn="1" w:lastColumn="0" w:noHBand="0" w:noVBand="1"/>
      </w:tblPr>
      <w:tblGrid>
        <w:gridCol w:w="883"/>
        <w:gridCol w:w="1083"/>
        <w:gridCol w:w="1009"/>
        <w:gridCol w:w="1000"/>
        <w:gridCol w:w="1001"/>
        <w:gridCol w:w="1518"/>
        <w:gridCol w:w="1004"/>
        <w:gridCol w:w="878"/>
        <w:gridCol w:w="978"/>
      </w:tblGrid>
      <w:tr w:rsidR="00CA536C" w:rsidRPr="000774CD" w14:paraId="2D93B969" w14:textId="77777777" w:rsidTr="000774CD">
        <w:trPr>
          <w:cnfStyle w:val="100000000000" w:firstRow="1" w:lastRow="0" w:firstColumn="0" w:lastColumn="0" w:oddVBand="0" w:evenVBand="0" w:oddHBand="0" w:evenHBand="0" w:firstRowFirstColumn="0" w:firstRowLastColumn="0" w:lastRowFirstColumn="0" w:lastRowLastColumn="0"/>
        </w:trPr>
        <w:tc>
          <w:tcPr>
            <w:tcW w:w="0" w:type="auto"/>
          </w:tcPr>
          <w:p w14:paraId="3C94245D"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1A43E199"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39326DF1" w14:textId="77777777" w:rsidR="00CA536C" w:rsidRPr="000774CD" w:rsidRDefault="00CA536C" w:rsidP="00647595">
            <w:pPr>
              <w:rPr>
                <w:rFonts w:ascii="Cambria" w:hAnsi="Cambria"/>
                <w:sz w:val="18"/>
                <w:szCs w:val="18"/>
              </w:rPr>
            </w:pPr>
            <w:r w:rsidRPr="000774CD">
              <w:rPr>
                <w:rFonts w:ascii="Cambria" w:hAnsi="Cambria"/>
                <w:sz w:val="18"/>
                <w:szCs w:val="18"/>
              </w:rPr>
              <w:t>Non-Hispanic White</w:t>
            </w:r>
          </w:p>
        </w:tc>
        <w:tc>
          <w:tcPr>
            <w:tcW w:w="0" w:type="auto"/>
          </w:tcPr>
          <w:p w14:paraId="5EB09BB4" w14:textId="77777777" w:rsidR="00CA536C" w:rsidRPr="000774CD" w:rsidRDefault="00CA536C" w:rsidP="00647595">
            <w:pPr>
              <w:rPr>
                <w:rFonts w:ascii="Cambria" w:hAnsi="Cambria"/>
                <w:sz w:val="18"/>
                <w:szCs w:val="18"/>
              </w:rPr>
            </w:pPr>
            <w:r w:rsidRPr="000774CD">
              <w:rPr>
                <w:rFonts w:ascii="Cambria" w:hAnsi="Cambria"/>
                <w:sz w:val="18"/>
                <w:szCs w:val="18"/>
              </w:rPr>
              <w:t>Non-Hispanic Black</w:t>
            </w:r>
          </w:p>
        </w:tc>
        <w:tc>
          <w:tcPr>
            <w:tcW w:w="0" w:type="auto"/>
          </w:tcPr>
          <w:p w14:paraId="38522A79" w14:textId="77777777" w:rsidR="00CA536C" w:rsidRPr="000774CD" w:rsidRDefault="00CA536C" w:rsidP="00647595">
            <w:pPr>
              <w:rPr>
                <w:rFonts w:ascii="Cambria" w:hAnsi="Cambria"/>
                <w:sz w:val="18"/>
                <w:szCs w:val="18"/>
              </w:rPr>
            </w:pPr>
            <w:r w:rsidRPr="000774CD">
              <w:rPr>
                <w:rFonts w:ascii="Cambria" w:hAnsi="Cambria"/>
                <w:sz w:val="18"/>
                <w:szCs w:val="18"/>
              </w:rPr>
              <w:t>Non-Hispanic Asian</w:t>
            </w:r>
          </w:p>
        </w:tc>
        <w:tc>
          <w:tcPr>
            <w:tcW w:w="0" w:type="auto"/>
          </w:tcPr>
          <w:p w14:paraId="433434E1" w14:textId="77777777" w:rsidR="00CA536C" w:rsidRPr="000774CD" w:rsidRDefault="00CA536C" w:rsidP="00647595">
            <w:pPr>
              <w:rPr>
                <w:rFonts w:ascii="Cambria" w:hAnsi="Cambria"/>
                <w:sz w:val="18"/>
                <w:szCs w:val="18"/>
              </w:rPr>
            </w:pPr>
            <w:r w:rsidRPr="000774CD">
              <w:rPr>
                <w:rFonts w:ascii="Cambria" w:hAnsi="Cambria"/>
                <w:sz w:val="18"/>
                <w:szCs w:val="18"/>
              </w:rPr>
              <w:t>Non-Hispanic American Indian / Alaska Native</w:t>
            </w:r>
          </w:p>
        </w:tc>
        <w:tc>
          <w:tcPr>
            <w:tcW w:w="0" w:type="auto"/>
          </w:tcPr>
          <w:p w14:paraId="44DD7C2C" w14:textId="77777777" w:rsidR="00CA536C" w:rsidRPr="000774CD" w:rsidRDefault="00CA536C" w:rsidP="00647595">
            <w:pPr>
              <w:rPr>
                <w:rFonts w:ascii="Cambria" w:hAnsi="Cambria"/>
                <w:sz w:val="18"/>
                <w:szCs w:val="18"/>
              </w:rPr>
            </w:pPr>
            <w:r w:rsidRPr="000774CD">
              <w:rPr>
                <w:rFonts w:ascii="Cambria" w:hAnsi="Cambria"/>
                <w:sz w:val="18"/>
                <w:szCs w:val="18"/>
              </w:rPr>
              <w:t>Non-Hispanic Other</w:t>
            </w:r>
          </w:p>
        </w:tc>
        <w:tc>
          <w:tcPr>
            <w:tcW w:w="0" w:type="auto"/>
          </w:tcPr>
          <w:p w14:paraId="7FF1750E" w14:textId="77777777" w:rsidR="00CA536C" w:rsidRPr="000774CD" w:rsidRDefault="00CA536C" w:rsidP="00647595">
            <w:pPr>
              <w:rPr>
                <w:rFonts w:ascii="Cambria" w:hAnsi="Cambria"/>
                <w:sz w:val="18"/>
                <w:szCs w:val="18"/>
              </w:rPr>
            </w:pPr>
            <w:r w:rsidRPr="000774CD">
              <w:rPr>
                <w:rFonts w:ascii="Cambria" w:hAnsi="Cambria"/>
                <w:sz w:val="18"/>
                <w:szCs w:val="18"/>
              </w:rPr>
              <w:t>Multiple Race</w:t>
            </w:r>
          </w:p>
        </w:tc>
        <w:tc>
          <w:tcPr>
            <w:tcW w:w="0" w:type="auto"/>
          </w:tcPr>
          <w:p w14:paraId="6D248874" w14:textId="77777777" w:rsidR="00CA536C" w:rsidRPr="000774CD" w:rsidRDefault="00CA536C" w:rsidP="00647595">
            <w:pPr>
              <w:rPr>
                <w:rFonts w:ascii="Cambria" w:hAnsi="Cambria"/>
                <w:sz w:val="18"/>
                <w:szCs w:val="18"/>
              </w:rPr>
            </w:pPr>
            <w:r w:rsidRPr="000774CD">
              <w:rPr>
                <w:rFonts w:ascii="Cambria" w:hAnsi="Cambria"/>
                <w:sz w:val="18"/>
                <w:szCs w:val="18"/>
              </w:rPr>
              <w:t>Hispanic or Latino</w:t>
            </w:r>
          </w:p>
        </w:tc>
      </w:tr>
      <w:tr w:rsidR="00CA536C" w:rsidRPr="000774CD" w14:paraId="6C1A0A04" w14:textId="77777777" w:rsidTr="000774CD">
        <w:tc>
          <w:tcPr>
            <w:tcW w:w="0" w:type="auto"/>
          </w:tcPr>
          <w:p w14:paraId="173CC0F2"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10C2C88D" w14:textId="77777777" w:rsidR="00CA536C" w:rsidRPr="000774CD" w:rsidRDefault="00CA536C" w:rsidP="00647595">
            <w:pPr>
              <w:rPr>
                <w:rFonts w:ascii="Cambria" w:hAnsi="Cambria"/>
                <w:sz w:val="18"/>
                <w:szCs w:val="18"/>
              </w:rPr>
            </w:pPr>
            <w:r w:rsidRPr="000774CD">
              <w:rPr>
                <w:rFonts w:ascii="Cambria" w:hAnsi="Cambria"/>
                <w:sz w:val="18"/>
                <w:szCs w:val="18"/>
              </w:rPr>
              <w:t>70.23</w:t>
            </w:r>
          </w:p>
        </w:tc>
        <w:tc>
          <w:tcPr>
            <w:tcW w:w="0" w:type="auto"/>
          </w:tcPr>
          <w:p w14:paraId="1B948B63" w14:textId="77777777" w:rsidR="00CA536C" w:rsidRPr="000774CD" w:rsidRDefault="00CA536C" w:rsidP="00647595">
            <w:pPr>
              <w:rPr>
                <w:rFonts w:ascii="Cambria" w:hAnsi="Cambria"/>
                <w:sz w:val="18"/>
                <w:szCs w:val="18"/>
              </w:rPr>
            </w:pPr>
            <w:r w:rsidRPr="000774CD">
              <w:rPr>
                <w:rFonts w:ascii="Cambria" w:hAnsi="Cambria"/>
                <w:sz w:val="18"/>
                <w:szCs w:val="18"/>
              </w:rPr>
              <w:t>72.13%</w:t>
            </w:r>
          </w:p>
        </w:tc>
        <w:tc>
          <w:tcPr>
            <w:tcW w:w="0" w:type="auto"/>
          </w:tcPr>
          <w:p w14:paraId="2CB4175A" w14:textId="77777777" w:rsidR="00CA536C" w:rsidRPr="000774CD" w:rsidRDefault="00CA536C" w:rsidP="00647595">
            <w:pPr>
              <w:rPr>
                <w:rFonts w:ascii="Cambria" w:hAnsi="Cambria"/>
                <w:sz w:val="18"/>
                <w:szCs w:val="18"/>
              </w:rPr>
            </w:pPr>
            <w:r w:rsidRPr="000774CD">
              <w:rPr>
                <w:rFonts w:ascii="Cambria" w:hAnsi="Cambria"/>
                <w:sz w:val="18"/>
                <w:szCs w:val="18"/>
              </w:rPr>
              <w:t>38.33%</w:t>
            </w:r>
          </w:p>
        </w:tc>
        <w:tc>
          <w:tcPr>
            <w:tcW w:w="0" w:type="auto"/>
          </w:tcPr>
          <w:p w14:paraId="13F0AEFD" w14:textId="77777777" w:rsidR="00CA536C" w:rsidRPr="000774CD" w:rsidRDefault="00CA536C" w:rsidP="00647595">
            <w:pPr>
              <w:rPr>
                <w:rFonts w:ascii="Cambria" w:hAnsi="Cambria"/>
                <w:sz w:val="18"/>
                <w:szCs w:val="18"/>
              </w:rPr>
            </w:pPr>
            <w:r w:rsidRPr="000774CD">
              <w:rPr>
                <w:rFonts w:ascii="Cambria" w:hAnsi="Cambria"/>
                <w:sz w:val="18"/>
                <w:szCs w:val="18"/>
              </w:rPr>
              <w:t>68.83%</w:t>
            </w:r>
          </w:p>
        </w:tc>
        <w:tc>
          <w:tcPr>
            <w:tcW w:w="0" w:type="auto"/>
          </w:tcPr>
          <w:p w14:paraId="1375EAD7" w14:textId="77777777" w:rsidR="00CA536C" w:rsidRPr="000774CD" w:rsidRDefault="00CA536C" w:rsidP="00647595">
            <w:pPr>
              <w:rPr>
                <w:rFonts w:ascii="Cambria" w:hAnsi="Cambria"/>
                <w:sz w:val="18"/>
                <w:szCs w:val="18"/>
              </w:rPr>
            </w:pPr>
            <w:r w:rsidRPr="000774CD">
              <w:rPr>
                <w:rFonts w:ascii="Cambria" w:hAnsi="Cambria"/>
                <w:sz w:val="18"/>
                <w:szCs w:val="18"/>
              </w:rPr>
              <w:t>50.38%</w:t>
            </w:r>
          </w:p>
        </w:tc>
        <w:tc>
          <w:tcPr>
            <w:tcW w:w="0" w:type="auto"/>
          </w:tcPr>
          <w:p w14:paraId="2DBF0629" w14:textId="77777777" w:rsidR="00CA536C" w:rsidRPr="000774CD" w:rsidRDefault="00CA536C" w:rsidP="00647595">
            <w:pPr>
              <w:rPr>
                <w:rFonts w:ascii="Cambria" w:hAnsi="Cambria"/>
                <w:sz w:val="18"/>
                <w:szCs w:val="18"/>
              </w:rPr>
            </w:pPr>
            <w:r w:rsidRPr="000774CD">
              <w:rPr>
                <w:rFonts w:ascii="Cambria" w:hAnsi="Cambria"/>
                <w:sz w:val="18"/>
                <w:szCs w:val="18"/>
              </w:rPr>
              <w:t>59.72%</w:t>
            </w:r>
          </w:p>
        </w:tc>
        <w:tc>
          <w:tcPr>
            <w:tcW w:w="0" w:type="auto"/>
          </w:tcPr>
          <w:p w14:paraId="145C1463" w14:textId="77777777" w:rsidR="00CA536C" w:rsidRPr="000774CD" w:rsidRDefault="00CA536C" w:rsidP="00647595">
            <w:pPr>
              <w:rPr>
                <w:rFonts w:ascii="Cambria" w:hAnsi="Cambria"/>
                <w:sz w:val="18"/>
                <w:szCs w:val="18"/>
              </w:rPr>
            </w:pPr>
            <w:r w:rsidRPr="000774CD">
              <w:rPr>
                <w:rFonts w:ascii="Cambria" w:hAnsi="Cambria"/>
                <w:sz w:val="18"/>
                <w:szCs w:val="18"/>
              </w:rPr>
              <w:t>51.4%</w:t>
            </w:r>
          </w:p>
        </w:tc>
        <w:tc>
          <w:tcPr>
            <w:tcW w:w="0" w:type="auto"/>
          </w:tcPr>
          <w:p w14:paraId="2B86C400" w14:textId="77777777" w:rsidR="00CA536C" w:rsidRPr="000774CD" w:rsidRDefault="00CA536C" w:rsidP="00647595">
            <w:pPr>
              <w:rPr>
                <w:rFonts w:ascii="Cambria" w:hAnsi="Cambria"/>
                <w:sz w:val="18"/>
                <w:szCs w:val="18"/>
              </w:rPr>
            </w:pPr>
            <w:r w:rsidRPr="000774CD">
              <w:rPr>
                <w:rFonts w:ascii="Cambria" w:hAnsi="Cambria"/>
                <w:sz w:val="18"/>
                <w:szCs w:val="18"/>
              </w:rPr>
              <w:t>59.84%</w:t>
            </w:r>
          </w:p>
        </w:tc>
      </w:tr>
      <w:tr w:rsidR="00CA536C" w:rsidRPr="000774CD" w14:paraId="748753D9" w14:textId="77777777" w:rsidTr="000774CD">
        <w:tc>
          <w:tcPr>
            <w:tcW w:w="0" w:type="auto"/>
          </w:tcPr>
          <w:p w14:paraId="3DFF2960" w14:textId="77777777" w:rsidR="00CA536C" w:rsidRPr="000774CD" w:rsidRDefault="00CA536C" w:rsidP="00647595">
            <w:pPr>
              <w:rPr>
                <w:rFonts w:ascii="Cambria" w:hAnsi="Cambria"/>
                <w:sz w:val="18"/>
                <w:szCs w:val="18"/>
              </w:rPr>
            </w:pPr>
            <w:bookmarkStart w:id="129" w:name="_GoBack"/>
            <w:r w:rsidRPr="000774CD">
              <w:rPr>
                <w:rFonts w:ascii="Cambria" w:hAnsi="Cambria"/>
                <w:sz w:val="18"/>
                <w:szCs w:val="18"/>
              </w:rPr>
              <w:t>Indiana</w:t>
            </w:r>
          </w:p>
        </w:tc>
        <w:tc>
          <w:tcPr>
            <w:tcW w:w="0" w:type="auto"/>
          </w:tcPr>
          <w:p w14:paraId="00E30D56" w14:textId="77777777" w:rsidR="00CA536C" w:rsidRPr="000774CD" w:rsidRDefault="00CA536C" w:rsidP="00647595">
            <w:pPr>
              <w:rPr>
                <w:rFonts w:ascii="Cambria" w:hAnsi="Cambria"/>
                <w:sz w:val="18"/>
                <w:szCs w:val="18"/>
              </w:rPr>
            </w:pPr>
            <w:r w:rsidRPr="000774CD">
              <w:rPr>
                <w:rFonts w:ascii="Cambria" w:hAnsi="Cambria"/>
                <w:sz w:val="18"/>
                <w:szCs w:val="18"/>
              </w:rPr>
              <w:t>50.26</w:t>
            </w:r>
          </w:p>
        </w:tc>
        <w:tc>
          <w:tcPr>
            <w:tcW w:w="0" w:type="auto"/>
          </w:tcPr>
          <w:p w14:paraId="21835E55" w14:textId="77777777" w:rsidR="00CA536C" w:rsidRPr="000774CD" w:rsidRDefault="00CA536C" w:rsidP="00647595">
            <w:pPr>
              <w:rPr>
                <w:rFonts w:ascii="Cambria" w:hAnsi="Cambria"/>
                <w:sz w:val="18"/>
                <w:szCs w:val="18"/>
              </w:rPr>
            </w:pPr>
            <w:r w:rsidRPr="000774CD">
              <w:rPr>
                <w:rFonts w:ascii="Cambria" w:hAnsi="Cambria"/>
                <w:sz w:val="18"/>
                <w:szCs w:val="18"/>
              </w:rPr>
              <w:t>48.24%</w:t>
            </w:r>
          </w:p>
        </w:tc>
        <w:tc>
          <w:tcPr>
            <w:tcW w:w="0" w:type="auto"/>
          </w:tcPr>
          <w:p w14:paraId="47C69E4C" w14:textId="77777777" w:rsidR="00CA536C" w:rsidRPr="000774CD" w:rsidRDefault="00CA536C" w:rsidP="00647595">
            <w:pPr>
              <w:rPr>
                <w:rFonts w:ascii="Cambria" w:hAnsi="Cambria"/>
                <w:sz w:val="18"/>
                <w:szCs w:val="18"/>
              </w:rPr>
            </w:pPr>
            <w:r w:rsidRPr="000774CD">
              <w:rPr>
                <w:rFonts w:ascii="Cambria" w:hAnsi="Cambria"/>
                <w:sz w:val="18"/>
                <w:szCs w:val="18"/>
              </w:rPr>
              <w:t>68.47%</w:t>
            </w:r>
          </w:p>
        </w:tc>
        <w:tc>
          <w:tcPr>
            <w:tcW w:w="0" w:type="auto"/>
          </w:tcPr>
          <w:p w14:paraId="29B3B086" w14:textId="77777777" w:rsidR="00CA536C" w:rsidRPr="000774CD" w:rsidRDefault="00CA536C" w:rsidP="00647595">
            <w:pPr>
              <w:rPr>
                <w:rFonts w:ascii="Cambria" w:hAnsi="Cambria"/>
                <w:sz w:val="18"/>
                <w:szCs w:val="18"/>
              </w:rPr>
            </w:pPr>
            <w:r w:rsidRPr="000774CD">
              <w:rPr>
                <w:rFonts w:ascii="Cambria" w:hAnsi="Cambria"/>
                <w:sz w:val="18"/>
                <w:szCs w:val="18"/>
              </w:rPr>
              <w:t>48.8%</w:t>
            </w:r>
          </w:p>
        </w:tc>
        <w:tc>
          <w:tcPr>
            <w:tcW w:w="0" w:type="auto"/>
          </w:tcPr>
          <w:p w14:paraId="6D87DDD8" w14:textId="77777777" w:rsidR="00CA536C" w:rsidRPr="000774CD" w:rsidRDefault="00CA536C" w:rsidP="00647595">
            <w:pPr>
              <w:rPr>
                <w:rFonts w:ascii="Cambria" w:hAnsi="Cambria"/>
                <w:sz w:val="18"/>
                <w:szCs w:val="18"/>
              </w:rPr>
            </w:pPr>
            <w:r w:rsidRPr="000774CD">
              <w:rPr>
                <w:rFonts w:ascii="Cambria" w:hAnsi="Cambria"/>
                <w:sz w:val="18"/>
                <w:szCs w:val="18"/>
              </w:rPr>
              <w:t>52.22%</w:t>
            </w:r>
          </w:p>
        </w:tc>
        <w:tc>
          <w:tcPr>
            <w:tcW w:w="0" w:type="auto"/>
          </w:tcPr>
          <w:p w14:paraId="10568728" w14:textId="77777777" w:rsidR="00CA536C" w:rsidRPr="000774CD" w:rsidRDefault="00CA536C" w:rsidP="00647595">
            <w:pPr>
              <w:rPr>
                <w:rFonts w:ascii="Cambria" w:hAnsi="Cambria"/>
                <w:sz w:val="18"/>
                <w:szCs w:val="18"/>
              </w:rPr>
            </w:pPr>
            <w:r w:rsidRPr="000774CD">
              <w:rPr>
                <w:rFonts w:ascii="Cambria" w:hAnsi="Cambria"/>
                <w:sz w:val="18"/>
                <w:szCs w:val="18"/>
              </w:rPr>
              <w:t>53.45%</w:t>
            </w:r>
          </w:p>
        </w:tc>
        <w:tc>
          <w:tcPr>
            <w:tcW w:w="0" w:type="auto"/>
          </w:tcPr>
          <w:p w14:paraId="628BBB5B" w14:textId="77777777" w:rsidR="00CA536C" w:rsidRPr="000774CD" w:rsidRDefault="00CA536C" w:rsidP="00647595">
            <w:pPr>
              <w:rPr>
                <w:rFonts w:ascii="Cambria" w:hAnsi="Cambria"/>
                <w:sz w:val="18"/>
                <w:szCs w:val="18"/>
              </w:rPr>
            </w:pPr>
            <w:r w:rsidRPr="000774CD">
              <w:rPr>
                <w:rFonts w:ascii="Cambria" w:hAnsi="Cambria"/>
                <w:sz w:val="18"/>
                <w:szCs w:val="18"/>
              </w:rPr>
              <w:t>52.65%</w:t>
            </w:r>
          </w:p>
        </w:tc>
        <w:tc>
          <w:tcPr>
            <w:tcW w:w="0" w:type="auto"/>
          </w:tcPr>
          <w:p w14:paraId="259F8A3F" w14:textId="77777777" w:rsidR="00CA536C" w:rsidRPr="000774CD" w:rsidRDefault="00CA536C" w:rsidP="00647595">
            <w:pPr>
              <w:rPr>
                <w:rFonts w:ascii="Cambria" w:hAnsi="Cambria"/>
                <w:sz w:val="18"/>
                <w:szCs w:val="18"/>
              </w:rPr>
            </w:pPr>
            <w:r w:rsidRPr="000774CD">
              <w:rPr>
                <w:rFonts w:ascii="Cambria" w:hAnsi="Cambria"/>
                <w:sz w:val="18"/>
                <w:szCs w:val="18"/>
              </w:rPr>
              <w:t>56.07%</w:t>
            </w:r>
          </w:p>
        </w:tc>
      </w:tr>
      <w:bookmarkEnd w:id="129"/>
      <w:tr w:rsidR="00CA536C" w:rsidRPr="000774CD" w14:paraId="5B5C1D17" w14:textId="77777777" w:rsidTr="000774CD">
        <w:tc>
          <w:tcPr>
            <w:tcW w:w="0" w:type="auto"/>
          </w:tcPr>
          <w:p w14:paraId="06A8982F"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0CE2E95E" w14:textId="77777777" w:rsidR="00CA536C" w:rsidRPr="000774CD" w:rsidRDefault="00CA536C" w:rsidP="00647595">
            <w:pPr>
              <w:rPr>
                <w:rFonts w:ascii="Cambria" w:hAnsi="Cambria"/>
                <w:sz w:val="18"/>
                <w:szCs w:val="18"/>
              </w:rPr>
            </w:pPr>
            <w:r w:rsidRPr="000774CD">
              <w:rPr>
                <w:rFonts w:ascii="Cambria" w:hAnsi="Cambria"/>
                <w:sz w:val="18"/>
                <w:szCs w:val="18"/>
              </w:rPr>
              <w:t>52.02</w:t>
            </w:r>
          </w:p>
        </w:tc>
        <w:tc>
          <w:tcPr>
            <w:tcW w:w="0" w:type="auto"/>
          </w:tcPr>
          <w:p w14:paraId="781F67A7" w14:textId="77777777" w:rsidR="00CA536C" w:rsidRPr="000774CD" w:rsidRDefault="00CA536C" w:rsidP="00647595">
            <w:pPr>
              <w:rPr>
                <w:rFonts w:ascii="Cambria" w:hAnsi="Cambria"/>
                <w:sz w:val="18"/>
                <w:szCs w:val="18"/>
              </w:rPr>
            </w:pPr>
            <w:r w:rsidRPr="000774CD">
              <w:rPr>
                <w:rFonts w:ascii="Cambria" w:hAnsi="Cambria"/>
                <w:sz w:val="18"/>
                <w:szCs w:val="18"/>
              </w:rPr>
              <w:t>49.33%</w:t>
            </w:r>
          </w:p>
        </w:tc>
        <w:tc>
          <w:tcPr>
            <w:tcW w:w="0" w:type="auto"/>
          </w:tcPr>
          <w:p w14:paraId="67D86DD2" w14:textId="77777777" w:rsidR="00CA536C" w:rsidRPr="000774CD" w:rsidRDefault="00CA536C" w:rsidP="00647595">
            <w:pPr>
              <w:rPr>
                <w:rFonts w:ascii="Cambria" w:hAnsi="Cambria"/>
                <w:sz w:val="18"/>
                <w:szCs w:val="18"/>
              </w:rPr>
            </w:pPr>
            <w:r w:rsidRPr="000774CD">
              <w:rPr>
                <w:rFonts w:ascii="Cambria" w:hAnsi="Cambria"/>
                <w:sz w:val="18"/>
                <w:szCs w:val="18"/>
              </w:rPr>
              <w:t>64.15%</w:t>
            </w:r>
          </w:p>
        </w:tc>
        <w:tc>
          <w:tcPr>
            <w:tcW w:w="0" w:type="auto"/>
          </w:tcPr>
          <w:p w14:paraId="74FA10BD" w14:textId="77777777" w:rsidR="00CA536C" w:rsidRPr="000774CD" w:rsidRDefault="00CA536C" w:rsidP="00647595">
            <w:pPr>
              <w:rPr>
                <w:rFonts w:ascii="Cambria" w:hAnsi="Cambria"/>
                <w:sz w:val="18"/>
                <w:szCs w:val="18"/>
              </w:rPr>
            </w:pPr>
            <w:r w:rsidRPr="000774CD">
              <w:rPr>
                <w:rFonts w:ascii="Cambria" w:hAnsi="Cambria"/>
                <w:sz w:val="18"/>
                <w:szCs w:val="18"/>
              </w:rPr>
              <w:t>51.26%</w:t>
            </w:r>
          </w:p>
        </w:tc>
        <w:tc>
          <w:tcPr>
            <w:tcW w:w="0" w:type="auto"/>
          </w:tcPr>
          <w:p w14:paraId="386121BD" w14:textId="77777777" w:rsidR="00CA536C" w:rsidRPr="000774CD" w:rsidRDefault="00CA536C" w:rsidP="00647595">
            <w:pPr>
              <w:rPr>
                <w:rFonts w:ascii="Cambria" w:hAnsi="Cambria"/>
                <w:sz w:val="18"/>
                <w:szCs w:val="18"/>
              </w:rPr>
            </w:pPr>
            <w:r w:rsidRPr="000774CD">
              <w:rPr>
                <w:rFonts w:ascii="Cambria" w:hAnsi="Cambria"/>
                <w:sz w:val="18"/>
                <w:szCs w:val="18"/>
              </w:rPr>
              <w:t>54.56%</w:t>
            </w:r>
          </w:p>
        </w:tc>
        <w:tc>
          <w:tcPr>
            <w:tcW w:w="0" w:type="auto"/>
          </w:tcPr>
          <w:p w14:paraId="01582BE7" w14:textId="77777777" w:rsidR="00CA536C" w:rsidRPr="000774CD" w:rsidRDefault="00CA536C" w:rsidP="00647595">
            <w:pPr>
              <w:rPr>
                <w:rFonts w:ascii="Cambria" w:hAnsi="Cambria"/>
                <w:sz w:val="18"/>
                <w:szCs w:val="18"/>
              </w:rPr>
            </w:pPr>
            <w:r w:rsidRPr="000774CD">
              <w:rPr>
                <w:rFonts w:ascii="Cambria" w:hAnsi="Cambria"/>
                <w:sz w:val="18"/>
                <w:szCs w:val="18"/>
              </w:rPr>
              <w:t>57.92%</w:t>
            </w:r>
          </w:p>
        </w:tc>
        <w:tc>
          <w:tcPr>
            <w:tcW w:w="0" w:type="auto"/>
          </w:tcPr>
          <w:p w14:paraId="2E98E109" w14:textId="77777777" w:rsidR="00CA536C" w:rsidRPr="000774CD" w:rsidRDefault="00CA536C" w:rsidP="00647595">
            <w:pPr>
              <w:rPr>
                <w:rFonts w:ascii="Cambria" w:hAnsi="Cambria"/>
                <w:sz w:val="18"/>
                <w:szCs w:val="18"/>
              </w:rPr>
            </w:pPr>
            <w:r w:rsidRPr="000774CD">
              <w:rPr>
                <w:rFonts w:ascii="Cambria" w:hAnsi="Cambria"/>
                <w:sz w:val="18"/>
                <w:szCs w:val="18"/>
              </w:rPr>
              <w:t>53.64%</w:t>
            </w:r>
          </w:p>
        </w:tc>
        <w:tc>
          <w:tcPr>
            <w:tcW w:w="0" w:type="auto"/>
          </w:tcPr>
          <w:p w14:paraId="39FDDEE0" w14:textId="77777777" w:rsidR="00CA536C" w:rsidRPr="000774CD" w:rsidRDefault="00CA536C" w:rsidP="00647595">
            <w:pPr>
              <w:rPr>
                <w:rFonts w:ascii="Cambria" w:hAnsi="Cambria"/>
                <w:sz w:val="18"/>
                <w:szCs w:val="18"/>
              </w:rPr>
            </w:pPr>
            <w:r w:rsidRPr="000774CD">
              <w:rPr>
                <w:rFonts w:ascii="Cambria" w:hAnsi="Cambria"/>
                <w:sz w:val="18"/>
                <w:szCs w:val="18"/>
              </w:rPr>
              <w:t>54.98%</w:t>
            </w:r>
          </w:p>
        </w:tc>
      </w:tr>
    </w:tbl>
    <w:p w14:paraId="22B2DBC4" w14:textId="77777777" w:rsidR="000774CD" w:rsidRDefault="00CA536C" w:rsidP="000774CD">
      <w:pPr>
        <w:pStyle w:val="indicator-name"/>
        <w:spacing w:after="0" w:line="240" w:lineRule="auto"/>
        <w:ind w:left="720"/>
        <w:jc w:val="center"/>
        <w:rPr>
          <w:rStyle w:val="Heading3Char"/>
        </w:rPr>
      </w:pPr>
      <w:r w:rsidRPr="000774CD">
        <w:rPr>
          <w:rFonts w:ascii="Cambria" w:hAnsi="Cambria"/>
          <w:noProof/>
          <w:sz w:val="18"/>
          <w:szCs w:val="18"/>
        </w:rPr>
        <w:drawing>
          <wp:inline distT="0" distB="0" distL="0" distR="0" wp14:anchorId="76A312C8" wp14:editId="3E5244E2">
            <wp:extent cx="5686425" cy="2843213"/>
            <wp:effectExtent l="0" t="0" r="0" b="0"/>
            <wp:docPr id="784" name="http://legacyassessment.communitycommons.org/temp/d30/chart_3295.png?0.543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http://legacyassessment.communitycommons.org/temp/d30/chart_3295.png?0.5437481"/>
                    <pic:cNvPicPr>
                      <a:picLocks noChangeAspect="1" noChangeArrowheads="1"/>
                    </pic:cNvPicPr>
                  </pic:nvPicPr>
                  <pic:blipFill>
                    <a:blip r:embed="rId268"/>
                    <a:srcRect/>
                    <a:stretch>
                      <a:fillRect/>
                    </a:stretch>
                  </pic:blipFill>
                  <pic:spPr bwMode="auto">
                    <a:xfrm>
                      <a:off x="0" y="0"/>
                      <a:ext cx="5689061" cy="2844531"/>
                    </a:xfrm>
                    <a:prstGeom prst="rect">
                      <a:avLst/>
                    </a:prstGeom>
                  </pic:spPr>
                </pic:pic>
              </a:graphicData>
            </a:graphic>
          </wp:inline>
        </w:drawing>
      </w:r>
    </w:p>
    <w:p w14:paraId="77D4D81D" w14:textId="3D73E8B2" w:rsidR="00CA536C" w:rsidRPr="000774CD" w:rsidRDefault="00CA536C" w:rsidP="000774CD">
      <w:pPr>
        <w:pStyle w:val="Heading3"/>
      </w:pPr>
      <w:bookmarkStart w:id="130" w:name="_Toc161835471"/>
      <w:r w:rsidRPr="000774CD">
        <w:rPr>
          <w:rStyle w:val="Heading3Char"/>
          <w:b/>
        </w:rPr>
        <w:t>Food Access - SNAP-Authorized Food Stores</w:t>
      </w:r>
      <w:bookmarkEnd w:id="130"/>
    </w:p>
    <w:tbl>
      <w:tblPr>
        <w:tblStyle w:val="table"/>
        <w:tblW w:w="0" w:type="auto"/>
        <w:tblLook w:val="04A0" w:firstRow="1" w:lastRow="0" w:firstColumn="1" w:lastColumn="0" w:noHBand="0" w:noVBand="1"/>
      </w:tblPr>
      <w:tblGrid>
        <w:gridCol w:w="6842"/>
        <w:gridCol w:w="2518"/>
      </w:tblGrid>
      <w:tr w:rsidR="00CA536C" w:rsidRPr="000774CD" w14:paraId="77E8BDCD" w14:textId="77777777" w:rsidTr="00647595">
        <w:tc>
          <w:tcPr>
            <w:tcW w:w="0" w:type="auto"/>
          </w:tcPr>
          <w:p w14:paraId="645DFCF1" w14:textId="44FCAE7B" w:rsidR="00CA536C" w:rsidRPr="000774CD" w:rsidRDefault="00CA536C" w:rsidP="00647595">
            <w:pPr>
              <w:rPr>
                <w:rFonts w:ascii="Cambria" w:hAnsi="Cambria"/>
                <w:sz w:val="18"/>
                <w:szCs w:val="18"/>
              </w:rPr>
            </w:pPr>
            <w:r w:rsidRPr="000774CD">
              <w:rPr>
                <w:rFonts w:ascii="Cambria" w:hAnsi="Cambria"/>
                <w:sz w:val="24"/>
                <w:szCs w:val="24"/>
              </w:rPr>
              <w:t>This indicator reports the number of SNAP-authorized food stores as a rate per 10,000 population.   SNAP-authorized stores include grocery stores as well as supercenters, specialty food stores, and convenience stores that are authorized to accept SNAP (Supplemental Nutrition Assistance Program) benefits.</w:t>
            </w:r>
            <w:r w:rsidRPr="000774CD">
              <w:rPr>
                <w:rFonts w:ascii="Cambria" w:hAnsi="Cambria"/>
                <w:sz w:val="24"/>
                <w:szCs w:val="24"/>
              </w:rPr>
              <w:br/>
            </w:r>
          </w:p>
          <w:tbl>
            <w:tblPr>
              <w:tblStyle w:val="indicatorTB"/>
              <w:tblW w:w="0" w:type="auto"/>
              <w:tblLook w:val="04A0" w:firstRow="1" w:lastRow="0" w:firstColumn="1" w:lastColumn="0" w:noHBand="0" w:noVBand="1"/>
            </w:tblPr>
            <w:tblGrid>
              <w:gridCol w:w="1045"/>
              <w:gridCol w:w="1257"/>
              <w:gridCol w:w="1761"/>
              <w:gridCol w:w="2557"/>
            </w:tblGrid>
            <w:tr w:rsidR="00CA536C" w:rsidRPr="000774CD" w14:paraId="2EFF7328"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04BD8D5C"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76E4B3CC"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3ED28DD9" w14:textId="77777777" w:rsidR="00CA536C" w:rsidRPr="000774CD" w:rsidRDefault="00CA536C" w:rsidP="00647595">
                  <w:pPr>
                    <w:rPr>
                      <w:rFonts w:ascii="Cambria" w:hAnsi="Cambria"/>
                      <w:sz w:val="18"/>
                      <w:szCs w:val="18"/>
                    </w:rPr>
                  </w:pPr>
                  <w:r w:rsidRPr="000774CD">
                    <w:rPr>
                      <w:rFonts w:ascii="Cambria" w:hAnsi="Cambria"/>
                      <w:sz w:val="18"/>
                      <w:szCs w:val="18"/>
                    </w:rPr>
                    <w:t>Total SNAP-Authorized Retailers</w:t>
                  </w:r>
                </w:p>
              </w:tc>
              <w:tc>
                <w:tcPr>
                  <w:tcW w:w="0" w:type="auto"/>
                </w:tcPr>
                <w:p w14:paraId="2E9897AC" w14:textId="77777777" w:rsidR="00CA536C" w:rsidRPr="000774CD" w:rsidRDefault="00CA536C" w:rsidP="00647595">
                  <w:pPr>
                    <w:rPr>
                      <w:rFonts w:ascii="Cambria" w:hAnsi="Cambria"/>
                      <w:sz w:val="18"/>
                      <w:szCs w:val="18"/>
                    </w:rPr>
                  </w:pPr>
                  <w:r w:rsidRPr="000774CD">
                    <w:rPr>
                      <w:rFonts w:ascii="Cambria" w:hAnsi="Cambria"/>
                      <w:sz w:val="18"/>
                      <w:szCs w:val="18"/>
                    </w:rPr>
                    <w:t>SNAP-Authorized Retailers, Rate per 10,000 Population</w:t>
                  </w:r>
                </w:p>
              </w:tc>
            </w:tr>
            <w:tr w:rsidR="00CA536C" w:rsidRPr="000774CD" w14:paraId="10519832" w14:textId="77777777" w:rsidTr="00647595">
              <w:tc>
                <w:tcPr>
                  <w:tcW w:w="0" w:type="auto"/>
                </w:tcPr>
                <w:p w14:paraId="18F19EEC"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086A91F7" w14:textId="77777777" w:rsidR="00CA536C" w:rsidRPr="000774CD" w:rsidRDefault="00CA536C" w:rsidP="00647595">
                  <w:pPr>
                    <w:rPr>
                      <w:rFonts w:ascii="Cambria" w:hAnsi="Cambria"/>
                      <w:sz w:val="18"/>
                      <w:szCs w:val="18"/>
                    </w:rPr>
                  </w:pPr>
                  <w:r w:rsidRPr="000774CD">
                    <w:rPr>
                      <w:rFonts w:ascii="Cambria" w:hAnsi="Cambria"/>
                      <w:sz w:val="18"/>
                      <w:szCs w:val="18"/>
                    </w:rPr>
                    <w:t>74,578</w:t>
                  </w:r>
                </w:p>
              </w:tc>
              <w:tc>
                <w:tcPr>
                  <w:tcW w:w="0" w:type="auto"/>
                </w:tcPr>
                <w:p w14:paraId="7B6E561E" w14:textId="77777777" w:rsidR="00CA536C" w:rsidRPr="000774CD" w:rsidRDefault="00CA536C" w:rsidP="00647595">
                  <w:pPr>
                    <w:rPr>
                      <w:rFonts w:ascii="Cambria" w:hAnsi="Cambria"/>
                      <w:sz w:val="18"/>
                      <w:szCs w:val="18"/>
                    </w:rPr>
                  </w:pPr>
                  <w:r w:rsidRPr="000774CD">
                    <w:rPr>
                      <w:rFonts w:ascii="Cambria" w:hAnsi="Cambria"/>
                      <w:sz w:val="18"/>
                      <w:szCs w:val="18"/>
                    </w:rPr>
                    <w:t>59</w:t>
                  </w:r>
                </w:p>
              </w:tc>
              <w:tc>
                <w:tcPr>
                  <w:tcW w:w="0" w:type="auto"/>
                </w:tcPr>
                <w:p w14:paraId="52EAAF3D" w14:textId="77777777" w:rsidR="00CA536C" w:rsidRPr="000774CD" w:rsidRDefault="00CA536C" w:rsidP="00647595">
                  <w:pPr>
                    <w:rPr>
                      <w:rFonts w:ascii="Cambria" w:hAnsi="Cambria"/>
                      <w:sz w:val="18"/>
                      <w:szCs w:val="18"/>
                    </w:rPr>
                  </w:pPr>
                  <w:r w:rsidRPr="000774CD">
                    <w:rPr>
                      <w:rFonts w:ascii="Cambria" w:hAnsi="Cambria"/>
                      <w:sz w:val="18"/>
                      <w:szCs w:val="18"/>
                    </w:rPr>
                    <w:t>7.91</w:t>
                  </w:r>
                </w:p>
              </w:tc>
            </w:tr>
            <w:tr w:rsidR="00CA536C" w:rsidRPr="000774CD" w14:paraId="13B44907" w14:textId="77777777" w:rsidTr="00647595">
              <w:tc>
                <w:tcPr>
                  <w:tcW w:w="0" w:type="auto"/>
                </w:tcPr>
                <w:p w14:paraId="25487242"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67541B60" w14:textId="77777777" w:rsidR="00CA536C" w:rsidRPr="000774CD" w:rsidRDefault="00CA536C" w:rsidP="00647595">
                  <w:pPr>
                    <w:rPr>
                      <w:rFonts w:ascii="Cambria" w:hAnsi="Cambria"/>
                      <w:sz w:val="18"/>
                      <w:szCs w:val="18"/>
                    </w:rPr>
                  </w:pPr>
                  <w:r w:rsidRPr="000774CD">
                    <w:rPr>
                      <w:rFonts w:ascii="Cambria" w:hAnsi="Cambria"/>
                      <w:sz w:val="18"/>
                      <w:szCs w:val="18"/>
                    </w:rPr>
                    <w:t>6,483,802</w:t>
                  </w:r>
                </w:p>
              </w:tc>
              <w:tc>
                <w:tcPr>
                  <w:tcW w:w="0" w:type="auto"/>
                </w:tcPr>
                <w:p w14:paraId="20AB2411" w14:textId="77777777" w:rsidR="00CA536C" w:rsidRPr="000774CD" w:rsidRDefault="00CA536C" w:rsidP="00647595">
                  <w:pPr>
                    <w:rPr>
                      <w:rFonts w:ascii="Cambria" w:hAnsi="Cambria"/>
                      <w:sz w:val="18"/>
                      <w:szCs w:val="18"/>
                    </w:rPr>
                  </w:pPr>
                  <w:r w:rsidRPr="000774CD">
                    <w:rPr>
                      <w:rFonts w:ascii="Cambria" w:hAnsi="Cambria"/>
                      <w:sz w:val="18"/>
                      <w:szCs w:val="18"/>
                    </w:rPr>
                    <w:t>5,280</w:t>
                  </w:r>
                </w:p>
              </w:tc>
              <w:tc>
                <w:tcPr>
                  <w:tcW w:w="0" w:type="auto"/>
                </w:tcPr>
                <w:p w14:paraId="6093731F" w14:textId="77777777" w:rsidR="00CA536C" w:rsidRPr="000774CD" w:rsidRDefault="00CA536C" w:rsidP="00647595">
                  <w:pPr>
                    <w:rPr>
                      <w:rFonts w:ascii="Cambria" w:hAnsi="Cambria"/>
                      <w:sz w:val="18"/>
                      <w:szCs w:val="18"/>
                    </w:rPr>
                  </w:pPr>
                  <w:r w:rsidRPr="000774CD">
                    <w:rPr>
                      <w:rFonts w:ascii="Cambria" w:hAnsi="Cambria"/>
                      <w:sz w:val="18"/>
                      <w:szCs w:val="18"/>
                    </w:rPr>
                    <w:t>8.14</w:t>
                  </w:r>
                </w:p>
              </w:tc>
            </w:tr>
            <w:tr w:rsidR="00CA536C" w:rsidRPr="000774CD" w14:paraId="45FC3B6E" w14:textId="77777777" w:rsidTr="00647595">
              <w:tc>
                <w:tcPr>
                  <w:tcW w:w="0" w:type="auto"/>
                </w:tcPr>
                <w:p w14:paraId="06624014"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0240EB07" w14:textId="77777777" w:rsidR="00CA536C" w:rsidRPr="000774CD" w:rsidRDefault="00CA536C" w:rsidP="00647595">
                  <w:pPr>
                    <w:rPr>
                      <w:rFonts w:ascii="Cambria" w:hAnsi="Cambria"/>
                      <w:sz w:val="18"/>
                      <w:szCs w:val="18"/>
                    </w:rPr>
                  </w:pPr>
                  <w:r w:rsidRPr="000774CD">
                    <w:rPr>
                      <w:rFonts w:ascii="Cambria" w:hAnsi="Cambria"/>
                      <w:sz w:val="18"/>
                      <w:szCs w:val="18"/>
                    </w:rPr>
                    <w:t>312,411,142</w:t>
                  </w:r>
                </w:p>
              </w:tc>
              <w:tc>
                <w:tcPr>
                  <w:tcW w:w="0" w:type="auto"/>
                </w:tcPr>
                <w:p w14:paraId="0F852205" w14:textId="77777777" w:rsidR="00CA536C" w:rsidRPr="000774CD" w:rsidRDefault="00CA536C" w:rsidP="00647595">
                  <w:pPr>
                    <w:rPr>
                      <w:rFonts w:ascii="Cambria" w:hAnsi="Cambria"/>
                      <w:sz w:val="18"/>
                      <w:szCs w:val="18"/>
                    </w:rPr>
                  </w:pPr>
                  <w:r w:rsidRPr="000774CD">
                    <w:rPr>
                      <w:rFonts w:ascii="Cambria" w:hAnsi="Cambria"/>
                      <w:sz w:val="18"/>
                      <w:szCs w:val="18"/>
                    </w:rPr>
                    <w:t>257,596</w:t>
                  </w:r>
                </w:p>
              </w:tc>
              <w:tc>
                <w:tcPr>
                  <w:tcW w:w="0" w:type="auto"/>
                </w:tcPr>
                <w:p w14:paraId="0176CF52" w14:textId="77777777" w:rsidR="00CA536C" w:rsidRPr="000774CD" w:rsidRDefault="00CA536C" w:rsidP="00647595">
                  <w:pPr>
                    <w:rPr>
                      <w:rFonts w:ascii="Cambria" w:hAnsi="Cambria"/>
                      <w:sz w:val="18"/>
                      <w:szCs w:val="18"/>
                    </w:rPr>
                  </w:pPr>
                  <w:r w:rsidRPr="000774CD">
                    <w:rPr>
                      <w:rFonts w:ascii="Cambria" w:hAnsi="Cambria"/>
                      <w:sz w:val="18"/>
                      <w:szCs w:val="18"/>
                    </w:rPr>
                    <w:t>8.25</w:t>
                  </w:r>
                </w:p>
              </w:tc>
            </w:tr>
          </w:tbl>
          <w:p w14:paraId="7880BF1A" w14:textId="77777777" w:rsidR="00CA536C" w:rsidRPr="000774CD" w:rsidRDefault="00CA536C" w:rsidP="00647595">
            <w:pPr>
              <w:rPr>
                <w:rFonts w:ascii="Cambria" w:hAnsi="Cambria"/>
                <w:sz w:val="18"/>
                <w:szCs w:val="18"/>
              </w:rPr>
            </w:pPr>
            <w:r w:rsidRPr="000774CD">
              <w:rPr>
                <w:rFonts w:ascii="Cambria" w:hAnsi="Cambria"/>
                <w:sz w:val="18"/>
                <w:szCs w:val="18"/>
              </w:rPr>
              <w:t>Data Source: US Department of Agriculture, Food and Nutrition Service, USDA - SNAP Retailer Locator. Additional data analysis by CARES. 2017. Source geography: Tract</w:t>
            </w:r>
            <w:r w:rsidRPr="000774CD">
              <w:rPr>
                <w:rFonts w:ascii="Cambria" w:hAnsi="Cambria"/>
                <w:sz w:val="18"/>
                <w:szCs w:val="18"/>
              </w:rPr>
              <w:br/>
            </w:r>
          </w:p>
        </w:tc>
        <w:tc>
          <w:tcPr>
            <w:tcW w:w="0" w:type="auto"/>
          </w:tcPr>
          <w:p w14:paraId="7E30536F"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SNAP-Authorized Retailers, Rate</w:t>
            </w:r>
            <w:r w:rsidRPr="000774CD">
              <w:rPr>
                <w:rFonts w:ascii="Cambria" w:hAnsi="Cambria"/>
                <w:sz w:val="18"/>
                <w:szCs w:val="18"/>
              </w:rPr>
              <w:br/>
              <w:t>(Per 10,000 Population)</w:t>
            </w:r>
          </w:p>
          <w:p w14:paraId="1EFDC76E"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4F7A8B4C" wp14:editId="2B3EBB2D">
                  <wp:extent cx="1428750" cy="952500"/>
                  <wp:effectExtent l="19050" t="0" r="0" b="0"/>
                  <wp:docPr id="786" name="http://legacyassessment.communitycommons.org/temp/d30/_cc_dial636591201537116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http://legacyassessment.communitycommons.org/temp/d30/_cc_dial636591201537116069.png"/>
                          <pic:cNvPicPr>
                            <a:picLocks noChangeAspect="1" noChangeArrowheads="1"/>
                          </pic:cNvPicPr>
                        </pic:nvPicPr>
                        <pic:blipFill>
                          <a:blip r:embed="rId269"/>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08D8956A" w14:textId="77777777"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209F7BA6" wp14:editId="21576207">
                  <wp:extent cx="142875" cy="142875"/>
                  <wp:effectExtent l="19050" t="0" r="0" b="0"/>
                  <wp:docPr id="787"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(7.91)</w:t>
            </w:r>
            <w:r w:rsidRPr="000774CD">
              <w:rPr>
                <w:rFonts w:ascii="Cambria" w:hAnsi="Cambria"/>
                <w:sz w:val="18"/>
                <w:szCs w:val="18"/>
              </w:rPr>
              <w:br/>
            </w:r>
            <w:r w:rsidRPr="000774CD">
              <w:rPr>
                <w:rFonts w:ascii="Cambria" w:hAnsi="Cambria"/>
                <w:noProof/>
                <w:sz w:val="18"/>
                <w:szCs w:val="18"/>
              </w:rPr>
              <w:drawing>
                <wp:inline distT="0" distB="0" distL="0" distR="0" wp14:anchorId="30586E67" wp14:editId="4B902050">
                  <wp:extent cx="142875" cy="142875"/>
                  <wp:effectExtent l="19050" t="0" r="0" b="0"/>
                  <wp:docPr id="788"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(8.14)</w:t>
            </w:r>
            <w:r w:rsidRPr="000774CD">
              <w:rPr>
                <w:rFonts w:ascii="Cambria" w:hAnsi="Cambria"/>
                <w:sz w:val="18"/>
                <w:szCs w:val="18"/>
              </w:rPr>
              <w:br/>
            </w:r>
            <w:r w:rsidRPr="000774CD">
              <w:rPr>
                <w:rFonts w:ascii="Cambria" w:hAnsi="Cambria"/>
                <w:noProof/>
                <w:sz w:val="18"/>
                <w:szCs w:val="18"/>
              </w:rPr>
              <w:drawing>
                <wp:inline distT="0" distB="0" distL="0" distR="0" wp14:anchorId="73346E0F" wp14:editId="3D6F1CDA">
                  <wp:extent cx="142875" cy="142875"/>
                  <wp:effectExtent l="19050" t="0" r="0" b="0"/>
                  <wp:docPr id="789"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(8.25)</w:t>
            </w:r>
            <w:r w:rsidRPr="000774CD">
              <w:rPr>
                <w:rFonts w:ascii="Cambria" w:hAnsi="Cambria"/>
                <w:sz w:val="18"/>
                <w:szCs w:val="18"/>
              </w:rPr>
              <w:br/>
            </w:r>
            <w:r w:rsidRPr="000774CD">
              <w:rPr>
                <w:rFonts w:ascii="Cambria" w:hAnsi="Cambria"/>
                <w:sz w:val="18"/>
                <w:szCs w:val="18"/>
              </w:rPr>
              <w:br/>
            </w:r>
            <w:r w:rsidRPr="000774CD">
              <w:rPr>
                <w:rFonts w:ascii="Cambria" w:hAnsi="Cambria"/>
                <w:sz w:val="18"/>
                <w:szCs w:val="18"/>
              </w:rPr>
              <w:br/>
            </w:r>
          </w:p>
        </w:tc>
      </w:tr>
    </w:tbl>
    <w:p w14:paraId="6DE40EE6" w14:textId="77777777" w:rsidR="00CA536C" w:rsidRPr="000774CD" w:rsidRDefault="00CA536C" w:rsidP="00CA536C">
      <w:pPr>
        <w:pStyle w:val="Heading3"/>
      </w:pPr>
      <w:bookmarkStart w:id="131" w:name="_Toc56408280"/>
      <w:bookmarkStart w:id="132" w:name="_Toc161835472"/>
      <w:r w:rsidRPr="000774CD">
        <w:lastRenderedPageBreak/>
        <w:t>Food Access - WIC-Authorized Food Stores</w:t>
      </w:r>
      <w:bookmarkEnd w:id="131"/>
      <w:bookmarkEnd w:id="132"/>
    </w:p>
    <w:p w14:paraId="611C84FD" w14:textId="77777777" w:rsidR="00CA536C" w:rsidRPr="000774CD" w:rsidRDefault="00CA536C" w:rsidP="00CA536C">
      <w:pPr>
        <w:pStyle w:val="description"/>
        <w:spacing w:after="0" w:line="240" w:lineRule="auto"/>
        <w:rPr>
          <w:rFonts w:ascii="Cambria" w:hAnsi="Cambria"/>
          <w:sz w:val="24"/>
          <w:szCs w:val="24"/>
        </w:rPr>
      </w:pPr>
      <w:r w:rsidRPr="000774CD">
        <w:rPr>
          <w:rFonts w:ascii="Cambria" w:hAnsi="Cambria"/>
          <w:sz w:val="24"/>
          <w:szCs w:val="24"/>
        </w:rPr>
        <w:t>This indicator reports the number of food stores and other retail establishments per 100,000 population that are authorized to accept WIC Program (Special Supplemental Nutrition Program for Women, Infants, and Children) benefits and that carry designated WIC foods and food categories.  This indicator is relevant because it provides a measure of food security and healthy food access for women and children in poverty as well as environmental influences on dietary behaviors.</w:t>
      </w:r>
      <w:r w:rsidRPr="000774CD">
        <w:rPr>
          <w:rFonts w:ascii="Cambria" w:hAnsi="Cambria"/>
          <w:sz w:val="24"/>
          <w:szCs w:val="24"/>
        </w:rPr>
        <w:br/>
      </w:r>
    </w:p>
    <w:tbl>
      <w:tblPr>
        <w:tblStyle w:val="table"/>
        <w:tblW w:w="0" w:type="auto"/>
        <w:tblLook w:val="04A0" w:firstRow="1" w:lastRow="0" w:firstColumn="1" w:lastColumn="0" w:noHBand="0" w:noVBand="1"/>
      </w:tblPr>
      <w:tblGrid>
        <w:gridCol w:w="6728"/>
        <w:gridCol w:w="2632"/>
      </w:tblGrid>
      <w:tr w:rsidR="00CA536C" w:rsidRPr="000774CD" w14:paraId="02D4EF1F" w14:textId="77777777" w:rsidTr="00647595">
        <w:tc>
          <w:tcPr>
            <w:tcW w:w="0" w:type="auto"/>
          </w:tcPr>
          <w:p w14:paraId="1E26CC6F" w14:textId="77777777" w:rsidR="00CA536C" w:rsidRPr="000774CD"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27"/>
              <w:gridCol w:w="1249"/>
              <w:gridCol w:w="1872"/>
              <w:gridCol w:w="2358"/>
            </w:tblGrid>
            <w:tr w:rsidR="00CA536C" w:rsidRPr="000774CD" w14:paraId="68E533EE"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517D6EBA"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540DBC72"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r w:rsidRPr="000774CD">
                    <w:rPr>
                      <w:rFonts w:ascii="Cambria" w:hAnsi="Cambria"/>
                      <w:sz w:val="18"/>
                      <w:szCs w:val="18"/>
                    </w:rPr>
                    <w:br/>
                    <w:t>(2011 Estimate)</w:t>
                  </w:r>
                </w:p>
              </w:tc>
              <w:tc>
                <w:tcPr>
                  <w:tcW w:w="0" w:type="auto"/>
                </w:tcPr>
                <w:p w14:paraId="2E034A51" w14:textId="77777777" w:rsidR="00CA536C" w:rsidRPr="000774CD" w:rsidRDefault="00CA536C" w:rsidP="00647595">
                  <w:pPr>
                    <w:rPr>
                      <w:rFonts w:ascii="Cambria" w:hAnsi="Cambria"/>
                      <w:sz w:val="18"/>
                      <w:szCs w:val="18"/>
                    </w:rPr>
                  </w:pPr>
                  <w:r w:rsidRPr="000774CD">
                    <w:rPr>
                      <w:rFonts w:ascii="Cambria" w:hAnsi="Cambria"/>
                      <w:sz w:val="18"/>
                      <w:szCs w:val="18"/>
                    </w:rPr>
                    <w:t>Number WIC-Authorized Food Stores</w:t>
                  </w:r>
                </w:p>
              </w:tc>
              <w:tc>
                <w:tcPr>
                  <w:tcW w:w="0" w:type="auto"/>
                </w:tcPr>
                <w:p w14:paraId="4F46C44A" w14:textId="77777777" w:rsidR="00CA536C" w:rsidRPr="000774CD" w:rsidRDefault="00CA536C" w:rsidP="00647595">
                  <w:pPr>
                    <w:rPr>
                      <w:rFonts w:ascii="Cambria" w:hAnsi="Cambria"/>
                      <w:sz w:val="18"/>
                      <w:szCs w:val="18"/>
                    </w:rPr>
                  </w:pPr>
                  <w:r w:rsidRPr="000774CD">
                    <w:rPr>
                      <w:rFonts w:ascii="Cambria" w:hAnsi="Cambria"/>
                      <w:sz w:val="18"/>
                      <w:szCs w:val="18"/>
                    </w:rPr>
                    <w:t>WIC-Authorized Food Store Rate (Per 100,000 Pop.)</w:t>
                  </w:r>
                </w:p>
              </w:tc>
            </w:tr>
            <w:tr w:rsidR="00CA536C" w:rsidRPr="000774CD" w14:paraId="184BDE6F" w14:textId="77777777" w:rsidTr="00647595">
              <w:tc>
                <w:tcPr>
                  <w:tcW w:w="0" w:type="auto"/>
                </w:tcPr>
                <w:p w14:paraId="3C0624A0"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52B7EEEE" w14:textId="77777777" w:rsidR="00CA536C" w:rsidRPr="000774CD" w:rsidRDefault="00CA536C" w:rsidP="00647595">
                  <w:pPr>
                    <w:rPr>
                      <w:rFonts w:ascii="Cambria" w:hAnsi="Cambria"/>
                      <w:sz w:val="18"/>
                      <w:szCs w:val="18"/>
                    </w:rPr>
                  </w:pPr>
                  <w:r w:rsidRPr="000774CD">
                    <w:rPr>
                      <w:rFonts w:ascii="Cambria" w:hAnsi="Cambria"/>
                      <w:sz w:val="18"/>
                      <w:szCs w:val="18"/>
                    </w:rPr>
                    <w:t>74,990</w:t>
                  </w:r>
                </w:p>
              </w:tc>
              <w:tc>
                <w:tcPr>
                  <w:tcW w:w="0" w:type="auto"/>
                </w:tcPr>
                <w:p w14:paraId="7556145F" w14:textId="77777777" w:rsidR="00CA536C" w:rsidRPr="000774CD" w:rsidRDefault="00CA536C" w:rsidP="00647595">
                  <w:pPr>
                    <w:rPr>
                      <w:rFonts w:ascii="Cambria" w:hAnsi="Cambria"/>
                      <w:sz w:val="18"/>
                      <w:szCs w:val="18"/>
                    </w:rPr>
                  </w:pPr>
                  <w:r w:rsidRPr="000774CD">
                    <w:rPr>
                      <w:rFonts w:ascii="Cambria" w:hAnsi="Cambria"/>
                      <w:sz w:val="18"/>
                      <w:szCs w:val="18"/>
                    </w:rPr>
                    <w:t>10</w:t>
                  </w:r>
                </w:p>
              </w:tc>
              <w:tc>
                <w:tcPr>
                  <w:tcW w:w="0" w:type="auto"/>
                </w:tcPr>
                <w:p w14:paraId="025880A5" w14:textId="77777777" w:rsidR="00CA536C" w:rsidRPr="000774CD" w:rsidRDefault="00CA536C" w:rsidP="00647595">
                  <w:pPr>
                    <w:rPr>
                      <w:rFonts w:ascii="Cambria" w:hAnsi="Cambria"/>
                      <w:sz w:val="18"/>
                      <w:szCs w:val="18"/>
                    </w:rPr>
                  </w:pPr>
                  <w:r w:rsidRPr="000774CD">
                    <w:rPr>
                      <w:rFonts w:ascii="Cambria" w:hAnsi="Cambria"/>
                      <w:sz w:val="18"/>
                      <w:szCs w:val="18"/>
                    </w:rPr>
                    <w:t>13.3</w:t>
                  </w:r>
                </w:p>
              </w:tc>
            </w:tr>
            <w:tr w:rsidR="00CA536C" w:rsidRPr="000774CD" w14:paraId="0C5B3E07" w14:textId="77777777" w:rsidTr="00647595">
              <w:tc>
                <w:tcPr>
                  <w:tcW w:w="0" w:type="auto"/>
                </w:tcPr>
                <w:p w14:paraId="31A10D69"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0A8C51C2" w14:textId="77777777" w:rsidR="00CA536C" w:rsidRPr="000774CD" w:rsidRDefault="00CA536C" w:rsidP="00647595">
                  <w:pPr>
                    <w:rPr>
                      <w:rFonts w:ascii="Cambria" w:hAnsi="Cambria"/>
                      <w:sz w:val="18"/>
                      <w:szCs w:val="18"/>
                    </w:rPr>
                  </w:pPr>
                  <w:r w:rsidRPr="000774CD">
                    <w:rPr>
                      <w:rFonts w:ascii="Cambria" w:hAnsi="Cambria"/>
                      <w:sz w:val="18"/>
                      <w:szCs w:val="18"/>
                    </w:rPr>
                    <w:t>6,551,322</w:t>
                  </w:r>
                </w:p>
              </w:tc>
              <w:tc>
                <w:tcPr>
                  <w:tcW w:w="0" w:type="auto"/>
                </w:tcPr>
                <w:p w14:paraId="4429466F" w14:textId="77777777" w:rsidR="00CA536C" w:rsidRPr="000774CD" w:rsidRDefault="00CA536C" w:rsidP="00647595">
                  <w:pPr>
                    <w:rPr>
                      <w:rFonts w:ascii="Cambria" w:hAnsi="Cambria"/>
                      <w:sz w:val="18"/>
                      <w:szCs w:val="18"/>
                    </w:rPr>
                  </w:pPr>
                  <w:r w:rsidRPr="000774CD">
                    <w:rPr>
                      <w:rFonts w:ascii="Cambria" w:hAnsi="Cambria"/>
                      <w:sz w:val="18"/>
                      <w:szCs w:val="18"/>
                    </w:rPr>
                    <w:t>802</w:t>
                  </w:r>
                </w:p>
              </w:tc>
              <w:tc>
                <w:tcPr>
                  <w:tcW w:w="0" w:type="auto"/>
                </w:tcPr>
                <w:p w14:paraId="7E7FEAAF" w14:textId="77777777" w:rsidR="00CA536C" w:rsidRPr="000774CD" w:rsidRDefault="00CA536C" w:rsidP="00647595">
                  <w:pPr>
                    <w:rPr>
                      <w:rFonts w:ascii="Cambria" w:hAnsi="Cambria"/>
                      <w:sz w:val="18"/>
                      <w:szCs w:val="18"/>
                    </w:rPr>
                  </w:pPr>
                  <w:r w:rsidRPr="000774CD">
                    <w:rPr>
                      <w:rFonts w:ascii="Cambria" w:hAnsi="Cambria"/>
                      <w:sz w:val="18"/>
                      <w:szCs w:val="18"/>
                    </w:rPr>
                    <w:t>12.2</w:t>
                  </w:r>
                </w:p>
              </w:tc>
            </w:tr>
            <w:tr w:rsidR="00CA536C" w:rsidRPr="000774CD" w14:paraId="78971ECB" w14:textId="77777777" w:rsidTr="00647595">
              <w:tc>
                <w:tcPr>
                  <w:tcW w:w="0" w:type="auto"/>
                </w:tcPr>
                <w:p w14:paraId="23674F29"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4D54AFB6" w14:textId="77777777" w:rsidR="00CA536C" w:rsidRPr="000774CD" w:rsidRDefault="00CA536C" w:rsidP="00647595">
                  <w:pPr>
                    <w:rPr>
                      <w:rFonts w:ascii="Cambria" w:hAnsi="Cambria"/>
                      <w:sz w:val="18"/>
                      <w:szCs w:val="18"/>
                    </w:rPr>
                  </w:pPr>
                  <w:r w:rsidRPr="000774CD">
                    <w:rPr>
                      <w:rFonts w:ascii="Cambria" w:hAnsi="Cambria"/>
                      <w:sz w:val="18"/>
                      <w:szCs w:val="18"/>
                    </w:rPr>
                    <w:t>318,921,538</w:t>
                  </w:r>
                </w:p>
              </w:tc>
              <w:tc>
                <w:tcPr>
                  <w:tcW w:w="0" w:type="auto"/>
                </w:tcPr>
                <w:p w14:paraId="44E5AE76" w14:textId="77777777" w:rsidR="00CA536C" w:rsidRPr="000774CD" w:rsidRDefault="00CA536C" w:rsidP="00647595">
                  <w:pPr>
                    <w:rPr>
                      <w:rFonts w:ascii="Cambria" w:hAnsi="Cambria"/>
                      <w:sz w:val="18"/>
                      <w:szCs w:val="18"/>
                    </w:rPr>
                  </w:pPr>
                  <w:r w:rsidRPr="000774CD">
                    <w:rPr>
                      <w:rFonts w:ascii="Cambria" w:hAnsi="Cambria"/>
                      <w:sz w:val="18"/>
                      <w:szCs w:val="18"/>
                    </w:rPr>
                    <w:t>50,042</w:t>
                  </w:r>
                </w:p>
              </w:tc>
              <w:tc>
                <w:tcPr>
                  <w:tcW w:w="0" w:type="auto"/>
                </w:tcPr>
                <w:p w14:paraId="3A62BA70" w14:textId="77777777" w:rsidR="00CA536C" w:rsidRPr="000774CD" w:rsidRDefault="00CA536C" w:rsidP="00647595">
                  <w:pPr>
                    <w:rPr>
                      <w:rFonts w:ascii="Cambria" w:hAnsi="Cambria"/>
                      <w:sz w:val="18"/>
                      <w:szCs w:val="18"/>
                    </w:rPr>
                  </w:pPr>
                  <w:r w:rsidRPr="000774CD">
                    <w:rPr>
                      <w:rFonts w:ascii="Cambria" w:hAnsi="Cambria"/>
                      <w:sz w:val="18"/>
                      <w:szCs w:val="18"/>
                    </w:rPr>
                    <w:t>15.6</w:t>
                  </w:r>
                </w:p>
              </w:tc>
            </w:tr>
          </w:tbl>
          <w:p w14:paraId="58855638" w14:textId="77777777" w:rsidR="00CA536C" w:rsidRPr="000774CD" w:rsidRDefault="00CA536C" w:rsidP="00647595">
            <w:pPr>
              <w:rPr>
                <w:rFonts w:ascii="Cambria" w:hAnsi="Cambria"/>
                <w:sz w:val="18"/>
                <w:szCs w:val="18"/>
              </w:rPr>
            </w:pPr>
            <w:r w:rsidRPr="000774CD">
              <w:rPr>
                <w:rFonts w:ascii="Cambria" w:hAnsi="Cambria"/>
                <w:sz w:val="18"/>
                <w:szCs w:val="18"/>
              </w:rPr>
              <w:t>Data Source: US Department of Agriculture, Economic Research Service, USDA - Food Environment Atlas. 2011. Source geography: County</w:t>
            </w:r>
            <w:r w:rsidRPr="000774CD">
              <w:rPr>
                <w:rFonts w:ascii="Cambria" w:hAnsi="Cambria"/>
                <w:sz w:val="18"/>
                <w:szCs w:val="18"/>
              </w:rPr>
              <w:br/>
            </w:r>
          </w:p>
        </w:tc>
        <w:tc>
          <w:tcPr>
            <w:tcW w:w="0" w:type="auto"/>
          </w:tcPr>
          <w:p w14:paraId="0E498195"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WIC-Authorized Food Stores, Rate</w:t>
            </w:r>
            <w:r w:rsidRPr="000774CD">
              <w:rPr>
                <w:rFonts w:ascii="Cambria" w:hAnsi="Cambria"/>
                <w:sz w:val="18"/>
                <w:szCs w:val="18"/>
              </w:rPr>
              <w:br/>
              <w:t>(Per 100,000 Population)</w:t>
            </w:r>
          </w:p>
          <w:p w14:paraId="34FCDF70"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6AB2A425" wp14:editId="62500E2F">
                  <wp:extent cx="1428750" cy="952500"/>
                  <wp:effectExtent l="19050" t="0" r="0" b="0"/>
                  <wp:docPr id="797" name="http://legacyassessment.communitycommons.org/temp/d30/_cc_dial636591201549128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http://legacyassessment.communitycommons.org/temp/d30/_cc_dial636591201549128762.png"/>
                          <pic:cNvPicPr>
                            <a:picLocks noChangeAspect="1" noChangeArrowheads="1"/>
                          </pic:cNvPicPr>
                        </pic:nvPicPr>
                        <pic:blipFill>
                          <a:blip r:embed="rId270"/>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641488E7" w14:textId="77777777"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343D0CBF" wp14:editId="251ED5E7">
                  <wp:extent cx="142875" cy="142875"/>
                  <wp:effectExtent l="19050" t="0" r="0" b="0"/>
                  <wp:docPr id="798"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(13.3)</w:t>
            </w:r>
            <w:r w:rsidRPr="000774CD">
              <w:rPr>
                <w:rFonts w:ascii="Cambria" w:hAnsi="Cambria"/>
                <w:sz w:val="18"/>
                <w:szCs w:val="18"/>
              </w:rPr>
              <w:br/>
            </w:r>
            <w:r w:rsidRPr="000774CD">
              <w:rPr>
                <w:rFonts w:ascii="Cambria" w:hAnsi="Cambria"/>
                <w:noProof/>
                <w:sz w:val="18"/>
                <w:szCs w:val="18"/>
              </w:rPr>
              <w:drawing>
                <wp:inline distT="0" distB="0" distL="0" distR="0" wp14:anchorId="2B00C294" wp14:editId="5735826E">
                  <wp:extent cx="142875" cy="142875"/>
                  <wp:effectExtent l="19050" t="0" r="0" b="0"/>
                  <wp:docPr id="799"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(12.2)</w:t>
            </w:r>
            <w:r w:rsidRPr="000774CD">
              <w:rPr>
                <w:rFonts w:ascii="Cambria" w:hAnsi="Cambria"/>
                <w:sz w:val="18"/>
                <w:szCs w:val="18"/>
              </w:rPr>
              <w:br/>
            </w:r>
            <w:r w:rsidRPr="000774CD">
              <w:rPr>
                <w:rFonts w:ascii="Cambria" w:hAnsi="Cambria"/>
                <w:noProof/>
                <w:sz w:val="18"/>
                <w:szCs w:val="18"/>
              </w:rPr>
              <w:drawing>
                <wp:inline distT="0" distB="0" distL="0" distR="0" wp14:anchorId="3AD9878F" wp14:editId="46324B5F">
                  <wp:extent cx="142875" cy="142875"/>
                  <wp:effectExtent l="19050" t="0" r="0" b="0"/>
                  <wp:docPr id="800"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(15.6)</w:t>
            </w:r>
            <w:r w:rsidRPr="000774CD">
              <w:rPr>
                <w:rFonts w:ascii="Cambria" w:hAnsi="Cambria"/>
                <w:sz w:val="18"/>
                <w:szCs w:val="18"/>
              </w:rPr>
              <w:br/>
            </w:r>
            <w:r w:rsidRPr="000774CD">
              <w:rPr>
                <w:rFonts w:ascii="Cambria" w:hAnsi="Cambria"/>
                <w:sz w:val="18"/>
                <w:szCs w:val="18"/>
              </w:rPr>
              <w:br/>
            </w:r>
            <w:r w:rsidRPr="000774CD">
              <w:rPr>
                <w:rFonts w:ascii="Cambria" w:hAnsi="Cambria"/>
                <w:sz w:val="18"/>
                <w:szCs w:val="18"/>
              </w:rPr>
              <w:br/>
            </w:r>
          </w:p>
        </w:tc>
      </w:tr>
    </w:tbl>
    <w:p w14:paraId="71A4F905" w14:textId="74154FD5" w:rsidR="00CA536C" w:rsidRPr="000774CD" w:rsidRDefault="00CA536C" w:rsidP="00CA536C">
      <w:pPr>
        <w:pStyle w:val="Heading3"/>
      </w:pPr>
      <w:bookmarkStart w:id="133" w:name="_Toc56408281"/>
      <w:bookmarkStart w:id="134" w:name="_Toc161835473"/>
      <w:r w:rsidRPr="000774CD">
        <w:t>Fruit/Vegetable Co</w:t>
      </w:r>
      <w:r w:rsidR="000774CD">
        <w:t>n</w:t>
      </w:r>
      <w:r w:rsidRPr="000774CD">
        <w:t>sumption</w:t>
      </w:r>
      <w:bookmarkEnd w:id="133"/>
      <w:bookmarkEnd w:id="134"/>
    </w:p>
    <w:p w14:paraId="60F223DC" w14:textId="77777777"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In the report area an estimated 39,366, or 71.3% of adults over the age of 18 are consuming less than 5 servings of fruits and vegetables each day. This indicator is relevant because current behaviors are determinants of future health, and because unhealthy eating habits may cause significant health issues, such as obesity and diabetes.</w:t>
      </w:r>
      <w:r w:rsidRPr="000774CD">
        <w:rPr>
          <w:rFonts w:ascii="Cambria" w:hAnsi="Cambria"/>
          <w:sz w:val="24"/>
          <w:szCs w:val="24"/>
        </w:rPr>
        <w:br/>
      </w:r>
    </w:p>
    <w:tbl>
      <w:tblPr>
        <w:tblStyle w:val="table"/>
        <w:tblW w:w="0" w:type="auto"/>
        <w:tblLook w:val="04A0" w:firstRow="1" w:lastRow="0" w:firstColumn="1" w:lastColumn="0" w:noHBand="0" w:noVBand="1"/>
      </w:tblPr>
      <w:tblGrid>
        <w:gridCol w:w="6530"/>
        <w:gridCol w:w="2830"/>
      </w:tblGrid>
      <w:tr w:rsidR="00CA536C" w:rsidRPr="000774CD" w14:paraId="4276548B" w14:textId="77777777" w:rsidTr="00647595">
        <w:tc>
          <w:tcPr>
            <w:tcW w:w="0" w:type="auto"/>
          </w:tcPr>
          <w:p w14:paraId="44569041" w14:textId="77777777" w:rsidR="00CA536C" w:rsidRPr="000774CD" w:rsidRDefault="00CA536C" w:rsidP="00647595">
            <w:pPr>
              <w:tabs>
                <w:tab w:val="left" w:pos="4296"/>
              </w:tabs>
              <w:rPr>
                <w:rFonts w:ascii="Cambria" w:hAnsi="Cambria"/>
                <w:sz w:val="18"/>
                <w:szCs w:val="18"/>
              </w:rPr>
            </w:pPr>
            <w:r w:rsidRPr="000774CD">
              <w:rPr>
                <w:rFonts w:ascii="Cambria" w:hAnsi="Cambria"/>
                <w:sz w:val="18"/>
                <w:szCs w:val="18"/>
              </w:rPr>
              <w:tab/>
            </w:r>
          </w:p>
          <w:tbl>
            <w:tblPr>
              <w:tblStyle w:val="indicatorTB"/>
              <w:tblW w:w="0" w:type="auto"/>
              <w:tblLook w:val="04A0" w:firstRow="1" w:lastRow="0" w:firstColumn="1" w:lastColumn="0" w:noHBand="0" w:noVBand="1"/>
            </w:tblPr>
            <w:tblGrid>
              <w:gridCol w:w="903"/>
              <w:gridCol w:w="1193"/>
              <w:gridCol w:w="2082"/>
              <w:gridCol w:w="2130"/>
            </w:tblGrid>
            <w:tr w:rsidR="00CA536C" w:rsidRPr="000774CD" w14:paraId="6D63E840"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47E8E594"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4CBC420C"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r w:rsidRPr="000774CD">
                    <w:rPr>
                      <w:rFonts w:ascii="Cambria" w:hAnsi="Cambria"/>
                      <w:sz w:val="18"/>
                      <w:szCs w:val="18"/>
                    </w:rPr>
                    <w:br/>
                    <w:t xml:space="preserve">(Age </w:t>
                  </w:r>
                  <w:proofErr w:type="gramStart"/>
                  <w:r w:rsidRPr="000774CD">
                    <w:rPr>
                      <w:rFonts w:ascii="Cambria" w:hAnsi="Cambria"/>
                      <w:sz w:val="18"/>
                      <w:szCs w:val="18"/>
                    </w:rPr>
                    <w:t>18 )</w:t>
                  </w:r>
                  <w:proofErr w:type="gramEnd"/>
                </w:p>
              </w:tc>
              <w:tc>
                <w:tcPr>
                  <w:tcW w:w="0" w:type="auto"/>
                </w:tcPr>
                <w:p w14:paraId="6D3E93AF" w14:textId="77777777" w:rsidR="00CA536C" w:rsidRPr="000774CD" w:rsidRDefault="00CA536C" w:rsidP="00647595">
                  <w:pPr>
                    <w:rPr>
                      <w:rFonts w:ascii="Cambria" w:hAnsi="Cambria"/>
                      <w:sz w:val="18"/>
                      <w:szCs w:val="18"/>
                    </w:rPr>
                  </w:pPr>
                  <w:r w:rsidRPr="000774CD">
                    <w:rPr>
                      <w:rFonts w:ascii="Cambria" w:hAnsi="Cambria"/>
                      <w:sz w:val="18"/>
                      <w:szCs w:val="18"/>
                    </w:rPr>
                    <w:t>Total Adults with Inadequate Fruit / Vegetable Consumption</w:t>
                  </w:r>
                </w:p>
              </w:tc>
              <w:tc>
                <w:tcPr>
                  <w:tcW w:w="0" w:type="auto"/>
                </w:tcPr>
                <w:p w14:paraId="14B48BCD" w14:textId="77777777" w:rsidR="00CA536C" w:rsidRPr="000774CD" w:rsidRDefault="00CA536C" w:rsidP="00647595">
                  <w:pPr>
                    <w:rPr>
                      <w:rFonts w:ascii="Cambria" w:hAnsi="Cambria"/>
                      <w:sz w:val="18"/>
                      <w:szCs w:val="18"/>
                    </w:rPr>
                  </w:pPr>
                  <w:r w:rsidRPr="000774CD">
                    <w:rPr>
                      <w:rFonts w:ascii="Cambria" w:hAnsi="Cambria"/>
                      <w:sz w:val="18"/>
                      <w:szCs w:val="18"/>
                    </w:rPr>
                    <w:t>Percent Adults with Inadequate Fruit / Vegetable Consumption</w:t>
                  </w:r>
                </w:p>
              </w:tc>
            </w:tr>
            <w:tr w:rsidR="00CA536C" w:rsidRPr="000774CD" w14:paraId="3FC823BE" w14:textId="77777777" w:rsidTr="00647595">
              <w:tc>
                <w:tcPr>
                  <w:tcW w:w="0" w:type="auto"/>
                </w:tcPr>
                <w:p w14:paraId="2CD1C29B"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062388C2" w14:textId="77777777" w:rsidR="00CA536C" w:rsidRPr="000774CD" w:rsidRDefault="00CA536C" w:rsidP="00647595">
                  <w:pPr>
                    <w:rPr>
                      <w:rFonts w:ascii="Cambria" w:hAnsi="Cambria"/>
                      <w:sz w:val="18"/>
                      <w:szCs w:val="18"/>
                    </w:rPr>
                  </w:pPr>
                  <w:r w:rsidRPr="000774CD">
                    <w:rPr>
                      <w:rFonts w:ascii="Cambria" w:hAnsi="Cambria"/>
                      <w:sz w:val="18"/>
                      <w:szCs w:val="18"/>
                    </w:rPr>
                    <w:t>55,212</w:t>
                  </w:r>
                </w:p>
              </w:tc>
              <w:tc>
                <w:tcPr>
                  <w:tcW w:w="0" w:type="auto"/>
                </w:tcPr>
                <w:p w14:paraId="1C4222CA" w14:textId="77777777" w:rsidR="00CA536C" w:rsidRPr="000774CD" w:rsidRDefault="00CA536C" w:rsidP="00647595">
                  <w:pPr>
                    <w:rPr>
                      <w:rFonts w:ascii="Cambria" w:hAnsi="Cambria"/>
                      <w:sz w:val="18"/>
                      <w:szCs w:val="18"/>
                    </w:rPr>
                  </w:pPr>
                  <w:r w:rsidRPr="000774CD">
                    <w:rPr>
                      <w:rFonts w:ascii="Cambria" w:hAnsi="Cambria"/>
                      <w:sz w:val="18"/>
                      <w:szCs w:val="18"/>
                    </w:rPr>
                    <w:t>39,366</w:t>
                  </w:r>
                </w:p>
              </w:tc>
              <w:tc>
                <w:tcPr>
                  <w:tcW w:w="0" w:type="auto"/>
                </w:tcPr>
                <w:p w14:paraId="303D6E95" w14:textId="77777777" w:rsidR="00CA536C" w:rsidRPr="000774CD" w:rsidRDefault="00CA536C" w:rsidP="00647595">
                  <w:pPr>
                    <w:rPr>
                      <w:rFonts w:ascii="Cambria" w:hAnsi="Cambria"/>
                      <w:sz w:val="18"/>
                      <w:szCs w:val="18"/>
                    </w:rPr>
                  </w:pPr>
                  <w:r w:rsidRPr="000774CD">
                    <w:rPr>
                      <w:rFonts w:ascii="Cambria" w:hAnsi="Cambria"/>
                      <w:sz w:val="18"/>
                      <w:szCs w:val="18"/>
                    </w:rPr>
                    <w:t>71.3%</w:t>
                  </w:r>
                </w:p>
              </w:tc>
            </w:tr>
            <w:tr w:rsidR="00CA536C" w:rsidRPr="000774CD" w14:paraId="51F96CA9" w14:textId="77777777" w:rsidTr="00647595">
              <w:tc>
                <w:tcPr>
                  <w:tcW w:w="0" w:type="auto"/>
                </w:tcPr>
                <w:p w14:paraId="7C101326"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0FBBA4ED" w14:textId="77777777" w:rsidR="00CA536C" w:rsidRPr="000774CD" w:rsidRDefault="00CA536C" w:rsidP="00647595">
                  <w:pPr>
                    <w:rPr>
                      <w:rFonts w:ascii="Cambria" w:hAnsi="Cambria"/>
                      <w:sz w:val="18"/>
                      <w:szCs w:val="18"/>
                    </w:rPr>
                  </w:pPr>
                  <w:r w:rsidRPr="000774CD">
                    <w:rPr>
                      <w:rFonts w:ascii="Cambria" w:hAnsi="Cambria"/>
                      <w:sz w:val="18"/>
                      <w:szCs w:val="18"/>
                    </w:rPr>
                    <w:t>4,755,941</w:t>
                  </w:r>
                </w:p>
              </w:tc>
              <w:tc>
                <w:tcPr>
                  <w:tcW w:w="0" w:type="auto"/>
                </w:tcPr>
                <w:p w14:paraId="2CB2BEFD" w14:textId="77777777" w:rsidR="00CA536C" w:rsidRPr="000774CD" w:rsidRDefault="00CA536C" w:rsidP="00647595">
                  <w:pPr>
                    <w:rPr>
                      <w:rFonts w:ascii="Cambria" w:hAnsi="Cambria"/>
                      <w:sz w:val="18"/>
                      <w:szCs w:val="18"/>
                    </w:rPr>
                  </w:pPr>
                  <w:r w:rsidRPr="000774CD">
                    <w:rPr>
                      <w:rFonts w:ascii="Cambria" w:hAnsi="Cambria"/>
                      <w:sz w:val="18"/>
                      <w:szCs w:val="18"/>
                    </w:rPr>
                    <w:t>3,719,146</w:t>
                  </w:r>
                </w:p>
              </w:tc>
              <w:tc>
                <w:tcPr>
                  <w:tcW w:w="0" w:type="auto"/>
                </w:tcPr>
                <w:p w14:paraId="6055ADCD" w14:textId="77777777" w:rsidR="00CA536C" w:rsidRPr="000774CD" w:rsidRDefault="00CA536C" w:rsidP="00647595">
                  <w:pPr>
                    <w:rPr>
                      <w:rFonts w:ascii="Cambria" w:hAnsi="Cambria"/>
                      <w:sz w:val="18"/>
                      <w:szCs w:val="18"/>
                    </w:rPr>
                  </w:pPr>
                  <w:r w:rsidRPr="000774CD">
                    <w:rPr>
                      <w:rFonts w:ascii="Cambria" w:hAnsi="Cambria"/>
                      <w:sz w:val="18"/>
                      <w:szCs w:val="18"/>
                    </w:rPr>
                    <w:t>78.2%</w:t>
                  </w:r>
                </w:p>
              </w:tc>
            </w:tr>
            <w:tr w:rsidR="00CA536C" w:rsidRPr="000774CD" w14:paraId="43A3C262" w14:textId="77777777" w:rsidTr="00647595">
              <w:tc>
                <w:tcPr>
                  <w:tcW w:w="0" w:type="auto"/>
                </w:tcPr>
                <w:p w14:paraId="68CA6B68"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388750B8" w14:textId="77777777" w:rsidR="00CA536C" w:rsidRPr="000774CD" w:rsidRDefault="00CA536C" w:rsidP="00647595">
                  <w:pPr>
                    <w:rPr>
                      <w:rFonts w:ascii="Cambria" w:hAnsi="Cambria"/>
                      <w:sz w:val="18"/>
                      <w:szCs w:val="18"/>
                    </w:rPr>
                  </w:pPr>
                  <w:r w:rsidRPr="000774CD">
                    <w:rPr>
                      <w:rFonts w:ascii="Cambria" w:hAnsi="Cambria"/>
                      <w:sz w:val="18"/>
                      <w:szCs w:val="18"/>
                    </w:rPr>
                    <w:t>227,279,010</w:t>
                  </w:r>
                </w:p>
              </w:tc>
              <w:tc>
                <w:tcPr>
                  <w:tcW w:w="0" w:type="auto"/>
                </w:tcPr>
                <w:p w14:paraId="3A3077D0" w14:textId="77777777" w:rsidR="00CA536C" w:rsidRPr="000774CD" w:rsidRDefault="00CA536C" w:rsidP="00647595">
                  <w:pPr>
                    <w:rPr>
                      <w:rFonts w:ascii="Cambria" w:hAnsi="Cambria"/>
                      <w:sz w:val="18"/>
                      <w:szCs w:val="18"/>
                    </w:rPr>
                  </w:pPr>
                  <w:r w:rsidRPr="000774CD">
                    <w:rPr>
                      <w:rFonts w:ascii="Cambria" w:hAnsi="Cambria"/>
                      <w:sz w:val="18"/>
                      <w:szCs w:val="18"/>
                    </w:rPr>
                    <w:t>171,972,118</w:t>
                  </w:r>
                </w:p>
              </w:tc>
              <w:tc>
                <w:tcPr>
                  <w:tcW w:w="0" w:type="auto"/>
                </w:tcPr>
                <w:p w14:paraId="70713FA6" w14:textId="77777777" w:rsidR="00CA536C" w:rsidRPr="000774CD" w:rsidRDefault="00CA536C" w:rsidP="00647595">
                  <w:pPr>
                    <w:rPr>
                      <w:rFonts w:ascii="Cambria" w:hAnsi="Cambria"/>
                      <w:sz w:val="18"/>
                      <w:szCs w:val="18"/>
                    </w:rPr>
                  </w:pPr>
                  <w:r w:rsidRPr="000774CD">
                    <w:rPr>
                      <w:rFonts w:ascii="Cambria" w:hAnsi="Cambria"/>
                      <w:sz w:val="18"/>
                      <w:szCs w:val="18"/>
                    </w:rPr>
                    <w:t>75.7%</w:t>
                  </w:r>
                </w:p>
              </w:tc>
            </w:tr>
          </w:tbl>
          <w:p w14:paraId="7C6505D6" w14:textId="77777777" w:rsidR="00CA536C" w:rsidRPr="000774CD" w:rsidRDefault="00CA536C" w:rsidP="00647595">
            <w:pPr>
              <w:rPr>
                <w:rFonts w:ascii="Cambria" w:hAnsi="Cambria"/>
                <w:sz w:val="18"/>
                <w:szCs w:val="18"/>
              </w:rPr>
            </w:pPr>
            <w:r w:rsidRPr="000774CD">
              <w:rPr>
                <w:rFonts w:ascii="Cambria" w:hAnsi="Cambria"/>
                <w:sz w:val="18"/>
                <w:szCs w:val="18"/>
              </w:rPr>
              <w:t xml:space="preserve">Data Source: Centers for Disease Control and Prevention, Behavioral Risk Factor Surveillance System. Accessed via the Health Indicators Warehouse. US Department of </w:t>
            </w:r>
            <w:proofErr w:type="gramStart"/>
            <w:r w:rsidRPr="000774CD">
              <w:rPr>
                <w:rFonts w:ascii="Cambria" w:hAnsi="Cambria"/>
                <w:sz w:val="18"/>
                <w:szCs w:val="18"/>
              </w:rPr>
              <w:t>Health  Human</w:t>
            </w:r>
            <w:proofErr w:type="gramEnd"/>
            <w:r w:rsidRPr="000774CD">
              <w:rPr>
                <w:rFonts w:ascii="Cambria" w:hAnsi="Cambria"/>
                <w:sz w:val="18"/>
                <w:szCs w:val="18"/>
              </w:rPr>
              <w:t xml:space="preserve"> Services, Health Indicators Warehouse. 2005-09. Source geography: County</w:t>
            </w:r>
            <w:r w:rsidRPr="000774CD">
              <w:rPr>
                <w:rFonts w:ascii="Cambria" w:hAnsi="Cambria"/>
                <w:sz w:val="18"/>
                <w:szCs w:val="18"/>
              </w:rPr>
              <w:br/>
            </w:r>
          </w:p>
        </w:tc>
        <w:tc>
          <w:tcPr>
            <w:tcW w:w="0" w:type="auto"/>
          </w:tcPr>
          <w:p w14:paraId="4A9DD395"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Percent Adults with Inadequate Fruit / Vegetable Consumption</w:t>
            </w:r>
          </w:p>
          <w:p w14:paraId="23CAEA40"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12824DDC" wp14:editId="2BF1BC4D">
                  <wp:extent cx="1428750" cy="952500"/>
                  <wp:effectExtent l="19050" t="0" r="0" b="0"/>
                  <wp:docPr id="1126" name="http://legacyassessment.communitycommons.org/temp/d30/_cc_dial63659120220421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http://legacyassessment.communitycommons.org/temp/d30/_cc_dial636591202204210553.png"/>
                          <pic:cNvPicPr>
                            <a:picLocks noChangeAspect="1" noChangeArrowheads="1"/>
                          </pic:cNvPicPr>
                        </pic:nvPicPr>
                        <pic:blipFill>
                          <a:blip r:embed="rId271"/>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3A895B0A" w14:textId="77777777"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73D1A578" wp14:editId="4CC5E215">
                  <wp:extent cx="142875" cy="142875"/>
                  <wp:effectExtent l="19050" t="0" r="0" b="0"/>
                  <wp:docPr id="1127"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http://legacyassessment.communitycommons.org/images/square7FB641.png"/>
                          <pic:cNvPicPr>
                            <a:picLocks noChangeAspect="1" noChangeArrowheads="1"/>
                          </pic:cNvPicPr>
                        </pic:nvPicPr>
                        <pic:blipFill>
                          <a:blip r:embed="rId190"/>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(71.3%)</w:t>
            </w:r>
            <w:r w:rsidRPr="000774CD">
              <w:rPr>
                <w:rFonts w:ascii="Cambria" w:hAnsi="Cambria"/>
                <w:sz w:val="18"/>
                <w:szCs w:val="18"/>
              </w:rPr>
              <w:br/>
            </w:r>
            <w:r w:rsidRPr="000774CD">
              <w:rPr>
                <w:rFonts w:ascii="Cambria" w:hAnsi="Cambria"/>
                <w:noProof/>
                <w:sz w:val="18"/>
                <w:szCs w:val="18"/>
              </w:rPr>
              <w:drawing>
                <wp:inline distT="0" distB="0" distL="0" distR="0" wp14:anchorId="5E7F1246" wp14:editId="4BECEEAE">
                  <wp:extent cx="142875" cy="142875"/>
                  <wp:effectExtent l="19050" t="0" r="0" b="0"/>
                  <wp:docPr id="1128"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(78.2%)</w:t>
            </w:r>
            <w:r w:rsidRPr="000774CD">
              <w:rPr>
                <w:rFonts w:ascii="Cambria" w:hAnsi="Cambria"/>
                <w:sz w:val="18"/>
                <w:szCs w:val="18"/>
              </w:rPr>
              <w:br/>
            </w:r>
            <w:r w:rsidRPr="000774CD">
              <w:rPr>
                <w:rFonts w:ascii="Cambria" w:hAnsi="Cambria"/>
                <w:noProof/>
                <w:sz w:val="18"/>
                <w:szCs w:val="18"/>
              </w:rPr>
              <w:drawing>
                <wp:inline distT="0" distB="0" distL="0" distR="0" wp14:anchorId="5B8D6E96" wp14:editId="5BD8677A">
                  <wp:extent cx="142875" cy="142875"/>
                  <wp:effectExtent l="19050" t="0" r="0" b="0"/>
                  <wp:docPr id="1129"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(75.7%)</w:t>
            </w:r>
            <w:r w:rsidRPr="000774CD">
              <w:rPr>
                <w:rFonts w:ascii="Cambria" w:hAnsi="Cambria"/>
                <w:sz w:val="18"/>
                <w:szCs w:val="18"/>
              </w:rPr>
              <w:br/>
            </w:r>
            <w:r w:rsidRPr="000774CD">
              <w:rPr>
                <w:rFonts w:ascii="Cambria" w:hAnsi="Cambria"/>
                <w:sz w:val="18"/>
                <w:szCs w:val="18"/>
              </w:rPr>
              <w:br/>
            </w:r>
            <w:r w:rsidRPr="000774CD">
              <w:rPr>
                <w:rFonts w:ascii="Cambria" w:hAnsi="Cambria"/>
                <w:sz w:val="18"/>
                <w:szCs w:val="18"/>
              </w:rPr>
              <w:br/>
            </w:r>
          </w:p>
        </w:tc>
      </w:tr>
    </w:tbl>
    <w:p w14:paraId="50961E07" w14:textId="77777777" w:rsidR="00CA536C" w:rsidRPr="000774CD" w:rsidRDefault="00CA536C" w:rsidP="00F174B4">
      <w:pPr>
        <w:pStyle w:val="Heading2"/>
      </w:pPr>
      <w:bookmarkStart w:id="135" w:name="_Toc56408282"/>
      <w:bookmarkStart w:id="136" w:name="_Toc161835474"/>
      <w:bookmarkStart w:id="137" w:name="_Toc215155748"/>
      <w:r w:rsidRPr="000774CD">
        <w:t>Physical Inactivity</w:t>
      </w:r>
      <w:bookmarkEnd w:id="135"/>
      <w:bookmarkEnd w:id="136"/>
      <w:bookmarkEnd w:id="137"/>
    </w:p>
    <w:p w14:paraId="2A0AE1F7" w14:textId="3F59567F"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 xml:space="preserve">Within the report area, 16,645 or 28.6% of adults aged 20 and older self-report no leisure time for activity, based on the question: "During the past month, other than your regular </w:t>
      </w:r>
      <w:r w:rsidRPr="000774CD">
        <w:rPr>
          <w:rFonts w:ascii="Cambria" w:hAnsi="Cambria"/>
          <w:sz w:val="24"/>
          <w:szCs w:val="24"/>
        </w:rPr>
        <w:lastRenderedPageBreak/>
        <w:t>job, did you participate in any physical activities or exercises such as running, calisthenics, golf, gardening, or walking for exercise?". This indicator is relevant because current behaviors are determinants of future health and this indicator may illustrate a cause of significant health issues, such as obesity and poor cardiovascular health.</w:t>
      </w:r>
    </w:p>
    <w:tbl>
      <w:tblPr>
        <w:tblStyle w:val="table"/>
        <w:tblW w:w="0" w:type="auto"/>
        <w:tblLook w:val="04A0" w:firstRow="1" w:lastRow="0" w:firstColumn="1" w:lastColumn="0" w:noHBand="0" w:noVBand="1"/>
      </w:tblPr>
      <w:tblGrid>
        <w:gridCol w:w="6293"/>
        <w:gridCol w:w="3067"/>
      </w:tblGrid>
      <w:tr w:rsidR="00CA536C" w:rsidRPr="000774CD" w14:paraId="6A9DD5CF" w14:textId="77777777" w:rsidTr="00647595">
        <w:tc>
          <w:tcPr>
            <w:tcW w:w="0" w:type="auto"/>
          </w:tcPr>
          <w:p w14:paraId="7E8B7806" w14:textId="77777777" w:rsidR="00CA536C" w:rsidRPr="000774CD"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919"/>
              <w:gridCol w:w="1355"/>
              <w:gridCol w:w="1823"/>
              <w:gridCol w:w="1974"/>
            </w:tblGrid>
            <w:tr w:rsidR="00CA536C" w:rsidRPr="000774CD" w14:paraId="4E7F1A80"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47888054"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5AB003FC" w14:textId="77777777" w:rsidR="00CA536C" w:rsidRPr="000774CD" w:rsidRDefault="00CA536C" w:rsidP="00647595">
                  <w:pPr>
                    <w:rPr>
                      <w:rFonts w:ascii="Cambria" w:hAnsi="Cambria"/>
                      <w:sz w:val="18"/>
                      <w:szCs w:val="18"/>
                    </w:rPr>
                  </w:pPr>
                  <w:r w:rsidRPr="000774CD">
                    <w:rPr>
                      <w:rFonts w:ascii="Cambria" w:hAnsi="Cambria"/>
                      <w:sz w:val="18"/>
                      <w:szCs w:val="18"/>
                    </w:rPr>
                    <w:t xml:space="preserve">Total Population Age 20 </w:t>
                  </w:r>
                </w:p>
              </w:tc>
              <w:tc>
                <w:tcPr>
                  <w:tcW w:w="0" w:type="auto"/>
                </w:tcPr>
                <w:p w14:paraId="2D95C2D9" w14:textId="77777777" w:rsidR="00CA536C" w:rsidRPr="000774CD" w:rsidRDefault="00CA536C" w:rsidP="00647595">
                  <w:pPr>
                    <w:rPr>
                      <w:rFonts w:ascii="Cambria" w:hAnsi="Cambria"/>
                      <w:sz w:val="18"/>
                      <w:szCs w:val="18"/>
                    </w:rPr>
                  </w:pPr>
                  <w:r w:rsidRPr="000774CD">
                    <w:rPr>
                      <w:rFonts w:ascii="Cambria" w:hAnsi="Cambria"/>
                      <w:sz w:val="18"/>
                      <w:szCs w:val="18"/>
                    </w:rPr>
                    <w:t>Population with no Leisure Time Physical Activity</w:t>
                  </w:r>
                </w:p>
              </w:tc>
              <w:tc>
                <w:tcPr>
                  <w:tcW w:w="0" w:type="auto"/>
                </w:tcPr>
                <w:p w14:paraId="6560D2AD" w14:textId="77777777" w:rsidR="00CA536C" w:rsidRPr="000774CD" w:rsidRDefault="00CA536C" w:rsidP="00647595">
                  <w:pPr>
                    <w:rPr>
                      <w:rFonts w:ascii="Cambria" w:hAnsi="Cambria"/>
                      <w:sz w:val="18"/>
                      <w:szCs w:val="18"/>
                    </w:rPr>
                  </w:pPr>
                  <w:r w:rsidRPr="000774CD">
                    <w:rPr>
                      <w:rFonts w:ascii="Cambria" w:hAnsi="Cambria"/>
                      <w:sz w:val="18"/>
                      <w:szCs w:val="18"/>
                    </w:rPr>
                    <w:t>Percent Population with no Leisure Time Physical Activity</w:t>
                  </w:r>
                </w:p>
              </w:tc>
            </w:tr>
            <w:tr w:rsidR="00CA536C" w:rsidRPr="000774CD" w14:paraId="6D33E4AF" w14:textId="77777777" w:rsidTr="00647595">
              <w:tc>
                <w:tcPr>
                  <w:tcW w:w="0" w:type="auto"/>
                </w:tcPr>
                <w:p w14:paraId="7D2890AA"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1842C6BE" w14:textId="77777777" w:rsidR="00CA536C" w:rsidRPr="000774CD" w:rsidRDefault="00CA536C" w:rsidP="00647595">
                  <w:pPr>
                    <w:rPr>
                      <w:rFonts w:ascii="Cambria" w:hAnsi="Cambria"/>
                      <w:sz w:val="18"/>
                      <w:szCs w:val="18"/>
                    </w:rPr>
                  </w:pPr>
                  <w:r w:rsidRPr="000774CD">
                    <w:rPr>
                      <w:rFonts w:ascii="Cambria" w:hAnsi="Cambria"/>
                      <w:sz w:val="18"/>
                      <w:szCs w:val="18"/>
                    </w:rPr>
                    <w:t>56,616</w:t>
                  </w:r>
                </w:p>
              </w:tc>
              <w:tc>
                <w:tcPr>
                  <w:tcW w:w="0" w:type="auto"/>
                </w:tcPr>
                <w:p w14:paraId="54CF1999" w14:textId="77777777" w:rsidR="00CA536C" w:rsidRPr="000774CD" w:rsidRDefault="00CA536C" w:rsidP="00647595">
                  <w:pPr>
                    <w:rPr>
                      <w:rFonts w:ascii="Cambria" w:hAnsi="Cambria"/>
                      <w:sz w:val="18"/>
                      <w:szCs w:val="18"/>
                    </w:rPr>
                  </w:pPr>
                  <w:r w:rsidRPr="000774CD">
                    <w:rPr>
                      <w:rFonts w:ascii="Cambria" w:hAnsi="Cambria"/>
                      <w:sz w:val="18"/>
                      <w:szCs w:val="18"/>
                    </w:rPr>
                    <w:t>16,645</w:t>
                  </w:r>
                </w:p>
              </w:tc>
              <w:tc>
                <w:tcPr>
                  <w:tcW w:w="0" w:type="auto"/>
                </w:tcPr>
                <w:p w14:paraId="2815F3BA" w14:textId="77777777" w:rsidR="00CA536C" w:rsidRPr="000774CD" w:rsidRDefault="00CA536C" w:rsidP="00647595">
                  <w:pPr>
                    <w:rPr>
                      <w:rFonts w:ascii="Cambria" w:hAnsi="Cambria"/>
                      <w:sz w:val="18"/>
                      <w:szCs w:val="18"/>
                    </w:rPr>
                  </w:pPr>
                  <w:r w:rsidRPr="000774CD">
                    <w:rPr>
                      <w:rFonts w:ascii="Cambria" w:hAnsi="Cambria"/>
                      <w:sz w:val="18"/>
                      <w:szCs w:val="18"/>
                    </w:rPr>
                    <w:t>28.6%</w:t>
                  </w:r>
                </w:p>
              </w:tc>
            </w:tr>
            <w:tr w:rsidR="00CA536C" w:rsidRPr="000774CD" w14:paraId="61A80897" w14:textId="77777777" w:rsidTr="00647595">
              <w:tc>
                <w:tcPr>
                  <w:tcW w:w="0" w:type="auto"/>
                </w:tcPr>
                <w:p w14:paraId="7AD8FDAA"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718858C4" w14:textId="77777777" w:rsidR="00CA536C" w:rsidRPr="000774CD" w:rsidRDefault="00CA536C" w:rsidP="00647595">
                  <w:pPr>
                    <w:rPr>
                      <w:rFonts w:ascii="Cambria" w:hAnsi="Cambria"/>
                      <w:sz w:val="18"/>
                      <w:szCs w:val="18"/>
                    </w:rPr>
                  </w:pPr>
                  <w:r w:rsidRPr="000774CD">
                    <w:rPr>
                      <w:rFonts w:ascii="Cambria" w:hAnsi="Cambria"/>
                      <w:sz w:val="18"/>
                      <w:szCs w:val="18"/>
                    </w:rPr>
                    <w:t>4,799,070</w:t>
                  </w:r>
                </w:p>
              </w:tc>
              <w:tc>
                <w:tcPr>
                  <w:tcW w:w="0" w:type="auto"/>
                </w:tcPr>
                <w:p w14:paraId="16C25AB5" w14:textId="77777777" w:rsidR="00CA536C" w:rsidRPr="000774CD" w:rsidRDefault="00CA536C" w:rsidP="00647595">
                  <w:pPr>
                    <w:rPr>
                      <w:rFonts w:ascii="Cambria" w:hAnsi="Cambria"/>
                      <w:sz w:val="18"/>
                      <w:szCs w:val="18"/>
                    </w:rPr>
                  </w:pPr>
                  <w:r w:rsidRPr="000774CD">
                    <w:rPr>
                      <w:rFonts w:ascii="Cambria" w:hAnsi="Cambria"/>
                      <w:sz w:val="18"/>
                      <w:szCs w:val="18"/>
                    </w:rPr>
                    <w:t>1,261,851</w:t>
                  </w:r>
                </w:p>
              </w:tc>
              <w:tc>
                <w:tcPr>
                  <w:tcW w:w="0" w:type="auto"/>
                </w:tcPr>
                <w:p w14:paraId="391E7CD7" w14:textId="77777777" w:rsidR="00CA536C" w:rsidRPr="000774CD" w:rsidRDefault="00CA536C" w:rsidP="00647595">
                  <w:pPr>
                    <w:rPr>
                      <w:rFonts w:ascii="Cambria" w:hAnsi="Cambria"/>
                      <w:sz w:val="18"/>
                      <w:szCs w:val="18"/>
                    </w:rPr>
                  </w:pPr>
                  <w:r w:rsidRPr="000774CD">
                    <w:rPr>
                      <w:rFonts w:ascii="Cambria" w:hAnsi="Cambria"/>
                      <w:sz w:val="18"/>
                      <w:szCs w:val="18"/>
                    </w:rPr>
                    <w:t>25.6%</w:t>
                  </w:r>
                </w:p>
              </w:tc>
            </w:tr>
            <w:tr w:rsidR="00CA536C" w:rsidRPr="000774CD" w14:paraId="6EA3C9A7" w14:textId="77777777" w:rsidTr="00647595">
              <w:tc>
                <w:tcPr>
                  <w:tcW w:w="0" w:type="auto"/>
                </w:tcPr>
                <w:p w14:paraId="065E6373"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6E19D70A" w14:textId="77777777" w:rsidR="00CA536C" w:rsidRPr="000774CD" w:rsidRDefault="00CA536C" w:rsidP="00647595">
                  <w:pPr>
                    <w:rPr>
                      <w:rFonts w:ascii="Cambria" w:hAnsi="Cambria"/>
                      <w:sz w:val="18"/>
                      <w:szCs w:val="18"/>
                    </w:rPr>
                  </w:pPr>
                  <w:r w:rsidRPr="000774CD">
                    <w:rPr>
                      <w:rFonts w:ascii="Cambria" w:hAnsi="Cambria"/>
                      <w:sz w:val="18"/>
                      <w:szCs w:val="18"/>
                    </w:rPr>
                    <w:t>234,207,619</w:t>
                  </w:r>
                </w:p>
              </w:tc>
              <w:tc>
                <w:tcPr>
                  <w:tcW w:w="0" w:type="auto"/>
                </w:tcPr>
                <w:p w14:paraId="705B9789" w14:textId="77777777" w:rsidR="00CA536C" w:rsidRPr="000774CD" w:rsidRDefault="00CA536C" w:rsidP="00647595">
                  <w:pPr>
                    <w:rPr>
                      <w:rFonts w:ascii="Cambria" w:hAnsi="Cambria"/>
                      <w:sz w:val="18"/>
                      <w:szCs w:val="18"/>
                    </w:rPr>
                  </w:pPr>
                  <w:r w:rsidRPr="000774CD">
                    <w:rPr>
                      <w:rFonts w:ascii="Cambria" w:hAnsi="Cambria"/>
                      <w:sz w:val="18"/>
                      <w:szCs w:val="18"/>
                    </w:rPr>
                    <w:t>52,147,893</w:t>
                  </w:r>
                </w:p>
              </w:tc>
              <w:tc>
                <w:tcPr>
                  <w:tcW w:w="0" w:type="auto"/>
                </w:tcPr>
                <w:p w14:paraId="04D15B2F" w14:textId="77777777" w:rsidR="00CA536C" w:rsidRPr="000774CD" w:rsidRDefault="00CA536C" w:rsidP="00647595">
                  <w:pPr>
                    <w:rPr>
                      <w:rFonts w:ascii="Cambria" w:hAnsi="Cambria"/>
                      <w:sz w:val="18"/>
                      <w:szCs w:val="18"/>
                    </w:rPr>
                  </w:pPr>
                  <w:r w:rsidRPr="000774CD">
                    <w:rPr>
                      <w:rFonts w:ascii="Cambria" w:hAnsi="Cambria"/>
                      <w:sz w:val="18"/>
                      <w:szCs w:val="18"/>
                    </w:rPr>
                    <w:t>21.8%</w:t>
                  </w:r>
                </w:p>
              </w:tc>
            </w:tr>
          </w:tbl>
          <w:p w14:paraId="1C7BF29F" w14:textId="77777777" w:rsidR="00CA536C" w:rsidRPr="000774CD" w:rsidRDefault="00CA536C" w:rsidP="00647595">
            <w:pPr>
              <w:rPr>
                <w:rFonts w:ascii="Cambria" w:hAnsi="Cambria"/>
                <w:sz w:val="18"/>
                <w:szCs w:val="18"/>
              </w:rPr>
            </w:pPr>
            <w:r w:rsidRPr="000774CD">
              <w:rPr>
                <w:rFonts w:ascii="Cambria" w:hAnsi="Cambria"/>
                <w:sz w:val="18"/>
                <w:szCs w:val="18"/>
              </w:rPr>
              <w:t>Data Source: Centers for Disease Control and Prevention, National Center for Chronic Disease Prevention and Health Promotion. 2013. Source geography: County</w:t>
            </w:r>
            <w:r w:rsidRPr="000774CD">
              <w:rPr>
                <w:rFonts w:ascii="Cambria" w:hAnsi="Cambria"/>
                <w:sz w:val="18"/>
                <w:szCs w:val="18"/>
              </w:rPr>
              <w:br/>
            </w:r>
          </w:p>
        </w:tc>
        <w:tc>
          <w:tcPr>
            <w:tcW w:w="0" w:type="auto"/>
          </w:tcPr>
          <w:p w14:paraId="5A17876A"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Percent Population with no Leisure Time Physical Activity</w:t>
            </w:r>
          </w:p>
          <w:p w14:paraId="53B2DC8D"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18069E3F" wp14:editId="50F19214">
                  <wp:extent cx="1428750" cy="952500"/>
                  <wp:effectExtent l="19050" t="0" r="0" b="0"/>
                  <wp:docPr id="1141" name="http://legacyassessment.communitycommons.org/temp/d30/_cc_dial636591202247737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http://legacyassessment.communitycommons.org/temp/d30/_cc_dial636591202247737064.png"/>
                          <pic:cNvPicPr>
                            <a:picLocks noChangeAspect="1" noChangeArrowheads="1"/>
                          </pic:cNvPicPr>
                        </pic:nvPicPr>
                        <pic:blipFill>
                          <a:blip r:embed="rId272"/>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0FC3EE68" w14:textId="77777777"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5E7DF623" wp14:editId="215873A2">
                  <wp:extent cx="142875" cy="142875"/>
                  <wp:effectExtent l="19050" t="0" r="0" b="0"/>
                  <wp:docPr id="1142"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(28.6%)</w:t>
            </w:r>
            <w:r w:rsidRPr="000774CD">
              <w:rPr>
                <w:rFonts w:ascii="Cambria" w:hAnsi="Cambria"/>
                <w:sz w:val="18"/>
                <w:szCs w:val="18"/>
              </w:rPr>
              <w:br/>
            </w:r>
            <w:r w:rsidRPr="000774CD">
              <w:rPr>
                <w:rFonts w:ascii="Cambria" w:hAnsi="Cambria"/>
                <w:noProof/>
                <w:sz w:val="18"/>
                <w:szCs w:val="18"/>
              </w:rPr>
              <w:drawing>
                <wp:inline distT="0" distB="0" distL="0" distR="0" wp14:anchorId="5958DC4D" wp14:editId="410856A1">
                  <wp:extent cx="142875" cy="142875"/>
                  <wp:effectExtent l="19050" t="0" r="0" b="0"/>
                  <wp:docPr id="1143"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(25.6%)</w:t>
            </w:r>
            <w:r w:rsidRPr="000774CD">
              <w:rPr>
                <w:rFonts w:ascii="Cambria" w:hAnsi="Cambria"/>
                <w:sz w:val="18"/>
                <w:szCs w:val="18"/>
              </w:rPr>
              <w:br/>
            </w:r>
            <w:r w:rsidRPr="000774CD">
              <w:rPr>
                <w:rFonts w:ascii="Cambria" w:hAnsi="Cambria"/>
                <w:noProof/>
                <w:sz w:val="18"/>
                <w:szCs w:val="18"/>
              </w:rPr>
              <w:drawing>
                <wp:inline distT="0" distB="0" distL="0" distR="0" wp14:anchorId="77F04476" wp14:editId="577F6B3C">
                  <wp:extent cx="142875" cy="142875"/>
                  <wp:effectExtent l="19050" t="0" r="0" b="0"/>
                  <wp:docPr id="1144"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(21.8%)</w:t>
            </w:r>
            <w:r w:rsidRPr="000774CD">
              <w:rPr>
                <w:rFonts w:ascii="Cambria" w:hAnsi="Cambria"/>
                <w:sz w:val="18"/>
                <w:szCs w:val="18"/>
              </w:rPr>
              <w:br/>
            </w:r>
            <w:r w:rsidRPr="000774CD">
              <w:rPr>
                <w:rFonts w:ascii="Cambria" w:hAnsi="Cambria"/>
                <w:sz w:val="18"/>
                <w:szCs w:val="18"/>
              </w:rPr>
              <w:br/>
            </w:r>
            <w:r w:rsidRPr="000774CD">
              <w:rPr>
                <w:rFonts w:ascii="Cambria" w:hAnsi="Cambria"/>
                <w:sz w:val="18"/>
                <w:szCs w:val="18"/>
              </w:rPr>
              <w:br/>
            </w:r>
          </w:p>
        </w:tc>
      </w:tr>
    </w:tbl>
    <w:p w14:paraId="276E3BA6" w14:textId="7EB2324A" w:rsidR="00CA536C" w:rsidRPr="000774CD" w:rsidRDefault="00CA536C" w:rsidP="00874B8D">
      <w:pPr>
        <w:pStyle w:val="Heading3"/>
        <w:jc w:val="center"/>
      </w:pPr>
      <w:bookmarkStart w:id="138" w:name="_Toc56408283"/>
      <w:bookmarkStart w:id="139" w:name="_Toc161835475"/>
      <w:r w:rsidRPr="000774CD">
        <w:t>Adults with No Leisure-Time Physical Activity by Gender</w:t>
      </w:r>
      <w:bookmarkEnd w:id="138"/>
      <w:bookmarkEnd w:id="139"/>
    </w:p>
    <w:tbl>
      <w:tblPr>
        <w:tblStyle w:val="indicatorTB"/>
        <w:tblW w:w="0" w:type="auto"/>
        <w:tblLook w:val="04A0" w:firstRow="1" w:lastRow="0" w:firstColumn="1" w:lastColumn="0" w:noHBand="0" w:noVBand="1"/>
      </w:tblPr>
      <w:tblGrid>
        <w:gridCol w:w="977"/>
        <w:gridCol w:w="2102"/>
        <w:gridCol w:w="2019"/>
        <w:gridCol w:w="2169"/>
        <w:gridCol w:w="2087"/>
      </w:tblGrid>
      <w:tr w:rsidR="00CA536C" w:rsidRPr="000774CD" w14:paraId="16B873A6"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4AF327F2"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6D50442E" w14:textId="77777777" w:rsidR="00CA536C" w:rsidRPr="000774CD" w:rsidRDefault="00CA536C" w:rsidP="00647595">
            <w:pPr>
              <w:rPr>
                <w:rFonts w:ascii="Cambria" w:hAnsi="Cambria"/>
                <w:sz w:val="18"/>
                <w:szCs w:val="18"/>
              </w:rPr>
            </w:pPr>
            <w:r w:rsidRPr="000774CD">
              <w:rPr>
                <w:rFonts w:ascii="Cambria" w:hAnsi="Cambria"/>
                <w:sz w:val="18"/>
                <w:szCs w:val="18"/>
              </w:rPr>
              <w:t>Total Males with No Leisure-Time Physical Activity</w:t>
            </w:r>
          </w:p>
        </w:tc>
        <w:tc>
          <w:tcPr>
            <w:tcW w:w="0" w:type="auto"/>
          </w:tcPr>
          <w:p w14:paraId="3B548DAD" w14:textId="77777777" w:rsidR="00CA536C" w:rsidRPr="000774CD" w:rsidRDefault="00CA536C" w:rsidP="00647595">
            <w:pPr>
              <w:rPr>
                <w:rFonts w:ascii="Cambria" w:hAnsi="Cambria"/>
                <w:sz w:val="18"/>
                <w:szCs w:val="18"/>
              </w:rPr>
            </w:pPr>
            <w:r w:rsidRPr="000774CD">
              <w:rPr>
                <w:rFonts w:ascii="Cambria" w:hAnsi="Cambria"/>
                <w:sz w:val="18"/>
                <w:szCs w:val="18"/>
              </w:rPr>
              <w:t>Percent Males with No Leisure-Time Physical Activity</w:t>
            </w:r>
          </w:p>
        </w:tc>
        <w:tc>
          <w:tcPr>
            <w:tcW w:w="0" w:type="auto"/>
          </w:tcPr>
          <w:p w14:paraId="35CBEE28" w14:textId="77777777" w:rsidR="00CA536C" w:rsidRPr="000774CD" w:rsidRDefault="00CA536C" w:rsidP="00647595">
            <w:pPr>
              <w:rPr>
                <w:rFonts w:ascii="Cambria" w:hAnsi="Cambria"/>
                <w:sz w:val="18"/>
                <w:szCs w:val="18"/>
              </w:rPr>
            </w:pPr>
            <w:r w:rsidRPr="000774CD">
              <w:rPr>
                <w:rFonts w:ascii="Cambria" w:hAnsi="Cambria"/>
                <w:sz w:val="18"/>
                <w:szCs w:val="18"/>
              </w:rPr>
              <w:t>Total Females with No Leisure-Time Physical Activity</w:t>
            </w:r>
          </w:p>
        </w:tc>
        <w:tc>
          <w:tcPr>
            <w:tcW w:w="0" w:type="auto"/>
          </w:tcPr>
          <w:p w14:paraId="6B7C32DF" w14:textId="77777777" w:rsidR="00CA536C" w:rsidRPr="000774CD" w:rsidRDefault="00CA536C" w:rsidP="00647595">
            <w:pPr>
              <w:rPr>
                <w:rFonts w:ascii="Cambria" w:hAnsi="Cambria"/>
                <w:sz w:val="18"/>
                <w:szCs w:val="18"/>
              </w:rPr>
            </w:pPr>
            <w:r w:rsidRPr="000774CD">
              <w:rPr>
                <w:rFonts w:ascii="Cambria" w:hAnsi="Cambria"/>
                <w:sz w:val="18"/>
                <w:szCs w:val="18"/>
              </w:rPr>
              <w:t>Percent Females with No Leisure-Time Physical Activity</w:t>
            </w:r>
          </w:p>
        </w:tc>
      </w:tr>
      <w:tr w:rsidR="00CA536C" w:rsidRPr="000774CD" w14:paraId="1ABF4854" w14:textId="77777777" w:rsidTr="00647595">
        <w:tc>
          <w:tcPr>
            <w:tcW w:w="0" w:type="auto"/>
          </w:tcPr>
          <w:p w14:paraId="3D396AAA"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5EBDE0E9" w14:textId="77777777" w:rsidR="00CA536C" w:rsidRPr="000774CD" w:rsidRDefault="00CA536C" w:rsidP="00647595">
            <w:pPr>
              <w:rPr>
                <w:rFonts w:ascii="Cambria" w:hAnsi="Cambria"/>
                <w:sz w:val="18"/>
                <w:szCs w:val="18"/>
              </w:rPr>
            </w:pPr>
            <w:r w:rsidRPr="000774CD">
              <w:rPr>
                <w:rFonts w:ascii="Cambria" w:hAnsi="Cambria"/>
                <w:sz w:val="18"/>
                <w:szCs w:val="18"/>
              </w:rPr>
              <w:t>7,714</w:t>
            </w:r>
          </w:p>
        </w:tc>
        <w:tc>
          <w:tcPr>
            <w:tcW w:w="0" w:type="auto"/>
          </w:tcPr>
          <w:p w14:paraId="356A2CBA" w14:textId="77777777" w:rsidR="00CA536C" w:rsidRPr="000774CD" w:rsidRDefault="00CA536C" w:rsidP="00647595">
            <w:pPr>
              <w:rPr>
                <w:rFonts w:ascii="Cambria" w:hAnsi="Cambria"/>
                <w:sz w:val="18"/>
                <w:szCs w:val="18"/>
              </w:rPr>
            </w:pPr>
            <w:r w:rsidRPr="000774CD">
              <w:rPr>
                <w:rFonts w:ascii="Cambria" w:hAnsi="Cambria"/>
                <w:sz w:val="18"/>
                <w:szCs w:val="18"/>
              </w:rPr>
              <w:t>27.9%</w:t>
            </w:r>
          </w:p>
        </w:tc>
        <w:tc>
          <w:tcPr>
            <w:tcW w:w="0" w:type="auto"/>
          </w:tcPr>
          <w:p w14:paraId="4542AC7E" w14:textId="77777777" w:rsidR="00CA536C" w:rsidRPr="000774CD" w:rsidRDefault="00CA536C" w:rsidP="00647595">
            <w:pPr>
              <w:rPr>
                <w:rFonts w:ascii="Cambria" w:hAnsi="Cambria"/>
                <w:sz w:val="18"/>
                <w:szCs w:val="18"/>
              </w:rPr>
            </w:pPr>
            <w:r w:rsidRPr="000774CD">
              <w:rPr>
                <w:rFonts w:ascii="Cambria" w:hAnsi="Cambria"/>
                <w:sz w:val="18"/>
                <w:szCs w:val="18"/>
              </w:rPr>
              <w:t>8,932</w:t>
            </w:r>
          </w:p>
        </w:tc>
        <w:tc>
          <w:tcPr>
            <w:tcW w:w="0" w:type="auto"/>
          </w:tcPr>
          <w:p w14:paraId="29E03E35" w14:textId="77777777" w:rsidR="00CA536C" w:rsidRPr="000774CD" w:rsidRDefault="00CA536C" w:rsidP="00647595">
            <w:pPr>
              <w:rPr>
                <w:rFonts w:ascii="Cambria" w:hAnsi="Cambria"/>
                <w:sz w:val="18"/>
                <w:szCs w:val="18"/>
              </w:rPr>
            </w:pPr>
            <w:r w:rsidRPr="000774CD">
              <w:rPr>
                <w:rFonts w:ascii="Cambria" w:hAnsi="Cambria"/>
                <w:sz w:val="18"/>
                <w:szCs w:val="18"/>
              </w:rPr>
              <w:t>29.1%</w:t>
            </w:r>
          </w:p>
        </w:tc>
      </w:tr>
      <w:tr w:rsidR="00CA536C" w:rsidRPr="000774CD" w14:paraId="3B61A185" w14:textId="77777777" w:rsidTr="00647595">
        <w:tc>
          <w:tcPr>
            <w:tcW w:w="0" w:type="auto"/>
          </w:tcPr>
          <w:p w14:paraId="37468686"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27A38B83" w14:textId="77777777" w:rsidR="00CA536C" w:rsidRPr="000774CD" w:rsidRDefault="00CA536C" w:rsidP="00647595">
            <w:pPr>
              <w:rPr>
                <w:rFonts w:ascii="Cambria" w:hAnsi="Cambria"/>
                <w:sz w:val="18"/>
                <w:szCs w:val="18"/>
              </w:rPr>
            </w:pPr>
            <w:r w:rsidRPr="000774CD">
              <w:rPr>
                <w:rFonts w:ascii="Cambria" w:hAnsi="Cambria"/>
                <w:sz w:val="18"/>
                <w:szCs w:val="18"/>
              </w:rPr>
              <w:t>572,930</w:t>
            </w:r>
          </w:p>
        </w:tc>
        <w:tc>
          <w:tcPr>
            <w:tcW w:w="0" w:type="auto"/>
          </w:tcPr>
          <w:p w14:paraId="482BE958" w14:textId="77777777" w:rsidR="00CA536C" w:rsidRPr="000774CD" w:rsidRDefault="00CA536C" w:rsidP="00647595">
            <w:pPr>
              <w:rPr>
                <w:rFonts w:ascii="Cambria" w:hAnsi="Cambria"/>
                <w:sz w:val="18"/>
                <w:szCs w:val="18"/>
              </w:rPr>
            </w:pPr>
            <w:r w:rsidRPr="000774CD">
              <w:rPr>
                <w:rFonts w:ascii="Cambria" w:hAnsi="Cambria"/>
                <w:sz w:val="18"/>
                <w:szCs w:val="18"/>
              </w:rPr>
              <w:t>24.2%</w:t>
            </w:r>
          </w:p>
        </w:tc>
        <w:tc>
          <w:tcPr>
            <w:tcW w:w="0" w:type="auto"/>
          </w:tcPr>
          <w:p w14:paraId="57A3BD1E" w14:textId="77777777" w:rsidR="00CA536C" w:rsidRPr="000774CD" w:rsidRDefault="00CA536C" w:rsidP="00647595">
            <w:pPr>
              <w:rPr>
                <w:rFonts w:ascii="Cambria" w:hAnsi="Cambria"/>
                <w:sz w:val="18"/>
                <w:szCs w:val="18"/>
              </w:rPr>
            </w:pPr>
            <w:r w:rsidRPr="000774CD">
              <w:rPr>
                <w:rFonts w:ascii="Cambria" w:hAnsi="Cambria"/>
                <w:sz w:val="18"/>
                <w:szCs w:val="18"/>
              </w:rPr>
              <w:t>688,924</w:t>
            </w:r>
          </w:p>
        </w:tc>
        <w:tc>
          <w:tcPr>
            <w:tcW w:w="0" w:type="auto"/>
          </w:tcPr>
          <w:p w14:paraId="3F9B142C" w14:textId="77777777" w:rsidR="00CA536C" w:rsidRPr="000774CD" w:rsidRDefault="00CA536C" w:rsidP="00647595">
            <w:pPr>
              <w:rPr>
                <w:rFonts w:ascii="Cambria" w:hAnsi="Cambria"/>
                <w:sz w:val="18"/>
                <w:szCs w:val="18"/>
              </w:rPr>
            </w:pPr>
            <w:r w:rsidRPr="000774CD">
              <w:rPr>
                <w:rFonts w:ascii="Cambria" w:hAnsi="Cambria"/>
                <w:sz w:val="18"/>
                <w:szCs w:val="18"/>
              </w:rPr>
              <w:t>26.89%</w:t>
            </w:r>
          </w:p>
        </w:tc>
      </w:tr>
      <w:tr w:rsidR="00CA536C" w:rsidRPr="000774CD" w14:paraId="2BC0CFFF" w14:textId="77777777" w:rsidTr="00647595">
        <w:tc>
          <w:tcPr>
            <w:tcW w:w="0" w:type="auto"/>
          </w:tcPr>
          <w:p w14:paraId="2B7E3460"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23ABFE2D" w14:textId="77777777" w:rsidR="00CA536C" w:rsidRPr="000774CD" w:rsidRDefault="00CA536C" w:rsidP="00647595">
            <w:pPr>
              <w:rPr>
                <w:rFonts w:ascii="Cambria" w:hAnsi="Cambria"/>
                <w:sz w:val="18"/>
                <w:szCs w:val="18"/>
              </w:rPr>
            </w:pPr>
            <w:r w:rsidRPr="000774CD">
              <w:rPr>
                <w:rFonts w:ascii="Cambria" w:hAnsi="Cambria"/>
                <w:sz w:val="18"/>
                <w:szCs w:val="18"/>
              </w:rPr>
              <w:t>23,209,824</w:t>
            </w:r>
          </w:p>
        </w:tc>
        <w:tc>
          <w:tcPr>
            <w:tcW w:w="0" w:type="auto"/>
          </w:tcPr>
          <w:p w14:paraId="1842B9C6" w14:textId="77777777" w:rsidR="00CA536C" w:rsidRPr="000774CD" w:rsidRDefault="00CA536C" w:rsidP="00647595">
            <w:pPr>
              <w:rPr>
                <w:rFonts w:ascii="Cambria" w:hAnsi="Cambria"/>
                <w:sz w:val="18"/>
                <w:szCs w:val="18"/>
              </w:rPr>
            </w:pPr>
            <w:r w:rsidRPr="000774CD">
              <w:rPr>
                <w:rFonts w:ascii="Cambria" w:hAnsi="Cambria"/>
                <w:sz w:val="18"/>
                <w:szCs w:val="18"/>
              </w:rPr>
              <w:t>20.13%</w:t>
            </w:r>
          </w:p>
        </w:tc>
        <w:tc>
          <w:tcPr>
            <w:tcW w:w="0" w:type="auto"/>
          </w:tcPr>
          <w:p w14:paraId="52DDA7F6" w14:textId="77777777" w:rsidR="00CA536C" w:rsidRPr="000774CD" w:rsidRDefault="00CA536C" w:rsidP="00647595">
            <w:pPr>
              <w:rPr>
                <w:rFonts w:ascii="Cambria" w:hAnsi="Cambria"/>
                <w:sz w:val="18"/>
                <w:szCs w:val="18"/>
              </w:rPr>
            </w:pPr>
            <w:r w:rsidRPr="000774CD">
              <w:rPr>
                <w:rFonts w:ascii="Cambria" w:hAnsi="Cambria"/>
                <w:sz w:val="18"/>
                <w:szCs w:val="18"/>
              </w:rPr>
              <w:t>28,938,104</w:t>
            </w:r>
          </w:p>
        </w:tc>
        <w:tc>
          <w:tcPr>
            <w:tcW w:w="0" w:type="auto"/>
          </w:tcPr>
          <w:p w14:paraId="1C8169B4" w14:textId="77777777" w:rsidR="00CA536C" w:rsidRPr="000774CD" w:rsidRDefault="00CA536C" w:rsidP="00647595">
            <w:pPr>
              <w:rPr>
                <w:rFonts w:ascii="Cambria" w:hAnsi="Cambria"/>
                <w:sz w:val="18"/>
                <w:szCs w:val="18"/>
              </w:rPr>
            </w:pPr>
            <w:r w:rsidRPr="000774CD">
              <w:rPr>
                <w:rFonts w:ascii="Cambria" w:hAnsi="Cambria"/>
                <w:sz w:val="18"/>
                <w:szCs w:val="18"/>
              </w:rPr>
              <w:t>23.22%</w:t>
            </w:r>
          </w:p>
        </w:tc>
      </w:tr>
    </w:tbl>
    <w:p w14:paraId="1EF8268E" w14:textId="77777777" w:rsidR="00CA536C" w:rsidRPr="000774CD" w:rsidRDefault="00CA536C" w:rsidP="00CA536C">
      <w:pPr>
        <w:pStyle w:val="NoSpacing"/>
        <w:jc w:val="center"/>
        <w:rPr>
          <w:rFonts w:ascii="Cambria" w:hAnsi="Cambria"/>
        </w:rPr>
      </w:pPr>
    </w:p>
    <w:p w14:paraId="30EBE2EA" w14:textId="77777777" w:rsidR="00CA536C" w:rsidRPr="000774CD" w:rsidRDefault="00CA536C" w:rsidP="00CA536C">
      <w:pPr>
        <w:pStyle w:val="Heading3"/>
      </w:pPr>
      <w:bookmarkStart w:id="140" w:name="_Toc56408284"/>
      <w:bookmarkStart w:id="141" w:name="_Toc161835476"/>
      <w:r w:rsidRPr="000774CD">
        <w:t>Recreation and Fitness Facility Access</w:t>
      </w:r>
      <w:bookmarkEnd w:id="140"/>
      <w:bookmarkEnd w:id="141"/>
    </w:p>
    <w:p w14:paraId="646CEFDD" w14:textId="617F4431" w:rsidR="00CA536C" w:rsidRPr="000774CD" w:rsidRDefault="00CA536C" w:rsidP="000774CD">
      <w:pPr>
        <w:pStyle w:val="description"/>
        <w:spacing w:after="0" w:line="240" w:lineRule="auto"/>
        <w:rPr>
          <w:rFonts w:ascii="Cambria" w:hAnsi="Cambria"/>
          <w:sz w:val="24"/>
          <w:szCs w:val="24"/>
        </w:rPr>
      </w:pPr>
      <w:r w:rsidRPr="000774CD">
        <w:rPr>
          <w:rFonts w:ascii="Cambria" w:hAnsi="Cambria"/>
          <w:sz w:val="24"/>
          <w:szCs w:val="24"/>
        </w:rPr>
        <w:t>This indicator reports the number per 100,000 population of recreation and fitness facilities as defined by North American Industry Classification System (NAICS) Code 713940.  This indicator is relevant because access to recreation and fitness facilities encourages physical activity and other healthy behaviors.</w:t>
      </w:r>
    </w:p>
    <w:tbl>
      <w:tblPr>
        <w:tblStyle w:val="table"/>
        <w:tblW w:w="0" w:type="auto"/>
        <w:tblLook w:val="04A0" w:firstRow="1" w:lastRow="0" w:firstColumn="1" w:lastColumn="0" w:noHBand="0" w:noVBand="1"/>
      </w:tblPr>
      <w:tblGrid>
        <w:gridCol w:w="6635"/>
        <w:gridCol w:w="2725"/>
      </w:tblGrid>
      <w:tr w:rsidR="00CA536C" w:rsidRPr="000774CD" w14:paraId="06C08B79" w14:textId="77777777" w:rsidTr="00874B8D">
        <w:trPr>
          <w:trHeight w:val="3312"/>
        </w:trPr>
        <w:tc>
          <w:tcPr>
            <w:tcW w:w="0" w:type="auto"/>
          </w:tcPr>
          <w:p w14:paraId="423AEEB7" w14:textId="77777777" w:rsidR="00CA536C" w:rsidRPr="000774CD"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1047"/>
              <w:gridCol w:w="1257"/>
              <w:gridCol w:w="1719"/>
              <w:gridCol w:w="2390"/>
            </w:tblGrid>
            <w:tr w:rsidR="00CA536C" w:rsidRPr="000774CD" w14:paraId="6073A630"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69E4BEDD" w14:textId="77777777" w:rsidR="00CA536C" w:rsidRPr="000774CD" w:rsidRDefault="00CA536C" w:rsidP="00647595">
                  <w:pPr>
                    <w:rPr>
                      <w:rFonts w:ascii="Cambria" w:hAnsi="Cambria"/>
                      <w:sz w:val="18"/>
                      <w:szCs w:val="18"/>
                    </w:rPr>
                  </w:pPr>
                  <w:r w:rsidRPr="000774CD">
                    <w:rPr>
                      <w:rFonts w:ascii="Cambria" w:hAnsi="Cambria"/>
                      <w:sz w:val="18"/>
                      <w:szCs w:val="18"/>
                    </w:rPr>
                    <w:t>Report Area</w:t>
                  </w:r>
                </w:p>
              </w:tc>
              <w:tc>
                <w:tcPr>
                  <w:tcW w:w="0" w:type="auto"/>
                </w:tcPr>
                <w:p w14:paraId="077B2311" w14:textId="77777777" w:rsidR="00CA536C" w:rsidRPr="000774CD" w:rsidRDefault="00CA536C" w:rsidP="00647595">
                  <w:pPr>
                    <w:rPr>
                      <w:rFonts w:ascii="Cambria" w:hAnsi="Cambria"/>
                      <w:sz w:val="18"/>
                      <w:szCs w:val="18"/>
                    </w:rPr>
                  </w:pPr>
                  <w:r w:rsidRPr="000774CD">
                    <w:rPr>
                      <w:rFonts w:ascii="Cambria" w:hAnsi="Cambria"/>
                      <w:sz w:val="18"/>
                      <w:szCs w:val="18"/>
                    </w:rPr>
                    <w:t>Total Population</w:t>
                  </w:r>
                </w:p>
              </w:tc>
              <w:tc>
                <w:tcPr>
                  <w:tcW w:w="0" w:type="auto"/>
                </w:tcPr>
                <w:p w14:paraId="19FD038B" w14:textId="77777777" w:rsidR="00CA536C" w:rsidRPr="000774CD" w:rsidRDefault="00CA536C" w:rsidP="00647595">
                  <w:pPr>
                    <w:rPr>
                      <w:rFonts w:ascii="Cambria" w:hAnsi="Cambria"/>
                      <w:sz w:val="18"/>
                      <w:szCs w:val="18"/>
                    </w:rPr>
                  </w:pPr>
                  <w:r w:rsidRPr="000774CD">
                    <w:rPr>
                      <w:rFonts w:ascii="Cambria" w:hAnsi="Cambria"/>
                      <w:sz w:val="18"/>
                      <w:szCs w:val="18"/>
                    </w:rPr>
                    <w:t>Number of Establishments</w:t>
                  </w:r>
                </w:p>
              </w:tc>
              <w:tc>
                <w:tcPr>
                  <w:tcW w:w="0" w:type="auto"/>
                </w:tcPr>
                <w:p w14:paraId="1A7DA019" w14:textId="77777777" w:rsidR="00CA536C" w:rsidRPr="000774CD" w:rsidRDefault="00CA536C" w:rsidP="00647595">
                  <w:pPr>
                    <w:rPr>
                      <w:rFonts w:ascii="Cambria" w:hAnsi="Cambria"/>
                      <w:sz w:val="18"/>
                      <w:szCs w:val="18"/>
                    </w:rPr>
                  </w:pPr>
                  <w:r w:rsidRPr="000774CD">
                    <w:rPr>
                      <w:rFonts w:ascii="Cambria" w:hAnsi="Cambria"/>
                      <w:sz w:val="18"/>
                      <w:szCs w:val="18"/>
                    </w:rPr>
                    <w:t>Establishments, Rate per 100,000 Population</w:t>
                  </w:r>
                </w:p>
              </w:tc>
            </w:tr>
            <w:tr w:rsidR="00CA536C" w:rsidRPr="000774CD" w14:paraId="0CD620E2" w14:textId="77777777" w:rsidTr="00647595">
              <w:tc>
                <w:tcPr>
                  <w:tcW w:w="0" w:type="auto"/>
                </w:tcPr>
                <w:p w14:paraId="4FBB67BD" w14:textId="77777777" w:rsidR="00CA536C" w:rsidRPr="000774CD" w:rsidRDefault="00CA536C" w:rsidP="00647595">
                  <w:pPr>
                    <w:rPr>
                      <w:rFonts w:ascii="Cambria" w:hAnsi="Cambria"/>
                      <w:sz w:val="18"/>
                      <w:szCs w:val="18"/>
                    </w:rPr>
                  </w:pPr>
                  <w:r w:rsidRPr="000774CD">
                    <w:rPr>
                      <w:rFonts w:ascii="Cambria" w:hAnsi="Cambria"/>
                      <w:sz w:val="18"/>
                      <w:szCs w:val="18"/>
                    </w:rPr>
                    <w:t>Floyd County, IN</w:t>
                  </w:r>
                </w:p>
              </w:tc>
              <w:tc>
                <w:tcPr>
                  <w:tcW w:w="0" w:type="auto"/>
                </w:tcPr>
                <w:p w14:paraId="63879181" w14:textId="77777777" w:rsidR="00CA536C" w:rsidRPr="000774CD" w:rsidRDefault="00CA536C" w:rsidP="00647595">
                  <w:pPr>
                    <w:rPr>
                      <w:rFonts w:ascii="Cambria" w:hAnsi="Cambria"/>
                      <w:sz w:val="18"/>
                      <w:szCs w:val="18"/>
                    </w:rPr>
                  </w:pPr>
                  <w:r w:rsidRPr="000774CD">
                    <w:rPr>
                      <w:rFonts w:ascii="Cambria" w:hAnsi="Cambria"/>
                      <w:sz w:val="18"/>
                      <w:szCs w:val="18"/>
                    </w:rPr>
                    <w:t>74,578</w:t>
                  </w:r>
                </w:p>
              </w:tc>
              <w:tc>
                <w:tcPr>
                  <w:tcW w:w="0" w:type="auto"/>
                </w:tcPr>
                <w:p w14:paraId="62E5E584" w14:textId="77777777" w:rsidR="00CA536C" w:rsidRPr="000774CD" w:rsidRDefault="00CA536C" w:rsidP="00647595">
                  <w:pPr>
                    <w:rPr>
                      <w:rFonts w:ascii="Cambria" w:hAnsi="Cambria"/>
                      <w:sz w:val="18"/>
                      <w:szCs w:val="18"/>
                    </w:rPr>
                  </w:pPr>
                  <w:r w:rsidRPr="000774CD">
                    <w:rPr>
                      <w:rFonts w:ascii="Cambria" w:hAnsi="Cambria"/>
                      <w:sz w:val="18"/>
                      <w:szCs w:val="18"/>
                    </w:rPr>
                    <w:t>4</w:t>
                  </w:r>
                </w:p>
              </w:tc>
              <w:tc>
                <w:tcPr>
                  <w:tcW w:w="0" w:type="auto"/>
                </w:tcPr>
                <w:p w14:paraId="28A2E91F" w14:textId="77777777" w:rsidR="00CA536C" w:rsidRPr="000774CD" w:rsidRDefault="00CA536C" w:rsidP="00647595">
                  <w:pPr>
                    <w:rPr>
                      <w:rFonts w:ascii="Cambria" w:hAnsi="Cambria"/>
                      <w:sz w:val="18"/>
                      <w:szCs w:val="18"/>
                    </w:rPr>
                  </w:pPr>
                  <w:r w:rsidRPr="000774CD">
                    <w:rPr>
                      <w:rFonts w:ascii="Cambria" w:hAnsi="Cambria"/>
                      <w:sz w:val="18"/>
                      <w:szCs w:val="18"/>
                    </w:rPr>
                    <w:t>5.36</w:t>
                  </w:r>
                </w:p>
              </w:tc>
            </w:tr>
            <w:tr w:rsidR="00CA536C" w:rsidRPr="000774CD" w14:paraId="7CA01BF7" w14:textId="77777777" w:rsidTr="00647595">
              <w:tc>
                <w:tcPr>
                  <w:tcW w:w="0" w:type="auto"/>
                </w:tcPr>
                <w:p w14:paraId="0DB830AE" w14:textId="77777777" w:rsidR="00CA536C" w:rsidRPr="000774CD" w:rsidRDefault="00CA536C" w:rsidP="00647595">
                  <w:pPr>
                    <w:rPr>
                      <w:rFonts w:ascii="Cambria" w:hAnsi="Cambria"/>
                      <w:sz w:val="18"/>
                      <w:szCs w:val="18"/>
                    </w:rPr>
                  </w:pPr>
                  <w:r w:rsidRPr="000774CD">
                    <w:rPr>
                      <w:rFonts w:ascii="Cambria" w:hAnsi="Cambria"/>
                      <w:sz w:val="18"/>
                      <w:szCs w:val="18"/>
                    </w:rPr>
                    <w:t>Indiana</w:t>
                  </w:r>
                </w:p>
              </w:tc>
              <w:tc>
                <w:tcPr>
                  <w:tcW w:w="0" w:type="auto"/>
                </w:tcPr>
                <w:p w14:paraId="6E304DFD" w14:textId="77777777" w:rsidR="00CA536C" w:rsidRPr="000774CD" w:rsidRDefault="00CA536C" w:rsidP="00647595">
                  <w:pPr>
                    <w:rPr>
                      <w:rFonts w:ascii="Cambria" w:hAnsi="Cambria"/>
                      <w:sz w:val="18"/>
                      <w:szCs w:val="18"/>
                    </w:rPr>
                  </w:pPr>
                  <w:r w:rsidRPr="000774CD">
                    <w:rPr>
                      <w:rFonts w:ascii="Cambria" w:hAnsi="Cambria"/>
                      <w:sz w:val="18"/>
                      <w:szCs w:val="18"/>
                    </w:rPr>
                    <w:t>6,483,802</w:t>
                  </w:r>
                </w:p>
              </w:tc>
              <w:tc>
                <w:tcPr>
                  <w:tcW w:w="0" w:type="auto"/>
                </w:tcPr>
                <w:p w14:paraId="4E2CC763" w14:textId="77777777" w:rsidR="00CA536C" w:rsidRPr="000774CD" w:rsidRDefault="00CA536C" w:rsidP="00647595">
                  <w:pPr>
                    <w:rPr>
                      <w:rFonts w:ascii="Cambria" w:hAnsi="Cambria"/>
                      <w:sz w:val="18"/>
                      <w:szCs w:val="18"/>
                    </w:rPr>
                  </w:pPr>
                  <w:r w:rsidRPr="000774CD">
                    <w:rPr>
                      <w:rFonts w:ascii="Cambria" w:hAnsi="Cambria"/>
                      <w:sz w:val="18"/>
                      <w:szCs w:val="18"/>
                    </w:rPr>
                    <w:t>590</w:t>
                  </w:r>
                </w:p>
              </w:tc>
              <w:tc>
                <w:tcPr>
                  <w:tcW w:w="0" w:type="auto"/>
                </w:tcPr>
                <w:p w14:paraId="26EA1122" w14:textId="77777777" w:rsidR="00CA536C" w:rsidRPr="000774CD" w:rsidRDefault="00CA536C" w:rsidP="00647595">
                  <w:pPr>
                    <w:rPr>
                      <w:rFonts w:ascii="Cambria" w:hAnsi="Cambria"/>
                      <w:sz w:val="18"/>
                      <w:szCs w:val="18"/>
                    </w:rPr>
                  </w:pPr>
                  <w:r w:rsidRPr="000774CD">
                    <w:rPr>
                      <w:rFonts w:ascii="Cambria" w:hAnsi="Cambria"/>
                      <w:sz w:val="18"/>
                      <w:szCs w:val="18"/>
                    </w:rPr>
                    <w:t>9.1</w:t>
                  </w:r>
                </w:p>
              </w:tc>
            </w:tr>
            <w:tr w:rsidR="00CA536C" w:rsidRPr="000774CD" w14:paraId="52EDE498" w14:textId="77777777" w:rsidTr="00647595">
              <w:tc>
                <w:tcPr>
                  <w:tcW w:w="0" w:type="auto"/>
                </w:tcPr>
                <w:p w14:paraId="255DD209" w14:textId="77777777" w:rsidR="00CA536C" w:rsidRPr="000774CD" w:rsidRDefault="00CA536C" w:rsidP="00647595">
                  <w:pPr>
                    <w:rPr>
                      <w:rFonts w:ascii="Cambria" w:hAnsi="Cambria"/>
                      <w:sz w:val="18"/>
                      <w:szCs w:val="18"/>
                    </w:rPr>
                  </w:pPr>
                  <w:r w:rsidRPr="000774CD">
                    <w:rPr>
                      <w:rFonts w:ascii="Cambria" w:hAnsi="Cambria"/>
                      <w:sz w:val="18"/>
                      <w:szCs w:val="18"/>
                    </w:rPr>
                    <w:t>United States</w:t>
                  </w:r>
                </w:p>
              </w:tc>
              <w:tc>
                <w:tcPr>
                  <w:tcW w:w="0" w:type="auto"/>
                </w:tcPr>
                <w:p w14:paraId="1B4F6E20" w14:textId="77777777" w:rsidR="00CA536C" w:rsidRPr="000774CD" w:rsidRDefault="00CA536C" w:rsidP="00647595">
                  <w:pPr>
                    <w:rPr>
                      <w:rFonts w:ascii="Cambria" w:hAnsi="Cambria"/>
                      <w:sz w:val="18"/>
                      <w:szCs w:val="18"/>
                    </w:rPr>
                  </w:pPr>
                  <w:r w:rsidRPr="000774CD">
                    <w:rPr>
                      <w:rFonts w:ascii="Cambria" w:hAnsi="Cambria"/>
                      <w:sz w:val="18"/>
                      <w:szCs w:val="18"/>
                    </w:rPr>
                    <w:t>312,846,570</w:t>
                  </w:r>
                </w:p>
              </w:tc>
              <w:tc>
                <w:tcPr>
                  <w:tcW w:w="0" w:type="auto"/>
                </w:tcPr>
                <w:p w14:paraId="514086B5" w14:textId="77777777" w:rsidR="00CA536C" w:rsidRPr="000774CD" w:rsidRDefault="00CA536C" w:rsidP="00647595">
                  <w:pPr>
                    <w:rPr>
                      <w:rFonts w:ascii="Cambria" w:hAnsi="Cambria"/>
                      <w:sz w:val="18"/>
                      <w:szCs w:val="18"/>
                    </w:rPr>
                  </w:pPr>
                  <w:r w:rsidRPr="000774CD">
                    <w:rPr>
                      <w:rFonts w:ascii="Cambria" w:hAnsi="Cambria"/>
                      <w:sz w:val="18"/>
                      <w:szCs w:val="18"/>
                    </w:rPr>
                    <w:t>32,712</w:t>
                  </w:r>
                </w:p>
              </w:tc>
              <w:tc>
                <w:tcPr>
                  <w:tcW w:w="0" w:type="auto"/>
                </w:tcPr>
                <w:p w14:paraId="337CB9BA" w14:textId="77777777" w:rsidR="00CA536C" w:rsidRPr="000774CD" w:rsidRDefault="00CA536C" w:rsidP="00647595">
                  <w:pPr>
                    <w:rPr>
                      <w:rFonts w:ascii="Cambria" w:hAnsi="Cambria"/>
                      <w:sz w:val="18"/>
                      <w:szCs w:val="18"/>
                    </w:rPr>
                  </w:pPr>
                  <w:r w:rsidRPr="000774CD">
                    <w:rPr>
                      <w:rFonts w:ascii="Cambria" w:hAnsi="Cambria"/>
                      <w:sz w:val="18"/>
                      <w:szCs w:val="18"/>
                    </w:rPr>
                    <w:t>10.46</w:t>
                  </w:r>
                </w:p>
              </w:tc>
            </w:tr>
          </w:tbl>
          <w:p w14:paraId="0B6774C3" w14:textId="000E6CB4" w:rsidR="00CA536C" w:rsidRPr="000774CD" w:rsidRDefault="00CA536C" w:rsidP="00647595">
            <w:pPr>
              <w:rPr>
                <w:rFonts w:ascii="Cambria" w:hAnsi="Cambria"/>
                <w:sz w:val="18"/>
                <w:szCs w:val="18"/>
              </w:rPr>
            </w:pPr>
            <w:r w:rsidRPr="000774CD">
              <w:rPr>
                <w:rFonts w:ascii="Cambria" w:hAnsi="Cambria"/>
                <w:sz w:val="18"/>
                <w:szCs w:val="18"/>
              </w:rPr>
              <w:t>Data Source: US Census Bureau, County Business Patterns. Additional data analysis by CARES. 2015. Source geography: County</w:t>
            </w:r>
          </w:p>
        </w:tc>
        <w:tc>
          <w:tcPr>
            <w:tcW w:w="0" w:type="auto"/>
          </w:tcPr>
          <w:p w14:paraId="1AF712A4" w14:textId="77777777" w:rsidR="00CA536C" w:rsidRPr="000774CD" w:rsidRDefault="00CA536C" w:rsidP="00647595">
            <w:pPr>
              <w:pStyle w:val="gaugechart"/>
              <w:rPr>
                <w:rFonts w:ascii="Cambria" w:hAnsi="Cambria"/>
                <w:sz w:val="18"/>
                <w:szCs w:val="18"/>
              </w:rPr>
            </w:pPr>
            <w:r w:rsidRPr="000774CD">
              <w:rPr>
                <w:rFonts w:ascii="Cambria" w:hAnsi="Cambria"/>
                <w:sz w:val="18"/>
                <w:szCs w:val="18"/>
              </w:rPr>
              <w:t>Recreation and Fitness Facilities, Rate</w:t>
            </w:r>
            <w:r w:rsidRPr="000774CD">
              <w:rPr>
                <w:rFonts w:ascii="Cambria" w:hAnsi="Cambria"/>
                <w:sz w:val="18"/>
                <w:szCs w:val="18"/>
              </w:rPr>
              <w:br/>
              <w:t>(Per 100,000 Population)</w:t>
            </w:r>
          </w:p>
          <w:p w14:paraId="1392E117" w14:textId="77777777" w:rsidR="00CA536C" w:rsidRPr="000774CD" w:rsidRDefault="00CA536C" w:rsidP="00647595">
            <w:pPr>
              <w:pStyle w:val="gaugelegend"/>
              <w:rPr>
                <w:rFonts w:ascii="Cambria" w:hAnsi="Cambria"/>
                <w:sz w:val="18"/>
                <w:szCs w:val="18"/>
              </w:rPr>
            </w:pPr>
            <w:r w:rsidRPr="000774CD">
              <w:rPr>
                <w:rFonts w:ascii="Cambria" w:hAnsi="Cambria"/>
                <w:noProof/>
                <w:sz w:val="18"/>
                <w:szCs w:val="18"/>
              </w:rPr>
              <w:drawing>
                <wp:inline distT="0" distB="0" distL="0" distR="0" wp14:anchorId="4E41CD1D" wp14:editId="4D66B617">
                  <wp:extent cx="1428750" cy="952500"/>
                  <wp:effectExtent l="19050" t="0" r="0" b="0"/>
                  <wp:docPr id="890" name="http://legacyassessment.communitycommons.org/temp/d30/_cc_dial636591201863174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http://legacyassessment.communitycommons.org/temp/d30/_cc_dial636591201863174879.png"/>
                          <pic:cNvPicPr>
                            <a:picLocks noChangeAspect="1" noChangeArrowheads="1"/>
                          </pic:cNvPicPr>
                        </pic:nvPicPr>
                        <pic:blipFill>
                          <a:blip r:embed="rId273"/>
                          <a:srcRect/>
                          <a:stretch>
                            <a:fillRect/>
                          </a:stretch>
                        </pic:blipFill>
                        <pic:spPr bwMode="auto">
                          <a:xfrm>
                            <a:off x="0" y="0"/>
                            <a:ext cx="1428750" cy="952500"/>
                          </a:xfrm>
                          <a:prstGeom prst="rect">
                            <a:avLst/>
                          </a:prstGeom>
                        </pic:spPr>
                      </pic:pic>
                    </a:graphicData>
                  </a:graphic>
                </wp:inline>
              </w:drawing>
            </w:r>
            <w:r w:rsidRPr="000774CD">
              <w:rPr>
                <w:rFonts w:ascii="Cambria" w:hAnsi="Cambria"/>
                <w:sz w:val="18"/>
                <w:szCs w:val="18"/>
              </w:rPr>
              <w:br/>
            </w:r>
          </w:p>
          <w:p w14:paraId="04D1FC16" w14:textId="21735B38" w:rsidR="00CA536C" w:rsidRPr="000774CD" w:rsidRDefault="00CA536C" w:rsidP="00647595">
            <w:pPr>
              <w:rPr>
                <w:rFonts w:ascii="Cambria" w:hAnsi="Cambria"/>
                <w:sz w:val="18"/>
                <w:szCs w:val="18"/>
              </w:rPr>
            </w:pPr>
            <w:r w:rsidRPr="000774CD">
              <w:rPr>
                <w:rFonts w:ascii="Cambria" w:hAnsi="Cambria"/>
                <w:noProof/>
                <w:sz w:val="18"/>
                <w:szCs w:val="18"/>
              </w:rPr>
              <w:drawing>
                <wp:inline distT="0" distB="0" distL="0" distR="0" wp14:anchorId="7864610D" wp14:editId="3DEC219D">
                  <wp:extent cx="142875" cy="142875"/>
                  <wp:effectExtent l="19050" t="0" r="0" b="0"/>
                  <wp:docPr id="891"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Floyd County, IN (5.36)</w:t>
            </w:r>
            <w:r w:rsidRPr="000774CD">
              <w:rPr>
                <w:rFonts w:ascii="Cambria" w:hAnsi="Cambria"/>
                <w:sz w:val="18"/>
                <w:szCs w:val="18"/>
              </w:rPr>
              <w:br/>
            </w:r>
            <w:r w:rsidRPr="000774CD">
              <w:rPr>
                <w:rFonts w:ascii="Cambria" w:hAnsi="Cambria"/>
                <w:noProof/>
                <w:sz w:val="18"/>
                <w:szCs w:val="18"/>
              </w:rPr>
              <w:drawing>
                <wp:inline distT="0" distB="0" distL="0" distR="0" wp14:anchorId="26D26179" wp14:editId="6FF225D6">
                  <wp:extent cx="142875" cy="142875"/>
                  <wp:effectExtent l="19050" t="0" r="0" b="0"/>
                  <wp:docPr id="892"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Indiana (9.1)</w:t>
            </w:r>
            <w:r w:rsidRPr="000774CD">
              <w:rPr>
                <w:rFonts w:ascii="Cambria" w:hAnsi="Cambria"/>
                <w:sz w:val="18"/>
                <w:szCs w:val="18"/>
              </w:rPr>
              <w:br/>
            </w:r>
            <w:r w:rsidRPr="000774CD">
              <w:rPr>
                <w:rFonts w:ascii="Cambria" w:hAnsi="Cambria"/>
                <w:noProof/>
                <w:sz w:val="18"/>
                <w:szCs w:val="18"/>
              </w:rPr>
              <w:drawing>
                <wp:inline distT="0" distB="0" distL="0" distR="0" wp14:anchorId="37A27C80" wp14:editId="6F8F1AC8">
                  <wp:extent cx="142875" cy="142875"/>
                  <wp:effectExtent l="19050" t="0" r="0" b="0"/>
                  <wp:docPr id="893"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0774CD">
              <w:rPr>
                <w:rFonts w:ascii="Cambria" w:hAnsi="Cambria"/>
                <w:sz w:val="18"/>
                <w:szCs w:val="18"/>
              </w:rPr>
              <w:t xml:space="preserve"> United States (10.46)</w:t>
            </w:r>
            <w:r w:rsidRPr="000774CD">
              <w:rPr>
                <w:rFonts w:ascii="Cambria" w:hAnsi="Cambria"/>
                <w:sz w:val="18"/>
                <w:szCs w:val="18"/>
              </w:rPr>
              <w:br/>
            </w:r>
          </w:p>
        </w:tc>
      </w:tr>
    </w:tbl>
    <w:tbl>
      <w:tblPr>
        <w:tblW w:w="0" w:type="auto"/>
        <w:tblLook w:val="04A0" w:firstRow="1" w:lastRow="0" w:firstColumn="1" w:lastColumn="0" w:noHBand="0" w:noVBand="1"/>
      </w:tblPr>
      <w:tblGrid>
        <w:gridCol w:w="5496"/>
        <w:gridCol w:w="3864"/>
      </w:tblGrid>
      <w:tr w:rsidR="00CA536C" w:rsidRPr="000774CD" w14:paraId="06A373AC" w14:textId="77777777" w:rsidTr="00647595">
        <w:tc>
          <w:tcPr>
            <w:tcW w:w="0" w:type="auto"/>
          </w:tcPr>
          <w:p w14:paraId="3081A618" w14:textId="77777777" w:rsidR="00CA536C" w:rsidRPr="000774CD" w:rsidRDefault="00CA536C" w:rsidP="00647595">
            <w:pPr>
              <w:rPr>
                <w:rFonts w:ascii="Cambria" w:hAnsi="Cambria"/>
                <w:sz w:val="18"/>
                <w:szCs w:val="18"/>
              </w:rPr>
            </w:pPr>
            <w:r w:rsidRPr="000774CD">
              <w:rPr>
                <w:rFonts w:ascii="Cambria" w:hAnsi="Cambria"/>
                <w:noProof/>
                <w:sz w:val="18"/>
                <w:szCs w:val="18"/>
              </w:rPr>
              <w:lastRenderedPageBreak/>
              <w:drawing>
                <wp:inline distT="0" distB="0" distL="0" distR="0" wp14:anchorId="60035427" wp14:editId="7AC052C7">
                  <wp:extent cx="3333750" cy="2381250"/>
                  <wp:effectExtent l="19050" t="0" r="0" b="0"/>
                  <wp:docPr id="894" name="http://legacyassessment.communitycommons.org/temp/d30/cc41856_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http://legacyassessment.communitycommons.org/temp/d30/cc41856_173.png"/>
                          <pic:cNvPicPr>
                            <a:picLocks noChangeAspect="1" noChangeArrowheads="1"/>
                          </pic:cNvPicPr>
                        </pic:nvPicPr>
                        <pic:blipFill>
                          <a:blip r:embed="rId274"/>
                          <a:srcRect/>
                          <a:stretch>
                            <a:fillRect/>
                          </a:stretch>
                        </pic:blipFill>
                        <pic:spPr bwMode="auto">
                          <a:xfrm>
                            <a:off x="0" y="0"/>
                            <a:ext cx="3333750" cy="2381250"/>
                          </a:xfrm>
                          <a:prstGeom prst="rect">
                            <a:avLst/>
                          </a:prstGeom>
                        </pic:spPr>
                      </pic:pic>
                    </a:graphicData>
                  </a:graphic>
                </wp:inline>
              </w:drawing>
            </w:r>
            <w:r w:rsidRPr="000774CD">
              <w:rPr>
                <w:rFonts w:ascii="Cambria" w:hAnsi="Cambria"/>
                <w:sz w:val="18"/>
                <w:szCs w:val="18"/>
              </w:rPr>
              <w:br/>
            </w:r>
          </w:p>
        </w:tc>
        <w:tc>
          <w:tcPr>
            <w:tcW w:w="0" w:type="auto"/>
          </w:tcPr>
          <w:p w14:paraId="78CDB4F1" w14:textId="77777777" w:rsidR="00CA536C" w:rsidRPr="000774CD" w:rsidRDefault="00CA536C" w:rsidP="00647595">
            <w:pPr>
              <w:rPr>
                <w:rFonts w:ascii="Cambria" w:hAnsi="Cambria"/>
                <w:sz w:val="18"/>
                <w:szCs w:val="18"/>
              </w:rPr>
            </w:pPr>
            <w:r w:rsidRPr="000774CD">
              <w:rPr>
                <w:rFonts w:ascii="Cambria" w:hAnsi="Cambria"/>
                <w:b/>
                <w:sz w:val="18"/>
                <w:szCs w:val="18"/>
              </w:rPr>
              <w:t>Recreation and Fitness Facilities, Rate (Per 100,000 Pop.) by ZCTA, CBP 2015</w:t>
            </w:r>
            <w:r w:rsidRPr="000774CD">
              <w:rPr>
                <w:rFonts w:ascii="Cambria" w:hAnsi="Cambria"/>
                <w:sz w:val="18"/>
                <w:szCs w:val="18"/>
              </w:rPr>
              <w:br/>
            </w:r>
            <w:r w:rsidRPr="000774CD">
              <w:rPr>
                <w:rFonts w:ascii="Cambria" w:hAnsi="Cambria"/>
                <w:sz w:val="18"/>
                <w:szCs w:val="18"/>
              </w:rPr>
              <w:br/>
            </w:r>
            <w:r w:rsidRPr="000774CD">
              <w:rPr>
                <w:rFonts w:ascii="Cambria" w:hAnsi="Cambria"/>
                <w:noProof/>
                <w:sz w:val="18"/>
                <w:szCs w:val="18"/>
              </w:rPr>
              <w:drawing>
                <wp:inline distT="0" distB="0" distL="0" distR="0" wp14:anchorId="3F348ABD" wp14:editId="5DBB449B">
                  <wp:extent cx="190500" cy="190500"/>
                  <wp:effectExtent l="19050" t="0" r="0" b="0"/>
                  <wp:docPr id="895" name="https://gis4.cares.missouri.edu/arcgis/rest/services/CBP/CBP_2015/MapServer/132/images/b81cd7b5de68165b88a89a74fd75af45?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https://gis4.cares.missouri.edu/arcgis/rest/services/CBP/CBP_2015/MapServer/132/images/b81cd7b5de68165b88a89a74fd75af45?token=wyOTpQPxy4Ddh22PD7I5JaQCCNjLUUb4H5VdeZDZYEU."/>
                          <pic:cNvPicPr>
                            <a:picLocks noChangeAspect="1" noChangeArrowheads="1"/>
                          </pic:cNvPicPr>
                        </pic:nvPicPr>
                        <pic:blipFill>
                          <a:blip r:embed="rId275"/>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Over 12.0</w:t>
            </w:r>
            <w:r w:rsidRPr="000774CD">
              <w:rPr>
                <w:rFonts w:ascii="Cambria" w:hAnsi="Cambria"/>
                <w:sz w:val="18"/>
                <w:szCs w:val="18"/>
              </w:rPr>
              <w:br/>
            </w:r>
            <w:r w:rsidRPr="000774CD">
              <w:rPr>
                <w:rFonts w:ascii="Cambria" w:hAnsi="Cambria"/>
                <w:noProof/>
                <w:sz w:val="18"/>
                <w:szCs w:val="18"/>
              </w:rPr>
              <w:drawing>
                <wp:inline distT="0" distB="0" distL="0" distR="0" wp14:anchorId="7443E73D" wp14:editId="6C0B15CE">
                  <wp:extent cx="190500" cy="190500"/>
                  <wp:effectExtent l="19050" t="0" r="0" b="0"/>
                  <wp:docPr id="896" name="https://gis4.cares.missouri.edu/arcgis/rest/services/CBP/CBP_2015/MapServer/132/images/4da76074bd07545737e6ba0b41f30f9f?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https://gis4.cares.missouri.edu/arcgis/rest/services/CBP/CBP_2015/MapServer/132/images/4da76074bd07545737e6ba0b41f30f9f?token=wyOTpQPxy4Ddh22PD7I5JaQCCNjLUUb4H5VdeZDZYEU."/>
                          <pic:cNvPicPr>
                            <a:picLocks noChangeAspect="1" noChangeArrowheads="1"/>
                          </pic:cNvPicPr>
                        </pic:nvPicPr>
                        <pic:blipFill>
                          <a:blip r:embed="rId276"/>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8.1 - 12.0</w:t>
            </w:r>
            <w:r w:rsidRPr="000774CD">
              <w:rPr>
                <w:rFonts w:ascii="Cambria" w:hAnsi="Cambria"/>
                <w:sz w:val="18"/>
                <w:szCs w:val="18"/>
              </w:rPr>
              <w:br/>
            </w:r>
            <w:r w:rsidRPr="000774CD">
              <w:rPr>
                <w:rFonts w:ascii="Cambria" w:hAnsi="Cambria"/>
                <w:noProof/>
                <w:sz w:val="18"/>
                <w:szCs w:val="18"/>
              </w:rPr>
              <w:drawing>
                <wp:inline distT="0" distB="0" distL="0" distR="0" wp14:anchorId="0050696A" wp14:editId="27E8B870">
                  <wp:extent cx="190500" cy="190500"/>
                  <wp:effectExtent l="19050" t="0" r="0" b="0"/>
                  <wp:docPr id="897" name="https://gis4.cares.missouri.edu/arcgis/rest/services/CBP/CBP_2015/MapServer/132/images/896c7760573695daf8c3d99ea528d761?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https://gis4.cares.missouri.edu/arcgis/rest/services/CBP/CBP_2015/MapServer/132/images/896c7760573695daf8c3d99ea528d761?token=wyOTpQPxy4Ddh22PD7I5JaQCCNjLUUb4H5VdeZDZYEU."/>
                          <pic:cNvPicPr>
                            <a:picLocks noChangeAspect="1" noChangeArrowheads="1"/>
                          </pic:cNvPicPr>
                        </pic:nvPicPr>
                        <pic:blipFill>
                          <a:blip r:embed="rId277"/>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4.1 - 8.0</w:t>
            </w:r>
            <w:r w:rsidRPr="000774CD">
              <w:rPr>
                <w:rFonts w:ascii="Cambria" w:hAnsi="Cambria"/>
                <w:sz w:val="18"/>
                <w:szCs w:val="18"/>
              </w:rPr>
              <w:br/>
            </w:r>
            <w:r w:rsidRPr="000774CD">
              <w:rPr>
                <w:rFonts w:ascii="Cambria" w:hAnsi="Cambria"/>
                <w:noProof/>
                <w:sz w:val="18"/>
                <w:szCs w:val="18"/>
              </w:rPr>
              <w:drawing>
                <wp:inline distT="0" distB="0" distL="0" distR="0" wp14:anchorId="25F86B9F" wp14:editId="464566D6">
                  <wp:extent cx="190500" cy="190500"/>
                  <wp:effectExtent l="19050" t="0" r="0" b="0"/>
                  <wp:docPr id="898" name="https://gis4.cares.missouri.edu/arcgis/rest/services/CBP/CBP_2015/MapServer/132/images/c152588246a83b6c4c0f623a19ab4c73?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https://gis4.cares.missouri.edu/arcgis/rest/services/CBP/CBP_2015/MapServer/132/images/c152588246a83b6c4c0f623a19ab4c73?token=wyOTpQPxy4Ddh22PD7I5JaQCCNjLUUb4H5VdeZDZYEU."/>
                          <pic:cNvPicPr>
                            <a:picLocks noChangeAspect="1" noChangeArrowheads="1"/>
                          </pic:cNvPicPr>
                        </pic:nvPicPr>
                        <pic:blipFill>
                          <a:blip r:embed="rId278"/>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Under 4.1</w:t>
            </w:r>
            <w:r w:rsidRPr="000774CD">
              <w:rPr>
                <w:rFonts w:ascii="Cambria" w:hAnsi="Cambria"/>
                <w:sz w:val="18"/>
                <w:szCs w:val="18"/>
              </w:rPr>
              <w:br/>
            </w:r>
            <w:r w:rsidRPr="000774CD">
              <w:rPr>
                <w:rFonts w:ascii="Cambria" w:hAnsi="Cambria"/>
                <w:noProof/>
                <w:sz w:val="18"/>
                <w:szCs w:val="18"/>
              </w:rPr>
              <w:drawing>
                <wp:inline distT="0" distB="0" distL="0" distR="0" wp14:anchorId="6F8702CB" wp14:editId="29832AE5">
                  <wp:extent cx="190500" cy="190500"/>
                  <wp:effectExtent l="19050" t="0" r="0" b="0"/>
                  <wp:docPr id="899" name="https://gis4.cares.missouri.edu/arcgis/rest/services/CBP/CBP_2015/MapServer/132/images/8a00440d5a5eea456e9b539797106da8?token=wyOTpQPxy4Ddh22PD7I5JaQCCNjLUUb4H5VdeZDZ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https://gis4.cares.missouri.edu/arcgis/rest/services/CBP/CBP_2015/MapServer/132/images/8a00440d5a5eea456e9b539797106da8?token=wyOTpQPxy4Ddh22PD7I5JaQCCNjLUUb4H5VdeZDZYEU."/>
                          <pic:cNvPicPr>
                            <a:picLocks noChangeAspect="1" noChangeArrowheads="1"/>
                          </pic:cNvPicPr>
                        </pic:nvPicPr>
                        <pic:blipFill>
                          <a:blip r:embed="rId279"/>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No Fitness and Recreation Centers</w:t>
            </w:r>
            <w:r w:rsidRPr="000774CD">
              <w:rPr>
                <w:rFonts w:ascii="Cambria" w:hAnsi="Cambria"/>
                <w:sz w:val="18"/>
                <w:szCs w:val="18"/>
              </w:rPr>
              <w:br/>
            </w:r>
            <w:r w:rsidRPr="000774CD">
              <w:rPr>
                <w:rFonts w:ascii="Cambria" w:hAnsi="Cambria"/>
                <w:noProof/>
                <w:sz w:val="18"/>
                <w:szCs w:val="18"/>
              </w:rPr>
              <w:drawing>
                <wp:inline distT="0" distB="0" distL="0" distR="0" wp14:anchorId="2811647E" wp14:editId="3E48EC52">
                  <wp:extent cx="190500" cy="190500"/>
                  <wp:effectExtent l="19050" t="0" r="0" b="0"/>
                  <wp:docPr id="900" name="https://gis3.cares.missouri.edu/arcgis/rest/services/Dynamic/Boundary2016/MapServer/6/images/5a11552ff4a92cbf1f7d47244fb72476?token=wuK7u3WcDtazY3hmaMaUxRlrTQzJwX0no9_g3tO4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https://gis3.cares.missouri.edu/arcgis/rest/services/Dynamic/Boundary2016/MapServer/6/images/5a11552ff4a92cbf1f7d47244fb72476?token=wuK7u3WcDtazY3hmaMaUxRlrTQzJwX0no9_g3tO4OD4."/>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0774CD">
              <w:rPr>
                <w:rFonts w:ascii="Cambria" w:hAnsi="Cambria"/>
                <w:sz w:val="18"/>
                <w:szCs w:val="18"/>
              </w:rPr>
              <w:t>  Report Area</w:t>
            </w:r>
          </w:p>
        </w:tc>
      </w:tr>
    </w:tbl>
    <w:p w14:paraId="5B4D06D5" w14:textId="5996900B" w:rsidR="00CA536C" w:rsidRPr="000774CD" w:rsidRDefault="00CA536C" w:rsidP="000774CD">
      <w:pPr>
        <w:rPr>
          <w:rFonts w:ascii="Cambria" w:hAnsi="Cambria"/>
        </w:rPr>
      </w:pPr>
      <w:r w:rsidRPr="000774CD">
        <w:rPr>
          <w:rFonts w:ascii="Cambria" w:hAnsi="Cambria"/>
          <w:sz w:val="18"/>
          <w:szCs w:val="18"/>
        </w:rPr>
        <w:br/>
      </w:r>
      <w:r w:rsidRPr="000774CD">
        <w:rPr>
          <w:rFonts w:ascii="Cambria" w:hAnsi="Cambria"/>
          <w:noProof/>
        </w:rPr>
        <w:drawing>
          <wp:inline distT="0" distB="0" distL="0" distR="0" wp14:anchorId="0E9EE89F" wp14:editId="014EE5A5">
            <wp:extent cx="5875020" cy="2937510"/>
            <wp:effectExtent l="0" t="0" r="0" b="0"/>
            <wp:docPr id="901" name="http://legacyassessment.communitycommons.org/temp/d30/chart_3308.png?0.583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http://legacyassessment.communitycommons.org/temp/d30/chart_3308.png?0.5830652"/>
                    <pic:cNvPicPr>
                      <a:picLocks noChangeAspect="1" noChangeArrowheads="1"/>
                    </pic:cNvPicPr>
                  </pic:nvPicPr>
                  <pic:blipFill>
                    <a:blip r:embed="rId280"/>
                    <a:srcRect/>
                    <a:stretch>
                      <a:fillRect/>
                    </a:stretch>
                  </pic:blipFill>
                  <pic:spPr bwMode="auto">
                    <a:xfrm>
                      <a:off x="0" y="0"/>
                      <a:ext cx="5875020" cy="2937510"/>
                    </a:xfrm>
                    <a:prstGeom prst="rect">
                      <a:avLst/>
                    </a:prstGeom>
                  </pic:spPr>
                </pic:pic>
              </a:graphicData>
            </a:graphic>
          </wp:inline>
        </w:drawing>
      </w:r>
    </w:p>
    <w:p w14:paraId="350C1024" w14:textId="4F399E32" w:rsidR="00CA536C" w:rsidRPr="000774CD" w:rsidRDefault="00CA536C" w:rsidP="000774CD">
      <w:pPr>
        <w:pStyle w:val="NoSpacing"/>
        <w:rPr>
          <w:rFonts w:ascii="Cambria" w:hAnsi="Cambria"/>
          <w:sz w:val="24"/>
          <w:szCs w:val="24"/>
        </w:rPr>
      </w:pPr>
      <w:r w:rsidRPr="000774CD">
        <w:rPr>
          <w:rFonts w:ascii="Cambria" w:hAnsi="Cambria"/>
          <w:sz w:val="24"/>
          <w:szCs w:val="24"/>
        </w:rPr>
        <w:t>Head Start has a high level of children that are considered overweight or obese</w:t>
      </w:r>
      <w:r w:rsidR="00A110DB">
        <w:rPr>
          <w:rFonts w:ascii="Cambria" w:hAnsi="Cambria"/>
          <w:sz w:val="24"/>
          <w:szCs w:val="24"/>
        </w:rPr>
        <w:t xml:space="preserve">, </w:t>
      </w:r>
      <w:r w:rsidRPr="000774CD">
        <w:rPr>
          <w:rFonts w:ascii="Cambria" w:hAnsi="Cambria"/>
          <w:sz w:val="24"/>
          <w:szCs w:val="24"/>
        </w:rPr>
        <w:t xml:space="preserve">the above factors relate back to these high numbers. Floyd County has an extremely high rate of fast food access compared to the state and national levels (90% vs 72%), lack of fitness options, and limited healthy food stores which coincides with the lower number of vegetable and fruit intake for Floyd County. </w:t>
      </w:r>
    </w:p>
    <w:p w14:paraId="2AD40B19" w14:textId="77777777" w:rsidR="00CA536C" w:rsidRPr="000774CD" w:rsidRDefault="00CA536C" w:rsidP="00CA536C">
      <w:pPr>
        <w:pStyle w:val="NoSpacing"/>
        <w:rPr>
          <w:rFonts w:ascii="Cambria" w:hAnsi="Cambria"/>
        </w:rPr>
      </w:pPr>
    </w:p>
    <w:p w14:paraId="1861783D" w14:textId="6E4E6931" w:rsidR="00F85C5C" w:rsidRDefault="00F85C5C" w:rsidP="00666FA9">
      <w:pPr>
        <w:spacing w:line="240" w:lineRule="auto"/>
        <w:jc w:val="both"/>
        <w:rPr>
          <w:rFonts w:ascii="Cambria" w:hAnsi="Cambria" w:cs="Tahoma"/>
          <w:sz w:val="24"/>
          <w:szCs w:val="24"/>
        </w:rPr>
      </w:pPr>
    </w:p>
    <w:p w14:paraId="51265D02" w14:textId="111FAE0B" w:rsidR="00F85C5C" w:rsidRDefault="00F85C5C" w:rsidP="00666FA9">
      <w:pPr>
        <w:spacing w:line="240" w:lineRule="auto"/>
        <w:jc w:val="both"/>
        <w:rPr>
          <w:rFonts w:ascii="Cambria" w:hAnsi="Cambria" w:cs="Tahoma"/>
          <w:sz w:val="24"/>
          <w:szCs w:val="24"/>
        </w:rPr>
      </w:pPr>
    </w:p>
    <w:p w14:paraId="2B75C3B0" w14:textId="1EDC6F8C" w:rsidR="00106E21" w:rsidRPr="000A253E" w:rsidRDefault="00106E21" w:rsidP="00F174B4">
      <w:pPr>
        <w:pStyle w:val="Heading2"/>
      </w:pPr>
      <w:bookmarkStart w:id="142" w:name="_Toc161835477"/>
      <w:bookmarkStart w:id="143" w:name="_Toc215155749"/>
      <w:r w:rsidRPr="000A253E">
        <w:lastRenderedPageBreak/>
        <w:t xml:space="preserve">Resource </w:t>
      </w:r>
      <w:r w:rsidR="009A6BC4" w:rsidRPr="000A253E">
        <w:t>Availability/</w:t>
      </w:r>
      <w:r w:rsidRPr="000A253E">
        <w:t>Accessibility</w:t>
      </w:r>
      <w:bookmarkEnd w:id="142"/>
      <w:bookmarkEnd w:id="143"/>
    </w:p>
    <w:p w14:paraId="34A4E81B" w14:textId="3CC03EC9" w:rsidR="00106E21" w:rsidRPr="000A253E" w:rsidRDefault="00A85522" w:rsidP="00666FA9">
      <w:pPr>
        <w:spacing w:line="240" w:lineRule="auto"/>
        <w:rPr>
          <w:rFonts w:ascii="Cambria" w:hAnsi="Cambria"/>
          <w:sz w:val="24"/>
        </w:rPr>
      </w:pPr>
      <w:r w:rsidRPr="000A253E">
        <w:rPr>
          <w:rFonts w:ascii="Cambria" w:hAnsi="Cambria"/>
          <w:sz w:val="24"/>
        </w:rPr>
        <w:t>In all area of accessing resources for services, the issue for many families is not so much the availability of resources but the accessibility of the resources. Transportation for families without a car or who only have one car and that vehicle goes to work with the commuting member of the family limits availability. For working families, the 8 to 4, Monday through Friday hours of most resources entail havi</w:t>
      </w:r>
      <w:r w:rsidR="00106E21" w:rsidRPr="000A253E">
        <w:rPr>
          <w:rFonts w:ascii="Cambria" w:hAnsi="Cambria"/>
          <w:sz w:val="24"/>
        </w:rPr>
        <w:t xml:space="preserve">ng to take time off from work which results in loss of income. As a </w:t>
      </w:r>
      <w:r w:rsidR="00253ED0" w:rsidRPr="000A253E">
        <w:rPr>
          <w:rFonts w:ascii="Cambria" w:hAnsi="Cambria"/>
          <w:sz w:val="24"/>
        </w:rPr>
        <w:t>result,</w:t>
      </w:r>
      <w:r w:rsidR="00106E21" w:rsidRPr="000A253E">
        <w:rPr>
          <w:rFonts w:ascii="Cambria" w:hAnsi="Cambria"/>
          <w:sz w:val="24"/>
        </w:rPr>
        <w:t xml:space="preserve"> many families do not access resources and services for which they are eligible.</w:t>
      </w:r>
    </w:p>
    <w:p w14:paraId="77524F57" w14:textId="77777777" w:rsidR="00CA536C" w:rsidRPr="00A821C0" w:rsidRDefault="00CA536C" w:rsidP="00F174B4">
      <w:pPr>
        <w:pStyle w:val="Heading2"/>
      </w:pPr>
      <w:bookmarkStart w:id="144" w:name="_Toc161835478"/>
      <w:bookmarkStart w:id="145" w:name="_Toc215155750"/>
      <w:r w:rsidRPr="00A821C0">
        <w:t>Use of Public Transportation</w:t>
      </w:r>
      <w:bookmarkEnd w:id="144"/>
      <w:bookmarkEnd w:id="145"/>
    </w:p>
    <w:p w14:paraId="2BBAB0BF" w14:textId="77777777" w:rsidR="00CA536C" w:rsidRPr="00A110DB" w:rsidRDefault="00CA536C" w:rsidP="00A110DB">
      <w:pPr>
        <w:pStyle w:val="description"/>
        <w:spacing w:after="0" w:line="240" w:lineRule="auto"/>
        <w:rPr>
          <w:rFonts w:ascii="Cambria" w:hAnsi="Cambria"/>
          <w:sz w:val="24"/>
          <w:szCs w:val="24"/>
        </w:rPr>
      </w:pPr>
      <w:r w:rsidRPr="00A110DB">
        <w:rPr>
          <w:rFonts w:ascii="Cambria" w:hAnsi="Cambria"/>
          <w:sz w:val="24"/>
          <w:szCs w:val="24"/>
        </w:rPr>
        <w:t>This indicator reports the percentage of population using public transportation as their primary means of commute to work. Public transportation includes buses or trolley buses, streetcars or trolley cars, subway or elevated rails, and ferryboats.</w:t>
      </w:r>
      <w:r w:rsidRPr="00A110DB">
        <w:rPr>
          <w:rFonts w:ascii="Cambria" w:hAnsi="Cambria"/>
          <w:sz w:val="24"/>
          <w:szCs w:val="24"/>
        </w:rPr>
        <w:br/>
      </w:r>
    </w:p>
    <w:tbl>
      <w:tblPr>
        <w:tblStyle w:val="table"/>
        <w:tblW w:w="0" w:type="auto"/>
        <w:tblLook w:val="04A0" w:firstRow="1" w:lastRow="0" w:firstColumn="1" w:lastColumn="0" w:noHBand="0" w:noVBand="1"/>
      </w:tblPr>
      <w:tblGrid>
        <w:gridCol w:w="6282"/>
        <w:gridCol w:w="3078"/>
      </w:tblGrid>
      <w:tr w:rsidR="00CA536C" w:rsidRPr="00A110DB" w14:paraId="74FBB9CE" w14:textId="77777777" w:rsidTr="00647595">
        <w:tc>
          <w:tcPr>
            <w:tcW w:w="0" w:type="auto"/>
          </w:tcPr>
          <w:p w14:paraId="341B57D8" w14:textId="77777777" w:rsidR="00CA536C" w:rsidRPr="00A110DB" w:rsidRDefault="00CA536C" w:rsidP="00647595">
            <w:pPr>
              <w:rPr>
                <w:rFonts w:ascii="Cambria" w:hAnsi="Cambria"/>
                <w:sz w:val="18"/>
                <w:szCs w:val="18"/>
              </w:rPr>
            </w:pPr>
          </w:p>
          <w:tbl>
            <w:tblPr>
              <w:tblStyle w:val="indicatorTB"/>
              <w:tblW w:w="0" w:type="auto"/>
              <w:tblLook w:val="04A0" w:firstRow="1" w:lastRow="0" w:firstColumn="1" w:lastColumn="0" w:noHBand="0" w:noVBand="1"/>
            </w:tblPr>
            <w:tblGrid>
              <w:gridCol w:w="891"/>
              <w:gridCol w:w="1510"/>
              <w:gridCol w:w="1756"/>
              <w:gridCol w:w="1903"/>
            </w:tblGrid>
            <w:tr w:rsidR="00CA536C" w:rsidRPr="00A110DB" w14:paraId="5EC25567" w14:textId="77777777" w:rsidTr="00647595">
              <w:trPr>
                <w:cnfStyle w:val="100000000000" w:firstRow="1" w:lastRow="0" w:firstColumn="0" w:lastColumn="0" w:oddVBand="0" w:evenVBand="0" w:oddHBand="0" w:evenHBand="0" w:firstRowFirstColumn="0" w:firstRowLastColumn="0" w:lastRowFirstColumn="0" w:lastRowLastColumn="0"/>
              </w:trPr>
              <w:tc>
                <w:tcPr>
                  <w:tcW w:w="0" w:type="auto"/>
                </w:tcPr>
                <w:p w14:paraId="1805C5C0" w14:textId="77777777" w:rsidR="00CA536C" w:rsidRPr="00A110DB" w:rsidRDefault="00CA536C" w:rsidP="00647595">
                  <w:pPr>
                    <w:rPr>
                      <w:rFonts w:ascii="Cambria" w:hAnsi="Cambria"/>
                      <w:sz w:val="18"/>
                      <w:szCs w:val="18"/>
                    </w:rPr>
                  </w:pPr>
                  <w:r w:rsidRPr="00A110DB">
                    <w:rPr>
                      <w:rFonts w:ascii="Cambria" w:hAnsi="Cambria"/>
                      <w:sz w:val="18"/>
                      <w:szCs w:val="18"/>
                    </w:rPr>
                    <w:t>Report Area</w:t>
                  </w:r>
                </w:p>
              </w:tc>
              <w:tc>
                <w:tcPr>
                  <w:tcW w:w="0" w:type="auto"/>
                </w:tcPr>
                <w:p w14:paraId="308006C8" w14:textId="77777777" w:rsidR="00CA536C" w:rsidRPr="00A110DB" w:rsidRDefault="00CA536C" w:rsidP="00647595">
                  <w:pPr>
                    <w:rPr>
                      <w:rFonts w:ascii="Cambria" w:hAnsi="Cambria"/>
                      <w:sz w:val="18"/>
                      <w:szCs w:val="18"/>
                    </w:rPr>
                  </w:pPr>
                  <w:r w:rsidRPr="00A110DB">
                    <w:rPr>
                      <w:rFonts w:ascii="Cambria" w:hAnsi="Cambria"/>
                      <w:sz w:val="18"/>
                      <w:szCs w:val="18"/>
                    </w:rPr>
                    <w:t xml:space="preserve">Total Population Employed Age 16 </w:t>
                  </w:r>
                </w:p>
              </w:tc>
              <w:tc>
                <w:tcPr>
                  <w:tcW w:w="0" w:type="auto"/>
                </w:tcPr>
                <w:p w14:paraId="3A90EAB1" w14:textId="77777777" w:rsidR="00CA536C" w:rsidRPr="00A110DB" w:rsidRDefault="00CA536C" w:rsidP="00647595">
                  <w:pPr>
                    <w:rPr>
                      <w:rFonts w:ascii="Cambria" w:hAnsi="Cambria"/>
                      <w:sz w:val="18"/>
                      <w:szCs w:val="18"/>
                    </w:rPr>
                  </w:pPr>
                  <w:r w:rsidRPr="00A110DB">
                    <w:rPr>
                      <w:rFonts w:ascii="Cambria" w:hAnsi="Cambria"/>
                      <w:sz w:val="18"/>
                      <w:szCs w:val="18"/>
                    </w:rPr>
                    <w:t>Population Using Public Transit for Commute to Work</w:t>
                  </w:r>
                </w:p>
              </w:tc>
              <w:tc>
                <w:tcPr>
                  <w:tcW w:w="0" w:type="auto"/>
                </w:tcPr>
                <w:p w14:paraId="64885F71" w14:textId="77777777" w:rsidR="00CA536C" w:rsidRPr="00A110DB" w:rsidRDefault="00CA536C" w:rsidP="00647595">
                  <w:pPr>
                    <w:rPr>
                      <w:rFonts w:ascii="Cambria" w:hAnsi="Cambria"/>
                      <w:sz w:val="18"/>
                      <w:szCs w:val="18"/>
                    </w:rPr>
                  </w:pPr>
                  <w:r w:rsidRPr="00A110DB">
                    <w:rPr>
                      <w:rFonts w:ascii="Cambria" w:hAnsi="Cambria"/>
                      <w:sz w:val="18"/>
                      <w:szCs w:val="18"/>
                    </w:rPr>
                    <w:t>Percent Population Using Public Transit for Commute to Work</w:t>
                  </w:r>
                </w:p>
              </w:tc>
            </w:tr>
            <w:tr w:rsidR="00CA536C" w:rsidRPr="00A110DB" w14:paraId="2AADB813" w14:textId="77777777" w:rsidTr="00647595">
              <w:tc>
                <w:tcPr>
                  <w:tcW w:w="0" w:type="auto"/>
                </w:tcPr>
                <w:p w14:paraId="60534B13" w14:textId="77777777" w:rsidR="00CA536C" w:rsidRPr="00A110DB" w:rsidRDefault="00CA536C" w:rsidP="00647595">
                  <w:pPr>
                    <w:rPr>
                      <w:rFonts w:ascii="Cambria" w:hAnsi="Cambria"/>
                      <w:sz w:val="18"/>
                      <w:szCs w:val="18"/>
                    </w:rPr>
                  </w:pPr>
                  <w:r w:rsidRPr="00A110DB">
                    <w:rPr>
                      <w:rFonts w:ascii="Cambria" w:hAnsi="Cambria"/>
                      <w:sz w:val="18"/>
                      <w:szCs w:val="18"/>
                    </w:rPr>
                    <w:t>Floyd County, IN</w:t>
                  </w:r>
                </w:p>
              </w:tc>
              <w:tc>
                <w:tcPr>
                  <w:tcW w:w="0" w:type="auto"/>
                </w:tcPr>
                <w:p w14:paraId="7673FF00" w14:textId="77777777" w:rsidR="00CA536C" w:rsidRPr="00A110DB" w:rsidRDefault="00CA536C" w:rsidP="00647595">
                  <w:pPr>
                    <w:rPr>
                      <w:rFonts w:ascii="Cambria" w:hAnsi="Cambria"/>
                      <w:sz w:val="18"/>
                      <w:szCs w:val="18"/>
                    </w:rPr>
                  </w:pPr>
                  <w:r w:rsidRPr="00A110DB">
                    <w:rPr>
                      <w:rFonts w:ascii="Cambria" w:hAnsi="Cambria"/>
                      <w:sz w:val="18"/>
                      <w:szCs w:val="18"/>
                    </w:rPr>
                    <w:t>36,992</w:t>
                  </w:r>
                </w:p>
              </w:tc>
              <w:tc>
                <w:tcPr>
                  <w:tcW w:w="0" w:type="auto"/>
                </w:tcPr>
                <w:p w14:paraId="5B0AA0CE" w14:textId="77777777" w:rsidR="00CA536C" w:rsidRPr="00A110DB" w:rsidRDefault="00CA536C" w:rsidP="00647595">
                  <w:pPr>
                    <w:rPr>
                      <w:rFonts w:ascii="Cambria" w:hAnsi="Cambria"/>
                      <w:sz w:val="18"/>
                      <w:szCs w:val="18"/>
                    </w:rPr>
                  </w:pPr>
                  <w:r w:rsidRPr="00A110DB">
                    <w:rPr>
                      <w:rFonts w:ascii="Cambria" w:hAnsi="Cambria"/>
                      <w:sz w:val="18"/>
                      <w:szCs w:val="18"/>
                    </w:rPr>
                    <w:t>303</w:t>
                  </w:r>
                </w:p>
              </w:tc>
              <w:tc>
                <w:tcPr>
                  <w:tcW w:w="0" w:type="auto"/>
                </w:tcPr>
                <w:p w14:paraId="41C7D7C7" w14:textId="77777777" w:rsidR="00CA536C" w:rsidRPr="00A110DB" w:rsidRDefault="00CA536C" w:rsidP="00647595">
                  <w:pPr>
                    <w:rPr>
                      <w:rFonts w:ascii="Cambria" w:hAnsi="Cambria"/>
                      <w:sz w:val="18"/>
                      <w:szCs w:val="18"/>
                    </w:rPr>
                  </w:pPr>
                  <w:r w:rsidRPr="00A110DB">
                    <w:rPr>
                      <w:rFonts w:ascii="Cambria" w:hAnsi="Cambria"/>
                      <w:sz w:val="18"/>
                      <w:szCs w:val="18"/>
                    </w:rPr>
                    <w:t>0.82%</w:t>
                  </w:r>
                </w:p>
              </w:tc>
            </w:tr>
            <w:tr w:rsidR="00CA536C" w:rsidRPr="00A110DB" w14:paraId="214BBF4A" w14:textId="77777777" w:rsidTr="00647595">
              <w:tc>
                <w:tcPr>
                  <w:tcW w:w="0" w:type="auto"/>
                </w:tcPr>
                <w:p w14:paraId="657B6F04" w14:textId="77777777" w:rsidR="00CA536C" w:rsidRPr="00A110DB" w:rsidRDefault="00CA536C" w:rsidP="00647595">
                  <w:pPr>
                    <w:rPr>
                      <w:rFonts w:ascii="Cambria" w:hAnsi="Cambria"/>
                      <w:sz w:val="18"/>
                      <w:szCs w:val="18"/>
                    </w:rPr>
                  </w:pPr>
                  <w:r w:rsidRPr="00A110DB">
                    <w:rPr>
                      <w:rFonts w:ascii="Cambria" w:hAnsi="Cambria"/>
                      <w:sz w:val="18"/>
                      <w:szCs w:val="18"/>
                    </w:rPr>
                    <w:t>Indiana</w:t>
                  </w:r>
                </w:p>
              </w:tc>
              <w:tc>
                <w:tcPr>
                  <w:tcW w:w="0" w:type="auto"/>
                </w:tcPr>
                <w:p w14:paraId="4B5EDC8C" w14:textId="77777777" w:rsidR="00CA536C" w:rsidRPr="00A110DB" w:rsidRDefault="00CA536C" w:rsidP="00647595">
                  <w:pPr>
                    <w:rPr>
                      <w:rFonts w:ascii="Cambria" w:hAnsi="Cambria"/>
                      <w:sz w:val="18"/>
                      <w:szCs w:val="18"/>
                    </w:rPr>
                  </w:pPr>
                  <w:r w:rsidRPr="00A110DB">
                    <w:rPr>
                      <w:rFonts w:ascii="Cambria" w:hAnsi="Cambria"/>
                      <w:sz w:val="18"/>
                      <w:szCs w:val="18"/>
                    </w:rPr>
                    <w:t>3,030,786</w:t>
                  </w:r>
                </w:p>
              </w:tc>
              <w:tc>
                <w:tcPr>
                  <w:tcW w:w="0" w:type="auto"/>
                </w:tcPr>
                <w:p w14:paraId="113FB683" w14:textId="77777777" w:rsidR="00CA536C" w:rsidRPr="00A110DB" w:rsidRDefault="00CA536C" w:rsidP="00647595">
                  <w:pPr>
                    <w:rPr>
                      <w:rFonts w:ascii="Cambria" w:hAnsi="Cambria"/>
                      <w:sz w:val="18"/>
                      <w:szCs w:val="18"/>
                    </w:rPr>
                  </w:pPr>
                  <w:r w:rsidRPr="00A110DB">
                    <w:rPr>
                      <w:rFonts w:ascii="Cambria" w:hAnsi="Cambria"/>
                      <w:sz w:val="18"/>
                      <w:szCs w:val="18"/>
                    </w:rPr>
                    <w:t>32,709</w:t>
                  </w:r>
                </w:p>
              </w:tc>
              <w:tc>
                <w:tcPr>
                  <w:tcW w:w="0" w:type="auto"/>
                </w:tcPr>
                <w:p w14:paraId="54497649" w14:textId="77777777" w:rsidR="00CA536C" w:rsidRPr="00A110DB" w:rsidRDefault="00CA536C" w:rsidP="00647595">
                  <w:pPr>
                    <w:rPr>
                      <w:rFonts w:ascii="Cambria" w:hAnsi="Cambria"/>
                      <w:sz w:val="18"/>
                      <w:szCs w:val="18"/>
                    </w:rPr>
                  </w:pPr>
                  <w:r w:rsidRPr="00A110DB">
                    <w:rPr>
                      <w:rFonts w:ascii="Cambria" w:hAnsi="Cambria"/>
                      <w:sz w:val="18"/>
                      <w:szCs w:val="18"/>
                    </w:rPr>
                    <w:t>1.08%</w:t>
                  </w:r>
                </w:p>
              </w:tc>
            </w:tr>
            <w:tr w:rsidR="00CA536C" w:rsidRPr="00A110DB" w14:paraId="0314C571" w14:textId="77777777" w:rsidTr="00647595">
              <w:tc>
                <w:tcPr>
                  <w:tcW w:w="0" w:type="auto"/>
                </w:tcPr>
                <w:p w14:paraId="71F63B84" w14:textId="77777777" w:rsidR="00CA536C" w:rsidRPr="00A110DB" w:rsidRDefault="00CA536C" w:rsidP="00647595">
                  <w:pPr>
                    <w:rPr>
                      <w:rFonts w:ascii="Cambria" w:hAnsi="Cambria"/>
                      <w:sz w:val="18"/>
                      <w:szCs w:val="18"/>
                    </w:rPr>
                  </w:pPr>
                  <w:r w:rsidRPr="00A110DB">
                    <w:rPr>
                      <w:rFonts w:ascii="Cambria" w:hAnsi="Cambria"/>
                      <w:sz w:val="18"/>
                      <w:szCs w:val="18"/>
                    </w:rPr>
                    <w:t>United States</w:t>
                  </w:r>
                </w:p>
              </w:tc>
              <w:tc>
                <w:tcPr>
                  <w:tcW w:w="0" w:type="auto"/>
                </w:tcPr>
                <w:p w14:paraId="0E563BA8" w14:textId="77777777" w:rsidR="00CA536C" w:rsidRPr="00A110DB" w:rsidRDefault="00CA536C" w:rsidP="00647595">
                  <w:pPr>
                    <w:rPr>
                      <w:rFonts w:ascii="Cambria" w:hAnsi="Cambria"/>
                      <w:sz w:val="18"/>
                      <w:szCs w:val="18"/>
                    </w:rPr>
                  </w:pPr>
                  <w:r w:rsidRPr="00A110DB">
                    <w:rPr>
                      <w:rFonts w:ascii="Cambria" w:hAnsi="Cambria"/>
                      <w:sz w:val="18"/>
                      <w:szCs w:val="18"/>
                    </w:rPr>
                    <w:t>145,861,221</w:t>
                  </w:r>
                </w:p>
              </w:tc>
              <w:tc>
                <w:tcPr>
                  <w:tcW w:w="0" w:type="auto"/>
                </w:tcPr>
                <w:p w14:paraId="1D3B4385" w14:textId="77777777" w:rsidR="00CA536C" w:rsidRPr="00A110DB" w:rsidRDefault="00CA536C" w:rsidP="00647595">
                  <w:pPr>
                    <w:rPr>
                      <w:rFonts w:ascii="Cambria" w:hAnsi="Cambria"/>
                      <w:sz w:val="18"/>
                      <w:szCs w:val="18"/>
                    </w:rPr>
                  </w:pPr>
                  <w:r w:rsidRPr="00A110DB">
                    <w:rPr>
                      <w:rFonts w:ascii="Cambria" w:hAnsi="Cambria"/>
                      <w:sz w:val="18"/>
                      <w:szCs w:val="18"/>
                    </w:rPr>
                    <w:t>7,476,312</w:t>
                  </w:r>
                </w:p>
              </w:tc>
              <w:tc>
                <w:tcPr>
                  <w:tcW w:w="0" w:type="auto"/>
                </w:tcPr>
                <w:p w14:paraId="059A1498" w14:textId="77777777" w:rsidR="00CA536C" w:rsidRPr="00A110DB" w:rsidRDefault="00CA536C" w:rsidP="00647595">
                  <w:pPr>
                    <w:rPr>
                      <w:rFonts w:ascii="Cambria" w:hAnsi="Cambria"/>
                      <w:sz w:val="18"/>
                      <w:szCs w:val="18"/>
                    </w:rPr>
                  </w:pPr>
                  <w:r w:rsidRPr="00A110DB">
                    <w:rPr>
                      <w:rFonts w:ascii="Cambria" w:hAnsi="Cambria"/>
                      <w:sz w:val="18"/>
                      <w:szCs w:val="18"/>
                    </w:rPr>
                    <w:t>5.13%</w:t>
                  </w:r>
                </w:p>
              </w:tc>
            </w:tr>
          </w:tbl>
          <w:p w14:paraId="4EE738B2" w14:textId="4CA43A37" w:rsidR="00CA536C" w:rsidRPr="00A110DB" w:rsidRDefault="00CA536C" w:rsidP="00647595">
            <w:pPr>
              <w:rPr>
                <w:rFonts w:ascii="Cambria" w:hAnsi="Cambria"/>
                <w:sz w:val="18"/>
                <w:szCs w:val="18"/>
              </w:rPr>
            </w:pPr>
            <w:r w:rsidRPr="00A110DB">
              <w:rPr>
                <w:rFonts w:ascii="Cambria" w:hAnsi="Cambria"/>
                <w:sz w:val="18"/>
                <w:szCs w:val="18"/>
              </w:rPr>
              <w:t>Data Source: US Census Bureau, American Community Survey. 2012-16. Source geography: Tract</w:t>
            </w:r>
          </w:p>
        </w:tc>
        <w:tc>
          <w:tcPr>
            <w:tcW w:w="0" w:type="auto"/>
          </w:tcPr>
          <w:p w14:paraId="1776EACC" w14:textId="77777777" w:rsidR="00CA536C" w:rsidRPr="00A110DB" w:rsidRDefault="00CA536C" w:rsidP="00647595">
            <w:pPr>
              <w:pStyle w:val="gaugechart"/>
              <w:rPr>
                <w:rFonts w:ascii="Cambria" w:hAnsi="Cambria"/>
                <w:sz w:val="18"/>
                <w:szCs w:val="18"/>
              </w:rPr>
            </w:pPr>
            <w:r w:rsidRPr="00A110DB">
              <w:rPr>
                <w:rFonts w:ascii="Cambria" w:hAnsi="Cambria"/>
                <w:sz w:val="18"/>
                <w:szCs w:val="18"/>
              </w:rPr>
              <w:t>Percent Population Using Public Transit for Commute to Work</w:t>
            </w:r>
          </w:p>
          <w:p w14:paraId="481A4E54" w14:textId="77777777" w:rsidR="00CA536C" w:rsidRPr="00A110DB" w:rsidRDefault="00CA536C" w:rsidP="00647595">
            <w:pPr>
              <w:pStyle w:val="gaugelegend"/>
              <w:rPr>
                <w:rFonts w:ascii="Cambria" w:hAnsi="Cambria"/>
                <w:sz w:val="18"/>
                <w:szCs w:val="18"/>
              </w:rPr>
            </w:pPr>
            <w:r w:rsidRPr="00A110DB">
              <w:rPr>
                <w:rFonts w:ascii="Cambria" w:hAnsi="Cambria"/>
                <w:noProof/>
                <w:sz w:val="18"/>
                <w:szCs w:val="18"/>
              </w:rPr>
              <w:drawing>
                <wp:inline distT="0" distB="0" distL="0" distR="0" wp14:anchorId="781403C7" wp14:editId="32E1D185">
                  <wp:extent cx="1428750" cy="952500"/>
                  <wp:effectExtent l="19050" t="0" r="0" b="0"/>
                  <wp:docPr id="902" name="http://legacyassessment.communitycommons.org/temp/d30/_cc_dial63659120187269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http://legacyassessment.communitycommons.org/temp/d30/_cc_dial636591201872691428.png"/>
                          <pic:cNvPicPr>
                            <a:picLocks noChangeAspect="1" noChangeArrowheads="1"/>
                          </pic:cNvPicPr>
                        </pic:nvPicPr>
                        <pic:blipFill>
                          <a:blip r:embed="rId281"/>
                          <a:srcRect/>
                          <a:stretch>
                            <a:fillRect/>
                          </a:stretch>
                        </pic:blipFill>
                        <pic:spPr bwMode="auto">
                          <a:xfrm>
                            <a:off x="0" y="0"/>
                            <a:ext cx="1428750" cy="952500"/>
                          </a:xfrm>
                          <a:prstGeom prst="rect">
                            <a:avLst/>
                          </a:prstGeom>
                        </pic:spPr>
                      </pic:pic>
                    </a:graphicData>
                  </a:graphic>
                </wp:inline>
              </w:drawing>
            </w:r>
            <w:r w:rsidRPr="00A110DB">
              <w:rPr>
                <w:rFonts w:ascii="Cambria" w:hAnsi="Cambria"/>
                <w:sz w:val="18"/>
                <w:szCs w:val="18"/>
              </w:rPr>
              <w:br/>
            </w:r>
          </w:p>
          <w:p w14:paraId="343BCB87" w14:textId="482AEA9F" w:rsidR="00CA536C" w:rsidRPr="00A110DB" w:rsidRDefault="00CA536C" w:rsidP="00647595">
            <w:pPr>
              <w:rPr>
                <w:rFonts w:ascii="Cambria" w:hAnsi="Cambria"/>
                <w:sz w:val="18"/>
                <w:szCs w:val="18"/>
              </w:rPr>
            </w:pPr>
            <w:r w:rsidRPr="00A110DB">
              <w:rPr>
                <w:rFonts w:ascii="Cambria" w:hAnsi="Cambria"/>
                <w:noProof/>
                <w:sz w:val="18"/>
                <w:szCs w:val="18"/>
              </w:rPr>
              <w:drawing>
                <wp:inline distT="0" distB="0" distL="0" distR="0" wp14:anchorId="1C2FA845" wp14:editId="6B572772">
                  <wp:extent cx="142875" cy="142875"/>
                  <wp:effectExtent l="19050" t="0" r="0" b="0"/>
                  <wp:docPr id="903"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http://legacyassessment.communitycommons.org/images/squareFF0000.png"/>
                          <pic:cNvPicPr>
                            <a:picLocks noChangeAspect="1" noChangeArrowheads="1"/>
                          </pic:cNvPicPr>
                        </pic:nvPicPr>
                        <pic:blipFill>
                          <a:blip r:embed="rId204"/>
                          <a:srcRect/>
                          <a:stretch>
                            <a:fillRect/>
                          </a:stretch>
                        </pic:blipFill>
                        <pic:spPr bwMode="auto">
                          <a:xfrm>
                            <a:off x="0" y="0"/>
                            <a:ext cx="142875" cy="142875"/>
                          </a:xfrm>
                          <a:prstGeom prst="rect">
                            <a:avLst/>
                          </a:prstGeom>
                        </pic:spPr>
                      </pic:pic>
                    </a:graphicData>
                  </a:graphic>
                </wp:inline>
              </w:drawing>
            </w:r>
            <w:r w:rsidRPr="00A110DB">
              <w:rPr>
                <w:rFonts w:ascii="Cambria" w:hAnsi="Cambria"/>
                <w:sz w:val="18"/>
                <w:szCs w:val="18"/>
              </w:rPr>
              <w:t xml:space="preserve"> Floyd County, IN (0.82%)</w:t>
            </w:r>
            <w:r w:rsidRPr="00A110DB">
              <w:rPr>
                <w:rFonts w:ascii="Cambria" w:hAnsi="Cambria"/>
                <w:sz w:val="18"/>
                <w:szCs w:val="18"/>
              </w:rPr>
              <w:br/>
            </w:r>
            <w:r w:rsidRPr="00A110DB">
              <w:rPr>
                <w:rFonts w:ascii="Cambria" w:hAnsi="Cambria"/>
                <w:noProof/>
                <w:sz w:val="18"/>
                <w:szCs w:val="18"/>
              </w:rPr>
              <w:drawing>
                <wp:inline distT="0" distB="0" distL="0" distR="0" wp14:anchorId="09912C17" wp14:editId="21552295">
                  <wp:extent cx="142875" cy="142875"/>
                  <wp:effectExtent l="19050" t="0" r="0" b="0"/>
                  <wp:docPr id="90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http://legacyassessment.communitycommons.org/images/squareF0AB1D.png"/>
                          <pic:cNvPicPr>
                            <a:picLocks noChangeAspect="1" noChangeArrowheads="1"/>
                          </pic:cNvPicPr>
                        </pic:nvPicPr>
                        <pic:blipFill>
                          <a:blip r:embed="rId191"/>
                          <a:srcRect/>
                          <a:stretch>
                            <a:fillRect/>
                          </a:stretch>
                        </pic:blipFill>
                        <pic:spPr bwMode="auto">
                          <a:xfrm>
                            <a:off x="0" y="0"/>
                            <a:ext cx="142875" cy="142875"/>
                          </a:xfrm>
                          <a:prstGeom prst="rect">
                            <a:avLst/>
                          </a:prstGeom>
                        </pic:spPr>
                      </pic:pic>
                    </a:graphicData>
                  </a:graphic>
                </wp:inline>
              </w:drawing>
            </w:r>
            <w:r w:rsidRPr="00A110DB">
              <w:rPr>
                <w:rFonts w:ascii="Cambria" w:hAnsi="Cambria"/>
                <w:sz w:val="18"/>
                <w:szCs w:val="18"/>
              </w:rPr>
              <w:t xml:space="preserve"> Indiana (1.08%)</w:t>
            </w:r>
            <w:r w:rsidRPr="00A110DB">
              <w:rPr>
                <w:rFonts w:ascii="Cambria" w:hAnsi="Cambria"/>
                <w:sz w:val="18"/>
                <w:szCs w:val="18"/>
              </w:rPr>
              <w:br/>
            </w:r>
            <w:r w:rsidRPr="00A110DB">
              <w:rPr>
                <w:rFonts w:ascii="Cambria" w:hAnsi="Cambria"/>
                <w:noProof/>
                <w:sz w:val="18"/>
                <w:szCs w:val="18"/>
              </w:rPr>
              <w:drawing>
                <wp:inline distT="0" distB="0" distL="0" distR="0" wp14:anchorId="5A1C78C2" wp14:editId="11518106">
                  <wp:extent cx="142875" cy="142875"/>
                  <wp:effectExtent l="19050" t="0" r="0" b="0"/>
                  <wp:docPr id="90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http://legacyassessment.communitycommons.org/images/square5A96CA.png"/>
                          <pic:cNvPicPr>
                            <a:picLocks noChangeAspect="1" noChangeArrowheads="1"/>
                          </pic:cNvPicPr>
                        </pic:nvPicPr>
                        <pic:blipFill>
                          <a:blip r:embed="rId192"/>
                          <a:srcRect/>
                          <a:stretch>
                            <a:fillRect/>
                          </a:stretch>
                        </pic:blipFill>
                        <pic:spPr bwMode="auto">
                          <a:xfrm>
                            <a:off x="0" y="0"/>
                            <a:ext cx="142875" cy="142875"/>
                          </a:xfrm>
                          <a:prstGeom prst="rect">
                            <a:avLst/>
                          </a:prstGeom>
                        </pic:spPr>
                      </pic:pic>
                    </a:graphicData>
                  </a:graphic>
                </wp:inline>
              </w:drawing>
            </w:r>
            <w:r w:rsidRPr="00A110DB">
              <w:rPr>
                <w:rFonts w:ascii="Cambria" w:hAnsi="Cambria"/>
                <w:sz w:val="18"/>
                <w:szCs w:val="18"/>
              </w:rPr>
              <w:t xml:space="preserve"> United States (5.13%)</w:t>
            </w:r>
            <w:r w:rsidRPr="00A110DB">
              <w:rPr>
                <w:rFonts w:ascii="Cambria" w:hAnsi="Cambria"/>
                <w:sz w:val="18"/>
                <w:szCs w:val="18"/>
              </w:rPr>
              <w:br/>
            </w:r>
          </w:p>
        </w:tc>
      </w:tr>
    </w:tbl>
    <w:p w14:paraId="680A8D86" w14:textId="5323C8AF" w:rsidR="00106E21" w:rsidRPr="000A253E" w:rsidRDefault="00106E21" w:rsidP="00F174B4">
      <w:pPr>
        <w:pStyle w:val="Heading2"/>
      </w:pPr>
      <w:bookmarkStart w:id="146" w:name="_Toc161835479"/>
      <w:bookmarkStart w:id="147" w:name="_Toc215155751"/>
      <w:r w:rsidRPr="000A253E">
        <w:t>Child Care Resources</w:t>
      </w:r>
      <w:bookmarkEnd w:id="146"/>
      <w:bookmarkEnd w:id="147"/>
    </w:p>
    <w:p w14:paraId="0A61E1BD" w14:textId="25E58813" w:rsidR="00106E21" w:rsidRPr="000A253E" w:rsidRDefault="00106E21" w:rsidP="00666FA9">
      <w:pPr>
        <w:spacing w:line="240" w:lineRule="auto"/>
        <w:rPr>
          <w:rFonts w:ascii="Cambria" w:hAnsi="Cambria" w:cs="Tahoma"/>
          <w:sz w:val="24"/>
          <w:szCs w:val="24"/>
        </w:rPr>
      </w:pPr>
      <w:r w:rsidRPr="000A253E">
        <w:rPr>
          <w:rFonts w:ascii="Cambria" w:hAnsi="Cambria" w:cs="Tahoma"/>
          <w:sz w:val="24"/>
          <w:szCs w:val="24"/>
        </w:rPr>
        <w:t>In Indiana, Child Care Development Funds (CCDF) assist low-income families with child care expenses. To access these funds the family</w:t>
      </w:r>
      <w:r w:rsidR="00DA65D7" w:rsidRPr="000A253E">
        <w:rPr>
          <w:rFonts w:ascii="Cambria" w:hAnsi="Cambria" w:cs="Tahoma"/>
          <w:sz w:val="24"/>
          <w:szCs w:val="24"/>
        </w:rPr>
        <w:t>’s income must be at or below 15</w:t>
      </w:r>
      <w:r w:rsidRPr="000A253E">
        <w:rPr>
          <w:rFonts w:ascii="Cambria" w:hAnsi="Cambria" w:cs="Tahoma"/>
          <w:sz w:val="24"/>
          <w:szCs w:val="24"/>
        </w:rPr>
        <w:t xml:space="preserve">0% of poverty. In addition, families must establish need for child care services because of employment, in school, or enrolled in job training. The CCDF funds are regulated and overseen by the Indiana Family and Social Service Administration, Bureau of Child Care through a network of contractors who provide the intake and eligibility services. </w:t>
      </w:r>
    </w:p>
    <w:p w14:paraId="573BB9C0" w14:textId="0645E517" w:rsidR="00106E21" w:rsidRPr="000A253E" w:rsidRDefault="00106E21" w:rsidP="00666FA9">
      <w:pPr>
        <w:spacing w:line="240" w:lineRule="auto"/>
        <w:rPr>
          <w:rFonts w:ascii="Cambria" w:hAnsi="Cambria" w:cs="Tahoma"/>
          <w:sz w:val="24"/>
          <w:szCs w:val="24"/>
        </w:rPr>
      </w:pPr>
      <w:r w:rsidRPr="000A253E">
        <w:rPr>
          <w:rFonts w:ascii="Cambria" w:hAnsi="Cambria" w:cs="Tahoma"/>
          <w:sz w:val="24"/>
          <w:szCs w:val="24"/>
        </w:rPr>
        <w:t xml:space="preserve">The Child Care Resource and Referral Agency provides families with information about child care in the area thus allowing parents the freedom to choose the type and location of </w:t>
      </w:r>
      <w:r w:rsidR="00DA65D7" w:rsidRPr="000A253E">
        <w:rPr>
          <w:rFonts w:ascii="Cambria" w:hAnsi="Cambria" w:cs="Tahoma"/>
          <w:sz w:val="24"/>
          <w:szCs w:val="24"/>
        </w:rPr>
        <w:t>t</w:t>
      </w:r>
      <w:r w:rsidRPr="000A253E">
        <w:rPr>
          <w:rFonts w:ascii="Cambria" w:hAnsi="Cambria" w:cs="Tahoma"/>
          <w:sz w:val="24"/>
          <w:szCs w:val="24"/>
        </w:rPr>
        <w:t xml:space="preserve">he child care that best meets their needs. </w:t>
      </w:r>
      <w:r w:rsidR="00DA65D7" w:rsidRPr="000A253E">
        <w:rPr>
          <w:rFonts w:ascii="Cambria" w:hAnsi="Cambria" w:cs="Tahoma"/>
          <w:sz w:val="24"/>
          <w:szCs w:val="24"/>
        </w:rPr>
        <w:t xml:space="preserve">Building Blocks, formerly 4C of Southern Indiana is the </w:t>
      </w:r>
      <w:r w:rsidRPr="000A253E">
        <w:rPr>
          <w:rFonts w:ascii="Cambria" w:hAnsi="Cambria" w:cs="Tahoma"/>
          <w:sz w:val="24"/>
          <w:szCs w:val="24"/>
        </w:rPr>
        <w:t>CCR&amp;R agency serv</w:t>
      </w:r>
      <w:r w:rsidR="00DA65D7" w:rsidRPr="000A253E">
        <w:rPr>
          <w:rFonts w:ascii="Cambria" w:hAnsi="Cambria" w:cs="Tahoma"/>
          <w:sz w:val="24"/>
          <w:szCs w:val="24"/>
        </w:rPr>
        <w:t>ing Floyd County</w:t>
      </w:r>
      <w:r w:rsidRPr="000A253E">
        <w:rPr>
          <w:rFonts w:ascii="Cambria" w:hAnsi="Cambria" w:cs="Tahoma"/>
          <w:sz w:val="24"/>
          <w:szCs w:val="24"/>
        </w:rPr>
        <w:t xml:space="preserve">. </w:t>
      </w:r>
    </w:p>
    <w:p w14:paraId="2951DDE2" w14:textId="24C2D9E2" w:rsidR="00106E21" w:rsidRPr="000A253E" w:rsidRDefault="00106E21" w:rsidP="00666FA9">
      <w:pPr>
        <w:spacing w:line="240" w:lineRule="auto"/>
        <w:rPr>
          <w:rFonts w:ascii="Cambria" w:hAnsi="Cambria" w:cs="Tahoma"/>
          <w:sz w:val="24"/>
          <w:szCs w:val="24"/>
        </w:rPr>
      </w:pPr>
      <w:r w:rsidRPr="000A253E">
        <w:rPr>
          <w:rFonts w:ascii="Cambria" w:hAnsi="Cambria" w:cs="Tahoma"/>
          <w:sz w:val="24"/>
          <w:szCs w:val="24"/>
        </w:rPr>
        <w:t>The average cost</w:t>
      </w:r>
      <w:r w:rsidR="00DA65D7" w:rsidRPr="000A253E">
        <w:rPr>
          <w:rFonts w:ascii="Cambria" w:hAnsi="Cambria" w:cs="Tahoma"/>
          <w:sz w:val="24"/>
          <w:szCs w:val="24"/>
        </w:rPr>
        <w:t xml:space="preserve"> of child care</w:t>
      </w:r>
      <w:r w:rsidRPr="000A253E">
        <w:rPr>
          <w:rFonts w:ascii="Cambria" w:hAnsi="Cambria" w:cs="Tahoma"/>
          <w:sz w:val="24"/>
          <w:szCs w:val="24"/>
        </w:rPr>
        <w:t xml:space="preserve"> in the </w:t>
      </w:r>
      <w:proofErr w:type="gramStart"/>
      <w:r w:rsidRPr="000A253E">
        <w:rPr>
          <w:rFonts w:ascii="Cambria" w:hAnsi="Cambria" w:cs="Tahoma"/>
          <w:sz w:val="24"/>
          <w:szCs w:val="24"/>
        </w:rPr>
        <w:t>five county</w:t>
      </w:r>
      <w:proofErr w:type="gramEnd"/>
      <w:r w:rsidRPr="000A253E">
        <w:rPr>
          <w:rFonts w:ascii="Cambria" w:hAnsi="Cambria" w:cs="Tahoma"/>
          <w:sz w:val="24"/>
          <w:szCs w:val="24"/>
        </w:rPr>
        <w:t xml:space="preserve"> area is </w:t>
      </w:r>
      <w:r w:rsidR="00DA65D7" w:rsidRPr="000A253E">
        <w:rPr>
          <w:rFonts w:ascii="Cambria" w:hAnsi="Cambria" w:cs="Tahoma"/>
          <w:sz w:val="24"/>
          <w:szCs w:val="24"/>
        </w:rPr>
        <w:t xml:space="preserve">$7,316 </w:t>
      </w:r>
      <w:r w:rsidRPr="000A253E">
        <w:rPr>
          <w:rFonts w:ascii="Cambria" w:hAnsi="Cambria" w:cs="Tahoma"/>
          <w:sz w:val="24"/>
          <w:szCs w:val="24"/>
        </w:rPr>
        <w:t xml:space="preserve">per year. Despite the availability of child care in the area, the cost is too expensive for low-income families. </w:t>
      </w:r>
    </w:p>
    <w:p w14:paraId="2ACC3CE0" w14:textId="3E089C00" w:rsidR="00106E21" w:rsidRPr="000A253E" w:rsidRDefault="00106E21" w:rsidP="00666FA9">
      <w:pPr>
        <w:spacing w:line="240" w:lineRule="auto"/>
        <w:rPr>
          <w:rFonts w:ascii="Cambria" w:hAnsi="Cambria" w:cs="Tahoma"/>
          <w:sz w:val="24"/>
          <w:szCs w:val="24"/>
        </w:rPr>
      </w:pPr>
      <w:r w:rsidRPr="000A253E">
        <w:rPr>
          <w:rFonts w:ascii="Cambria" w:hAnsi="Cambria" w:cs="Tahoma"/>
          <w:sz w:val="24"/>
          <w:szCs w:val="24"/>
        </w:rPr>
        <w:t>The CCDF fund vouchers are not always readily available</w:t>
      </w:r>
      <w:r w:rsidR="00DA65D7" w:rsidRPr="000A253E">
        <w:rPr>
          <w:rFonts w:ascii="Cambria" w:hAnsi="Cambria" w:cs="Tahoma"/>
          <w:sz w:val="24"/>
          <w:szCs w:val="24"/>
        </w:rPr>
        <w:t>:</w:t>
      </w:r>
      <w:r w:rsidRPr="000A253E">
        <w:rPr>
          <w:rFonts w:ascii="Cambria" w:hAnsi="Cambria" w:cs="Tahoma"/>
          <w:sz w:val="24"/>
          <w:szCs w:val="24"/>
        </w:rPr>
        <w:t xml:space="preserve"> waiting lists and stringent program requirements</w:t>
      </w:r>
      <w:r w:rsidR="00DA65D7" w:rsidRPr="000A253E">
        <w:rPr>
          <w:rFonts w:ascii="Cambria" w:hAnsi="Cambria" w:cs="Tahoma"/>
          <w:sz w:val="24"/>
          <w:szCs w:val="24"/>
        </w:rPr>
        <w:t xml:space="preserve"> </w:t>
      </w:r>
      <w:proofErr w:type="gramStart"/>
      <w:r w:rsidR="00DA65D7" w:rsidRPr="000A253E">
        <w:rPr>
          <w:rFonts w:ascii="Cambria" w:hAnsi="Cambria" w:cs="Tahoma"/>
          <w:sz w:val="24"/>
          <w:szCs w:val="24"/>
        </w:rPr>
        <w:t>limit</w:t>
      </w:r>
      <w:proofErr w:type="gramEnd"/>
      <w:r w:rsidR="00DA65D7" w:rsidRPr="000A253E">
        <w:rPr>
          <w:rFonts w:ascii="Cambria" w:hAnsi="Cambria" w:cs="Tahoma"/>
          <w:sz w:val="24"/>
          <w:szCs w:val="24"/>
        </w:rPr>
        <w:t xml:space="preserve"> accessibility</w:t>
      </w:r>
      <w:r w:rsidRPr="000A253E">
        <w:rPr>
          <w:rFonts w:ascii="Cambria" w:hAnsi="Cambria" w:cs="Tahoma"/>
          <w:sz w:val="24"/>
          <w:szCs w:val="24"/>
        </w:rPr>
        <w:t>. In addition, the number of available child care provide</w:t>
      </w:r>
      <w:r w:rsidR="009A6BC4" w:rsidRPr="000A253E">
        <w:rPr>
          <w:rFonts w:ascii="Cambria" w:hAnsi="Cambria" w:cs="Tahoma"/>
          <w:sz w:val="24"/>
          <w:szCs w:val="24"/>
        </w:rPr>
        <w:t>rs</w:t>
      </w:r>
      <w:r w:rsidRPr="000A253E">
        <w:rPr>
          <w:rFonts w:ascii="Cambria" w:hAnsi="Cambria" w:cs="Tahoma"/>
          <w:sz w:val="24"/>
          <w:szCs w:val="24"/>
        </w:rPr>
        <w:t xml:space="preserve"> that accept child care vouchers has declined due to the increase cost of being a provider and changes in the child care licensing regulations.</w:t>
      </w:r>
    </w:p>
    <w:p w14:paraId="4CADB115" w14:textId="312F7DBB" w:rsidR="00106E21" w:rsidRPr="000A253E" w:rsidRDefault="00106E21" w:rsidP="00666FA9">
      <w:pPr>
        <w:pStyle w:val="BodyText"/>
        <w:spacing w:after="160"/>
        <w:rPr>
          <w:rFonts w:ascii="Cambria" w:hAnsi="Cambria" w:cs="Tahoma"/>
          <w:sz w:val="24"/>
          <w:szCs w:val="24"/>
        </w:rPr>
      </w:pPr>
      <w:r w:rsidRPr="000A253E">
        <w:rPr>
          <w:rFonts w:ascii="Cambria" w:hAnsi="Cambria" w:cs="Tahoma"/>
          <w:sz w:val="24"/>
          <w:szCs w:val="24"/>
        </w:rPr>
        <w:lastRenderedPageBreak/>
        <w:t>It is difficult to assess the number of children who are cared for outside their own homes by relatives or in unlicensed child care.  Ho</w:t>
      </w:r>
      <w:r w:rsidR="00DA65D7" w:rsidRPr="000A253E">
        <w:rPr>
          <w:rFonts w:ascii="Cambria" w:hAnsi="Cambria" w:cs="Tahoma"/>
          <w:sz w:val="24"/>
          <w:szCs w:val="24"/>
        </w:rPr>
        <w:t>wever, some parts of Floyd County</w:t>
      </w:r>
      <w:r w:rsidRPr="000A253E">
        <w:rPr>
          <w:rFonts w:ascii="Cambria" w:hAnsi="Cambria" w:cs="Tahoma"/>
          <w:sz w:val="24"/>
          <w:szCs w:val="24"/>
        </w:rPr>
        <w:t xml:space="preserve"> have few commercial child care centers in part because there is very little demand for the service; extended families in the community care for children of working parents.  The underground economy of child care continues to grow as more mothers enter the work force in jobs that do not pay enough to allow parents to pay for quality licensed child care and the lack of availability of child care vouchers.</w:t>
      </w:r>
    </w:p>
    <w:p w14:paraId="5136CDD9" w14:textId="6E944134" w:rsidR="00106E21" w:rsidRPr="000A253E" w:rsidRDefault="00DA65D7" w:rsidP="00666FA9">
      <w:pPr>
        <w:pStyle w:val="BodyText"/>
        <w:spacing w:after="160"/>
        <w:rPr>
          <w:rFonts w:ascii="Cambria" w:hAnsi="Cambria" w:cs="Tahoma"/>
          <w:sz w:val="24"/>
          <w:szCs w:val="24"/>
        </w:rPr>
      </w:pPr>
      <w:r w:rsidRPr="000A253E">
        <w:rPr>
          <w:rFonts w:ascii="Cambria" w:hAnsi="Cambria" w:cs="Tahoma"/>
          <w:sz w:val="24"/>
          <w:szCs w:val="24"/>
        </w:rPr>
        <w:t>Floyd County Head Start and Early Head Start</w:t>
      </w:r>
      <w:r w:rsidR="00106E21" w:rsidRPr="000A253E">
        <w:rPr>
          <w:rFonts w:ascii="Cambria" w:hAnsi="Cambria" w:cs="Tahoma"/>
          <w:sz w:val="24"/>
          <w:szCs w:val="24"/>
        </w:rPr>
        <w:t xml:space="preserve"> is becoming a more viable option for chi</w:t>
      </w:r>
      <w:r w:rsidRPr="000A253E">
        <w:rPr>
          <w:rFonts w:ascii="Cambria" w:hAnsi="Cambria" w:cs="Tahoma"/>
          <w:sz w:val="24"/>
          <w:szCs w:val="24"/>
        </w:rPr>
        <w:t>ld care for families. The programs’</w:t>
      </w:r>
      <w:r w:rsidR="00106E21" w:rsidRPr="000A253E">
        <w:rPr>
          <w:rFonts w:ascii="Cambria" w:hAnsi="Cambria" w:cs="Tahoma"/>
          <w:sz w:val="24"/>
          <w:szCs w:val="24"/>
        </w:rPr>
        <w:t xml:space="preserve"> </w:t>
      </w:r>
      <w:r w:rsidR="00874B8D" w:rsidRPr="000A253E">
        <w:rPr>
          <w:rFonts w:ascii="Cambria" w:hAnsi="Cambria" w:cs="Tahoma"/>
          <w:sz w:val="24"/>
          <w:szCs w:val="24"/>
        </w:rPr>
        <w:t>long-term</w:t>
      </w:r>
      <w:r w:rsidR="00106E21" w:rsidRPr="000A253E">
        <w:rPr>
          <w:rFonts w:ascii="Cambria" w:hAnsi="Cambria" w:cs="Tahoma"/>
          <w:sz w:val="24"/>
          <w:szCs w:val="24"/>
        </w:rPr>
        <w:t xml:space="preserve"> goal of </w:t>
      </w:r>
      <w:r w:rsidRPr="000A253E">
        <w:rPr>
          <w:rFonts w:ascii="Cambria" w:hAnsi="Cambria" w:cs="Tahoma"/>
          <w:sz w:val="24"/>
          <w:szCs w:val="24"/>
        </w:rPr>
        <w:t xml:space="preserve">expansion </w:t>
      </w:r>
      <w:r w:rsidR="00106E21" w:rsidRPr="000A253E">
        <w:rPr>
          <w:rFonts w:ascii="Cambria" w:hAnsi="Cambria" w:cs="Tahoma"/>
          <w:sz w:val="24"/>
          <w:szCs w:val="24"/>
        </w:rPr>
        <w:t>will provide parents with the quality child care they need to both work and keep their children in a safe, health, positive learning environment.</w:t>
      </w:r>
    </w:p>
    <w:p w14:paraId="648137B4" w14:textId="77777777" w:rsidR="00F56322" w:rsidRPr="00F56322" w:rsidRDefault="00F56322" w:rsidP="00A110DB">
      <w:pPr>
        <w:pStyle w:val="Heading3"/>
      </w:pPr>
      <w:bookmarkStart w:id="148" w:name="_Toc161835480"/>
      <w:bookmarkStart w:id="149" w:name="_Toc134597220"/>
      <w:bookmarkStart w:id="150" w:name="_Toc196041898"/>
      <w:r w:rsidRPr="00F56322">
        <w:t>Child Development, Child Care Centers and Family Child Care Programs</w:t>
      </w:r>
      <w:bookmarkEnd w:id="148"/>
    </w:p>
    <w:tbl>
      <w:tblPr>
        <w:tblStyle w:val="TableGrid1"/>
        <w:tblW w:w="9450" w:type="dxa"/>
        <w:tblInd w:w="-5" w:type="dxa"/>
        <w:tblLook w:val="04A0" w:firstRow="1" w:lastRow="0" w:firstColumn="1" w:lastColumn="0" w:noHBand="0" w:noVBand="1"/>
      </w:tblPr>
      <w:tblGrid>
        <w:gridCol w:w="4410"/>
        <w:gridCol w:w="5040"/>
      </w:tblGrid>
      <w:tr w:rsidR="00F56322" w:rsidRPr="00F56322" w14:paraId="401A37D2" w14:textId="77777777" w:rsidTr="00874B8D">
        <w:trPr>
          <w:trHeight w:val="53"/>
        </w:trPr>
        <w:tc>
          <w:tcPr>
            <w:tcW w:w="4410" w:type="dxa"/>
          </w:tcPr>
          <w:p w14:paraId="4C42E887" w14:textId="45495FB5" w:rsidR="00F56322" w:rsidRPr="00F56322" w:rsidRDefault="00F56322" w:rsidP="00F56322">
            <w:pPr>
              <w:rPr>
                <w:rFonts w:ascii="Cambria" w:hAnsi="Cambria" w:cs="Times New Roman"/>
              </w:rPr>
            </w:pPr>
            <w:r w:rsidRPr="00F56322">
              <w:rPr>
                <w:rFonts w:ascii="Cambria" w:hAnsi="Cambria" w:cs="Times New Roman"/>
              </w:rPr>
              <w:t>NAFCS Pre-</w:t>
            </w:r>
            <w:r w:rsidR="00A86421">
              <w:rPr>
                <w:rFonts w:ascii="Cambria" w:hAnsi="Cambria" w:cs="Times New Roman"/>
              </w:rPr>
              <w:t>K</w:t>
            </w:r>
            <w:r w:rsidRPr="00F56322">
              <w:rPr>
                <w:rFonts w:ascii="Cambria" w:hAnsi="Cambria" w:cs="Times New Roman"/>
              </w:rPr>
              <w:t xml:space="preserve"> Program</w:t>
            </w:r>
          </w:p>
        </w:tc>
        <w:tc>
          <w:tcPr>
            <w:tcW w:w="5040" w:type="dxa"/>
          </w:tcPr>
          <w:p w14:paraId="3DDF71B6" w14:textId="3C558EF6" w:rsidR="00F56322" w:rsidRPr="00F56322" w:rsidRDefault="00A86421" w:rsidP="00F56322">
            <w:pPr>
              <w:rPr>
                <w:rFonts w:ascii="Cambria" w:hAnsi="Cambria" w:cs="Times New Roman"/>
              </w:rPr>
            </w:pPr>
            <w:r>
              <w:rPr>
                <w:rFonts w:ascii="Cambria" w:hAnsi="Cambria" w:cs="Times New Roman"/>
              </w:rPr>
              <w:t>80</w:t>
            </w:r>
            <w:r w:rsidR="00F56322" w:rsidRPr="00F56322">
              <w:rPr>
                <w:rFonts w:ascii="Cambria" w:hAnsi="Cambria" w:cs="Times New Roman"/>
              </w:rPr>
              <w:t xml:space="preserve"> slots </w:t>
            </w:r>
          </w:p>
        </w:tc>
      </w:tr>
      <w:tr w:rsidR="00F56322" w:rsidRPr="00F56322" w14:paraId="71F7F1C9" w14:textId="77777777" w:rsidTr="00874B8D">
        <w:trPr>
          <w:trHeight w:val="53"/>
        </w:trPr>
        <w:tc>
          <w:tcPr>
            <w:tcW w:w="4410" w:type="dxa"/>
          </w:tcPr>
          <w:p w14:paraId="48DC51EC" w14:textId="77777777" w:rsidR="00F56322" w:rsidRPr="00F56322" w:rsidRDefault="00F56322" w:rsidP="00F56322">
            <w:pPr>
              <w:rPr>
                <w:rFonts w:ascii="Cambria" w:hAnsi="Cambria" w:cs="Times New Roman"/>
              </w:rPr>
            </w:pPr>
            <w:r w:rsidRPr="00F56322">
              <w:rPr>
                <w:rFonts w:ascii="Cambria" w:hAnsi="Cambria" w:cs="Times New Roman"/>
              </w:rPr>
              <w:t>NAFCS Pre-K Early Intervention</w:t>
            </w:r>
          </w:p>
        </w:tc>
        <w:tc>
          <w:tcPr>
            <w:tcW w:w="5040" w:type="dxa"/>
          </w:tcPr>
          <w:p w14:paraId="473FB462" w14:textId="77777777" w:rsidR="00F56322" w:rsidRPr="00F56322" w:rsidRDefault="00F56322" w:rsidP="00F56322">
            <w:pPr>
              <w:rPr>
                <w:rFonts w:ascii="Cambria" w:hAnsi="Cambria" w:cs="Times New Roman"/>
              </w:rPr>
            </w:pPr>
            <w:r w:rsidRPr="00F56322">
              <w:rPr>
                <w:rFonts w:ascii="Cambria" w:hAnsi="Cambria" w:cs="Times New Roman"/>
              </w:rPr>
              <w:t>100 Slots Special Education Services Only</w:t>
            </w:r>
          </w:p>
        </w:tc>
      </w:tr>
      <w:tr w:rsidR="00F56322" w:rsidRPr="00F56322" w14:paraId="6B566A5A" w14:textId="77777777" w:rsidTr="00874B8D">
        <w:trPr>
          <w:trHeight w:val="53"/>
        </w:trPr>
        <w:tc>
          <w:tcPr>
            <w:tcW w:w="4410" w:type="dxa"/>
          </w:tcPr>
          <w:p w14:paraId="50039239" w14:textId="77777777" w:rsidR="00F56322" w:rsidRPr="00F56322" w:rsidRDefault="00F56322" w:rsidP="00F56322">
            <w:pPr>
              <w:rPr>
                <w:rFonts w:ascii="Cambria" w:hAnsi="Cambria" w:cs="Times New Roman"/>
              </w:rPr>
            </w:pPr>
            <w:r w:rsidRPr="00F56322">
              <w:rPr>
                <w:rFonts w:ascii="Cambria" w:hAnsi="Cambria" w:cs="Times New Roman"/>
              </w:rPr>
              <w:t>8 Licensing Child Care Centers</w:t>
            </w:r>
          </w:p>
          <w:p w14:paraId="340D6542" w14:textId="691BD193" w:rsidR="00F56322" w:rsidRPr="00F56322" w:rsidRDefault="00F56322" w:rsidP="00F56322">
            <w:pPr>
              <w:rPr>
                <w:rFonts w:ascii="Cambria" w:hAnsi="Cambria" w:cs="Times New Roman"/>
              </w:rPr>
            </w:pPr>
            <w:r w:rsidRPr="00F56322">
              <w:rPr>
                <w:rFonts w:ascii="Cambria" w:hAnsi="Cambria" w:cs="Times New Roman"/>
              </w:rPr>
              <w:t xml:space="preserve">Includes </w:t>
            </w:r>
            <w:proofErr w:type="gramStart"/>
            <w:r w:rsidRPr="00F56322">
              <w:rPr>
                <w:rFonts w:ascii="Cambria" w:hAnsi="Cambria" w:cs="Times New Roman"/>
              </w:rPr>
              <w:t>On</w:t>
            </w:r>
            <w:proofErr w:type="gramEnd"/>
            <w:r w:rsidRPr="00F56322">
              <w:rPr>
                <w:rFonts w:ascii="Cambria" w:hAnsi="Cambria" w:cs="Times New Roman"/>
              </w:rPr>
              <w:t xml:space="preserve"> My Way Pre-K (</w:t>
            </w:r>
            <w:r w:rsidR="009508EC">
              <w:rPr>
                <w:rFonts w:ascii="Cambria" w:hAnsi="Cambria" w:cs="Times New Roman"/>
              </w:rPr>
              <w:t>76</w:t>
            </w:r>
            <w:r w:rsidRPr="00F56322">
              <w:rPr>
                <w:rFonts w:ascii="Cambria" w:hAnsi="Cambria" w:cs="Times New Roman"/>
              </w:rPr>
              <w:t xml:space="preserve"> Slots)</w:t>
            </w:r>
          </w:p>
        </w:tc>
        <w:tc>
          <w:tcPr>
            <w:tcW w:w="5040" w:type="dxa"/>
          </w:tcPr>
          <w:p w14:paraId="00F25292" w14:textId="3BE99058" w:rsidR="00F56322" w:rsidRPr="00F56322" w:rsidRDefault="009508EC" w:rsidP="00F56322">
            <w:pPr>
              <w:rPr>
                <w:rFonts w:ascii="Cambria" w:hAnsi="Cambria" w:cs="Times New Roman"/>
              </w:rPr>
            </w:pPr>
            <w:r>
              <w:rPr>
                <w:rFonts w:ascii="Cambria" w:hAnsi="Cambria" w:cs="Times New Roman"/>
              </w:rPr>
              <w:t>594</w:t>
            </w:r>
            <w:r w:rsidR="00F56322" w:rsidRPr="00F56322">
              <w:rPr>
                <w:rFonts w:ascii="Cambria" w:hAnsi="Cambria" w:cs="Times New Roman"/>
              </w:rPr>
              <w:t xml:space="preserve"> Slots </w:t>
            </w:r>
          </w:p>
        </w:tc>
      </w:tr>
    </w:tbl>
    <w:p w14:paraId="085D9CC8" w14:textId="7675A886" w:rsidR="00F56322" w:rsidRPr="00F56322" w:rsidRDefault="00F56322" w:rsidP="00F56322">
      <w:pPr>
        <w:spacing w:line="240" w:lineRule="auto"/>
        <w:rPr>
          <w:rFonts w:ascii="Cambria" w:hAnsi="Cambria"/>
        </w:rPr>
      </w:pPr>
      <w:r w:rsidRPr="00F56322">
        <w:rPr>
          <w:rFonts w:ascii="Cambria" w:hAnsi="Cambria"/>
        </w:rPr>
        <w:t xml:space="preserve">Approximately 27 daycares in Floyd County, Indiana; including 4 home-based programs and 23 center-based programs. Average cost of daycare is $641 per month for full-time slot. Only 15 daycares accept infants including 4 home-based and 11 center-based. </w:t>
      </w:r>
    </w:p>
    <w:p w14:paraId="6DCBA8F4" w14:textId="70CBF34E" w:rsidR="00CA31C2" w:rsidRDefault="00CA31C2" w:rsidP="00CA31C2">
      <w:bookmarkStart w:id="151" w:name="_Toc215155752"/>
    </w:p>
    <w:p w14:paraId="5B41E3E8" w14:textId="09D11CC4" w:rsidR="00CA31C2" w:rsidRDefault="00CA31C2" w:rsidP="00CA31C2"/>
    <w:p w14:paraId="36494ABE" w14:textId="02FBD5A6" w:rsidR="00CA31C2" w:rsidRDefault="00CA31C2" w:rsidP="00CA31C2"/>
    <w:p w14:paraId="123FEF2A" w14:textId="39C6D808" w:rsidR="00CA31C2" w:rsidRDefault="00CA31C2" w:rsidP="00CA31C2"/>
    <w:p w14:paraId="1C5A771C" w14:textId="55983C98" w:rsidR="00CA31C2" w:rsidRDefault="00CA31C2" w:rsidP="00CA31C2"/>
    <w:p w14:paraId="4C5981BD" w14:textId="20D3066E" w:rsidR="00CA31C2" w:rsidRDefault="00CA31C2" w:rsidP="00CA31C2"/>
    <w:p w14:paraId="5AAA6A79" w14:textId="56C38CDB" w:rsidR="00CA31C2" w:rsidRDefault="00CA31C2" w:rsidP="00CA31C2"/>
    <w:p w14:paraId="26FF92CA" w14:textId="35AF1212" w:rsidR="00CA31C2" w:rsidRDefault="00CA31C2" w:rsidP="00CA31C2"/>
    <w:p w14:paraId="18550958" w14:textId="11542F6A" w:rsidR="00CA31C2" w:rsidRDefault="00CA31C2" w:rsidP="00CA31C2"/>
    <w:p w14:paraId="65ABC30E" w14:textId="0966F038" w:rsidR="00CA31C2" w:rsidRDefault="00CA31C2" w:rsidP="00CA31C2"/>
    <w:p w14:paraId="4D1A38AF" w14:textId="58D0B958" w:rsidR="00CA31C2" w:rsidRDefault="00CA31C2" w:rsidP="00CA31C2"/>
    <w:p w14:paraId="5A6348C6" w14:textId="2DEBABAC" w:rsidR="00874B8D" w:rsidRDefault="00874B8D" w:rsidP="00CA31C2"/>
    <w:p w14:paraId="4525B3DC" w14:textId="77777777" w:rsidR="00874B8D" w:rsidRDefault="00874B8D" w:rsidP="00CA31C2"/>
    <w:p w14:paraId="729B6CD7" w14:textId="4FAB69BF" w:rsidR="00CA31C2" w:rsidRDefault="00CA31C2" w:rsidP="00CA31C2"/>
    <w:p w14:paraId="0A5727F3" w14:textId="77777777" w:rsidR="00874B8D" w:rsidRDefault="00874B8D" w:rsidP="00351EB8">
      <w:pPr>
        <w:pStyle w:val="Heading1"/>
        <w:rPr>
          <w:rFonts w:asciiTheme="minorHAnsi" w:eastAsiaTheme="minorHAnsi" w:hAnsiTheme="minorHAnsi" w:cstheme="minorBidi"/>
          <w:b w:val="0"/>
          <w:spacing w:val="0"/>
          <w:kern w:val="2"/>
          <w:sz w:val="22"/>
          <w:szCs w:val="22"/>
        </w:rPr>
      </w:pPr>
    </w:p>
    <w:p w14:paraId="7F57036E" w14:textId="61580F7D" w:rsidR="00A110DB" w:rsidRDefault="00A110DB" w:rsidP="00351EB8">
      <w:pPr>
        <w:pStyle w:val="Heading1"/>
      </w:pPr>
      <w:r>
        <w:lastRenderedPageBreak/>
        <w:t>Chapter 4</w:t>
      </w:r>
      <w:r w:rsidR="00F174B4">
        <w:t>: Strengths &amp; Challenges</w:t>
      </w:r>
      <w:bookmarkEnd w:id="151"/>
    </w:p>
    <w:p w14:paraId="78662C87" w14:textId="7A0D0E0A" w:rsidR="00A85522" w:rsidRPr="00A110DB" w:rsidRDefault="00A85522" w:rsidP="00F174B4">
      <w:pPr>
        <w:pStyle w:val="Heading2"/>
      </w:pPr>
      <w:bookmarkStart w:id="152" w:name="_Toc215155753"/>
      <w:r w:rsidRPr="00351EB8">
        <w:t xml:space="preserve">Community Strengths and </w:t>
      </w:r>
      <w:r w:rsidR="00F174B4">
        <w:t>Challenges</w:t>
      </w:r>
      <w:bookmarkEnd w:id="152"/>
      <w:r w:rsidRPr="00A110DB">
        <w:t xml:space="preserve"> </w:t>
      </w:r>
      <w:bookmarkEnd w:id="149"/>
      <w:bookmarkEnd w:id="150"/>
    </w:p>
    <w:p w14:paraId="0106874C" w14:textId="573B58A4" w:rsidR="00A85522" w:rsidRDefault="00A110DB" w:rsidP="00666F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Cambria" w:hAnsi="Cambria" w:cs="Tahoma"/>
          <w:sz w:val="24"/>
        </w:rPr>
      </w:pPr>
      <w:r>
        <w:rPr>
          <w:rFonts w:ascii="Cambria" w:hAnsi="Cambria" w:cs="Tahoma"/>
          <w:sz w:val="24"/>
        </w:rPr>
        <w:t xml:space="preserve">The agency </w:t>
      </w:r>
      <w:r w:rsidR="00A85522" w:rsidRPr="000A253E">
        <w:rPr>
          <w:rFonts w:ascii="Cambria" w:hAnsi="Cambria" w:cs="Tahoma"/>
          <w:sz w:val="24"/>
        </w:rPr>
        <w:t xml:space="preserve">collected information from a variety of sources to determine the strengths and needs of the </w:t>
      </w:r>
      <w:r w:rsidR="00436D84" w:rsidRPr="000A253E">
        <w:rPr>
          <w:rFonts w:ascii="Cambria" w:hAnsi="Cambria" w:cs="Tahoma"/>
          <w:sz w:val="24"/>
        </w:rPr>
        <w:t>low-income</w:t>
      </w:r>
      <w:r w:rsidR="00A85522" w:rsidRPr="000A253E">
        <w:rPr>
          <w:rFonts w:ascii="Cambria" w:hAnsi="Cambria" w:cs="Tahoma"/>
          <w:sz w:val="24"/>
        </w:rPr>
        <w:t xml:space="preserve"> families served.  Staff conducted strengths and needs surveys as part of the family partnership agreement process. Information was gathered from clients to identify the needs that were perceived to be the most pressing and staff </w:t>
      </w:r>
      <w:r w:rsidR="00874B8D">
        <w:rPr>
          <w:rFonts w:ascii="Cambria" w:hAnsi="Cambria" w:cs="Tahoma"/>
          <w:sz w:val="24"/>
        </w:rPr>
        <w:t>were</w:t>
      </w:r>
      <w:r w:rsidR="00A85522" w:rsidRPr="000A253E">
        <w:rPr>
          <w:rFonts w:ascii="Cambria" w:hAnsi="Cambria" w:cs="Tahoma"/>
          <w:sz w:val="24"/>
        </w:rPr>
        <w:t xml:space="preserve"> polled to ascertain what they perceived to be the strengths of the families served and the most pressing </w:t>
      </w:r>
      <w:r w:rsidR="00874B8D">
        <w:rPr>
          <w:rFonts w:ascii="Cambria" w:hAnsi="Cambria" w:cs="Tahoma"/>
          <w:sz w:val="24"/>
        </w:rPr>
        <w:t>challenges</w:t>
      </w:r>
      <w:r w:rsidR="00A85522" w:rsidRPr="000A253E">
        <w:rPr>
          <w:rFonts w:ascii="Cambria" w:hAnsi="Cambria" w:cs="Tahoma"/>
          <w:sz w:val="24"/>
        </w:rPr>
        <w:t xml:space="preserve"> in the </w:t>
      </w:r>
      <w:r w:rsidR="00874B8D">
        <w:rPr>
          <w:rFonts w:ascii="Cambria" w:hAnsi="Cambria" w:cs="Tahoma"/>
          <w:sz w:val="24"/>
        </w:rPr>
        <w:t>county</w:t>
      </w:r>
      <w:r w:rsidR="00A85522" w:rsidRPr="000A253E">
        <w:rPr>
          <w:rFonts w:ascii="Cambria" w:hAnsi="Cambria" w:cs="Tahoma"/>
          <w:sz w:val="24"/>
        </w:rPr>
        <w:t>.</w:t>
      </w:r>
    </w:p>
    <w:p w14:paraId="4DE22F1F" w14:textId="686AFCAD" w:rsidR="00DF617C" w:rsidRDefault="00DF617C" w:rsidP="00351EB8">
      <w:pPr>
        <w:pStyle w:val="Heading3"/>
      </w:pPr>
      <w:bookmarkStart w:id="153" w:name="_Toc161835482"/>
      <w:r>
        <w:t>Community Strengths</w:t>
      </w:r>
      <w:bookmarkEnd w:id="153"/>
      <w:r>
        <w:t xml:space="preserve"> </w:t>
      </w:r>
    </w:p>
    <w:p w14:paraId="6B6C6052" w14:textId="556E3A28" w:rsidR="00DF617C" w:rsidRPr="00DF617C" w:rsidRDefault="00DF617C" w:rsidP="00DF617C">
      <w:pPr>
        <w:pStyle w:val="ListParagraph"/>
        <w:numPr>
          <w:ilvl w:val="0"/>
          <w:numId w:val="27"/>
        </w:numPr>
        <w:rPr>
          <w:rFonts w:ascii="Cambria" w:hAnsi="Cambria"/>
        </w:rPr>
      </w:pPr>
      <w:r>
        <w:rPr>
          <w:rFonts w:ascii="Cambria" w:hAnsi="Cambria"/>
        </w:rPr>
        <w:t xml:space="preserve">Access to </w:t>
      </w:r>
      <w:r w:rsidRPr="00DF617C">
        <w:rPr>
          <w:rFonts w:ascii="Cambria" w:hAnsi="Cambria"/>
        </w:rPr>
        <w:t xml:space="preserve">Medical and Dental Providers </w:t>
      </w:r>
    </w:p>
    <w:p w14:paraId="1969F467" w14:textId="67EFD36C" w:rsidR="00DF617C" w:rsidRDefault="00DF617C" w:rsidP="00DF617C">
      <w:pPr>
        <w:pStyle w:val="ListParagraph"/>
        <w:numPr>
          <w:ilvl w:val="0"/>
          <w:numId w:val="27"/>
        </w:numPr>
        <w:rPr>
          <w:rFonts w:ascii="Cambria" w:hAnsi="Cambria"/>
        </w:rPr>
      </w:pPr>
      <w:r w:rsidRPr="00DF617C">
        <w:rPr>
          <w:rFonts w:ascii="Cambria" w:hAnsi="Cambria"/>
        </w:rPr>
        <w:t xml:space="preserve">Overall </w:t>
      </w:r>
      <w:r w:rsidR="00874B8D">
        <w:rPr>
          <w:rFonts w:ascii="Cambria" w:hAnsi="Cambria"/>
        </w:rPr>
        <w:t>median</w:t>
      </w:r>
      <w:r w:rsidRPr="00DF617C">
        <w:rPr>
          <w:rFonts w:ascii="Cambria" w:hAnsi="Cambria"/>
        </w:rPr>
        <w:t xml:space="preserve"> income </w:t>
      </w:r>
    </w:p>
    <w:p w14:paraId="76C5D72A" w14:textId="7B34D8CC" w:rsidR="00DF617C" w:rsidRPr="00DF617C" w:rsidRDefault="00DF617C" w:rsidP="00DF617C">
      <w:pPr>
        <w:pStyle w:val="ListParagraph"/>
        <w:numPr>
          <w:ilvl w:val="0"/>
          <w:numId w:val="27"/>
        </w:numPr>
        <w:rPr>
          <w:rFonts w:ascii="Cambria" w:hAnsi="Cambria"/>
        </w:rPr>
      </w:pPr>
      <w:r>
        <w:rPr>
          <w:rFonts w:ascii="Cambria" w:hAnsi="Cambria"/>
        </w:rPr>
        <w:t xml:space="preserve">Employment Rates and </w:t>
      </w:r>
      <w:r w:rsidR="00874B8D">
        <w:rPr>
          <w:rFonts w:ascii="Cambria" w:hAnsi="Cambria"/>
        </w:rPr>
        <w:t>J</w:t>
      </w:r>
      <w:r>
        <w:rPr>
          <w:rFonts w:ascii="Cambria" w:hAnsi="Cambria"/>
        </w:rPr>
        <w:t xml:space="preserve">ob </w:t>
      </w:r>
      <w:r w:rsidR="00874B8D">
        <w:rPr>
          <w:rFonts w:ascii="Cambria" w:hAnsi="Cambria"/>
        </w:rPr>
        <w:t>A</w:t>
      </w:r>
      <w:r>
        <w:rPr>
          <w:rFonts w:ascii="Cambria" w:hAnsi="Cambria"/>
        </w:rPr>
        <w:t xml:space="preserve">vailability </w:t>
      </w:r>
    </w:p>
    <w:p w14:paraId="46DA519D" w14:textId="27F4E76A" w:rsidR="00A85522" w:rsidRPr="000A253E" w:rsidRDefault="000B44FC" w:rsidP="00351EB8">
      <w:pPr>
        <w:pStyle w:val="Heading3"/>
      </w:pPr>
      <w:bookmarkStart w:id="154" w:name="_Toc161835484"/>
      <w:r w:rsidRPr="000A253E">
        <w:t>Community Challenges</w:t>
      </w:r>
      <w:bookmarkEnd w:id="154"/>
    </w:p>
    <w:p w14:paraId="258EC361" w14:textId="356E055E" w:rsidR="00253ED0" w:rsidRPr="00253ED0" w:rsidRDefault="000B44FC" w:rsidP="00666FA9">
      <w:pPr>
        <w:pStyle w:val="ListParagraph"/>
        <w:numPr>
          <w:ilvl w:val="0"/>
          <w:numId w:val="12"/>
        </w:numPr>
        <w:spacing w:line="240" w:lineRule="auto"/>
        <w:rPr>
          <w:rFonts w:ascii="Cambria" w:hAnsi="Cambria"/>
          <w:sz w:val="24"/>
        </w:rPr>
      </w:pPr>
      <w:r w:rsidRPr="000A253E">
        <w:rPr>
          <w:rFonts w:ascii="Cambria" w:hAnsi="Cambria" w:cs="Tahoma"/>
          <w:sz w:val="24"/>
        </w:rPr>
        <w:t xml:space="preserve">The </w:t>
      </w:r>
      <w:r w:rsidRPr="000A253E">
        <w:rPr>
          <w:rFonts w:ascii="Cambria" w:hAnsi="Cambria" w:cs="Tahoma"/>
          <w:b/>
          <w:sz w:val="24"/>
        </w:rPr>
        <w:t>lack of safe, affordable</w:t>
      </w:r>
      <w:r w:rsidR="00874B8D">
        <w:rPr>
          <w:rFonts w:ascii="Cambria" w:hAnsi="Cambria" w:cs="Tahoma"/>
          <w:b/>
          <w:sz w:val="24"/>
        </w:rPr>
        <w:t>,</w:t>
      </w:r>
      <w:r w:rsidRPr="000A253E">
        <w:rPr>
          <w:rFonts w:ascii="Cambria" w:hAnsi="Cambria" w:cs="Tahoma"/>
          <w:b/>
          <w:sz w:val="24"/>
        </w:rPr>
        <w:t xml:space="preserve"> low-income housing</w:t>
      </w:r>
      <w:r w:rsidRPr="000A253E">
        <w:rPr>
          <w:rFonts w:ascii="Cambria" w:hAnsi="Cambria" w:cs="Tahoma"/>
          <w:sz w:val="24"/>
        </w:rPr>
        <w:t xml:space="preserve">. Vouchers are available to eligible families but not all families meet the more stringent eligibility standards. Even with a voucher not all landlords or apartment managers will rent to Section 8 clients. </w:t>
      </w:r>
      <w:bookmarkStart w:id="155" w:name="_Toc134597222"/>
      <w:bookmarkStart w:id="156" w:name="_Toc196041900"/>
      <w:r w:rsidRPr="000A253E">
        <w:rPr>
          <w:rFonts w:ascii="Cambria" w:hAnsi="Cambria"/>
          <w:sz w:val="24"/>
        </w:rPr>
        <w:fldChar w:fldCharType="begin"/>
      </w:r>
      <w:r w:rsidRPr="000A253E">
        <w:rPr>
          <w:rFonts w:ascii="Cambria" w:hAnsi="Cambria"/>
          <w:sz w:val="24"/>
        </w:rPr>
        <w:instrText xml:space="preserve"> TC \l2 "Community Challenges</w:instrText>
      </w:r>
      <w:r w:rsidRPr="000A253E">
        <w:rPr>
          <w:rFonts w:ascii="Cambria" w:hAnsi="Cambria"/>
          <w:sz w:val="24"/>
        </w:rPr>
        <w:fldChar w:fldCharType="end"/>
      </w:r>
      <w:r w:rsidRPr="000A253E">
        <w:rPr>
          <w:rFonts w:ascii="Cambria" w:hAnsi="Cambria"/>
          <w:sz w:val="24"/>
        </w:rPr>
        <w:fldChar w:fldCharType="begin"/>
      </w:r>
      <w:r w:rsidRPr="000A253E">
        <w:rPr>
          <w:rFonts w:ascii="Cambria" w:hAnsi="Cambria"/>
          <w:sz w:val="24"/>
        </w:rPr>
        <w:instrText xml:space="preserve"> ADVANCE \d 7</w:instrText>
      </w:r>
      <w:r w:rsidRPr="000A253E">
        <w:rPr>
          <w:rFonts w:ascii="Cambria" w:hAnsi="Cambria"/>
          <w:sz w:val="24"/>
        </w:rPr>
        <w:fldChar w:fldCharType="end"/>
      </w:r>
      <w:bookmarkEnd w:id="155"/>
      <w:bookmarkEnd w:id="156"/>
    </w:p>
    <w:p w14:paraId="28C6D242" w14:textId="33D022E6" w:rsidR="000B44FC" w:rsidRPr="000A253E" w:rsidRDefault="000B44FC" w:rsidP="00666FA9">
      <w:pPr>
        <w:pStyle w:val="ListParagraph"/>
        <w:numPr>
          <w:ilvl w:val="0"/>
          <w:numId w:val="12"/>
        </w:numPr>
        <w:spacing w:line="240" w:lineRule="auto"/>
        <w:rPr>
          <w:rFonts w:ascii="Cambria" w:hAnsi="Cambria"/>
          <w:sz w:val="24"/>
        </w:rPr>
      </w:pPr>
      <w:r w:rsidRPr="000A253E">
        <w:rPr>
          <w:rFonts w:ascii="Cambria" w:hAnsi="Cambria"/>
          <w:b/>
          <w:sz w:val="24"/>
        </w:rPr>
        <w:t xml:space="preserve">Not enough money to meet families’ needs. </w:t>
      </w:r>
      <w:r w:rsidRPr="000A253E">
        <w:rPr>
          <w:rFonts w:ascii="Cambria" w:hAnsi="Cambria"/>
          <w:sz w:val="24"/>
        </w:rPr>
        <w:t>Despite the increase in employment and the increase in wages in the area, the increased cost of living has made it difficult for families to meet basic needs, i.e., housing, transportation, utilities, food, and clothing.  This is especially true when unbudgeted events occur, e.g., illness that necessitates missing work, car break downs, unexpected health care costs. The significant increase in cost of fuel has negatively impacted the family budgets of all the Floyd County families.</w:t>
      </w:r>
    </w:p>
    <w:p w14:paraId="3E8701A0" w14:textId="77777777" w:rsidR="00253ED0" w:rsidRPr="00253ED0" w:rsidRDefault="00253ED0" w:rsidP="00666FA9">
      <w:pPr>
        <w:pStyle w:val="ListParagraph"/>
        <w:spacing w:line="240" w:lineRule="auto"/>
        <w:rPr>
          <w:rFonts w:ascii="Cambria" w:hAnsi="Cambria"/>
          <w:sz w:val="24"/>
        </w:rPr>
      </w:pPr>
    </w:p>
    <w:p w14:paraId="794CE925" w14:textId="77777777" w:rsidR="00253ED0" w:rsidRDefault="000B44FC" w:rsidP="00666FA9">
      <w:pPr>
        <w:pStyle w:val="ListParagraph"/>
        <w:numPr>
          <w:ilvl w:val="0"/>
          <w:numId w:val="12"/>
        </w:numPr>
        <w:spacing w:line="240" w:lineRule="auto"/>
        <w:rPr>
          <w:rFonts w:ascii="Cambria" w:hAnsi="Cambria"/>
          <w:sz w:val="24"/>
        </w:rPr>
      </w:pPr>
      <w:r w:rsidRPr="000A253E">
        <w:rPr>
          <w:rFonts w:ascii="Cambria" w:hAnsi="Cambria"/>
          <w:b/>
          <w:sz w:val="24"/>
        </w:rPr>
        <w:t>The lack of a reliable means of transportation</w:t>
      </w:r>
      <w:r w:rsidRPr="000A253E">
        <w:rPr>
          <w:rFonts w:ascii="Cambria" w:hAnsi="Cambria"/>
          <w:sz w:val="24"/>
        </w:rPr>
        <w:t xml:space="preserve">. Public transportation does not exist in any meaningful way. Most families do have access to a vehicle but that vehicle is often shared among other family members and/or may not be in good repair. The increased cost of fuel has become a serious issue for many </w:t>
      </w:r>
      <w:r w:rsidR="008A1DEA" w:rsidRPr="000A253E">
        <w:rPr>
          <w:rFonts w:ascii="Cambria" w:hAnsi="Cambria"/>
          <w:sz w:val="24"/>
        </w:rPr>
        <w:t>low-income</w:t>
      </w:r>
      <w:r w:rsidRPr="000A253E">
        <w:rPr>
          <w:rFonts w:ascii="Cambria" w:hAnsi="Cambria"/>
          <w:sz w:val="24"/>
        </w:rPr>
        <w:t xml:space="preserve"> families: the choice between paying for necessities</w:t>
      </w:r>
      <w:r w:rsidR="008A1DEA" w:rsidRPr="000A253E">
        <w:rPr>
          <w:rFonts w:ascii="Cambria" w:hAnsi="Cambria"/>
          <w:sz w:val="24"/>
        </w:rPr>
        <w:t>,</w:t>
      </w:r>
      <w:r w:rsidRPr="000A253E">
        <w:rPr>
          <w:rFonts w:ascii="Cambria" w:hAnsi="Cambria"/>
          <w:sz w:val="24"/>
        </w:rPr>
        <w:t xml:space="preserve"> like utilities </w:t>
      </w:r>
      <w:r w:rsidR="008A1DEA" w:rsidRPr="000A253E">
        <w:rPr>
          <w:rFonts w:ascii="Cambria" w:hAnsi="Cambria"/>
          <w:sz w:val="24"/>
        </w:rPr>
        <w:t xml:space="preserve">and </w:t>
      </w:r>
      <w:r w:rsidRPr="000A253E">
        <w:rPr>
          <w:rFonts w:ascii="Cambria" w:hAnsi="Cambria"/>
          <w:sz w:val="24"/>
        </w:rPr>
        <w:t>rent or putting gas in the car in order to go to work, has become a no-win decision that many families are making. This is exacerbated when many have to travel considerable distances to their places of employment.</w:t>
      </w:r>
    </w:p>
    <w:p w14:paraId="169936F1" w14:textId="77777777" w:rsidR="00253ED0" w:rsidRPr="00253ED0" w:rsidRDefault="00253ED0" w:rsidP="00666FA9">
      <w:pPr>
        <w:pStyle w:val="ListParagraph"/>
        <w:spacing w:line="240" w:lineRule="auto"/>
        <w:rPr>
          <w:rFonts w:ascii="Cambria" w:hAnsi="Cambria"/>
          <w:sz w:val="24"/>
        </w:rPr>
      </w:pPr>
    </w:p>
    <w:p w14:paraId="3593D882" w14:textId="71698CD6" w:rsidR="00F33F4B" w:rsidRPr="00253ED0" w:rsidRDefault="000B44FC" w:rsidP="00666FA9">
      <w:pPr>
        <w:pStyle w:val="ListParagraph"/>
        <w:numPr>
          <w:ilvl w:val="0"/>
          <w:numId w:val="12"/>
        </w:numPr>
        <w:spacing w:line="240" w:lineRule="auto"/>
        <w:rPr>
          <w:rFonts w:ascii="Cambria" w:hAnsi="Cambria"/>
          <w:sz w:val="24"/>
        </w:rPr>
      </w:pPr>
      <w:r w:rsidRPr="00253ED0">
        <w:rPr>
          <w:rFonts w:ascii="Cambria" w:hAnsi="Cambria"/>
          <w:sz w:val="24"/>
        </w:rPr>
        <w:t xml:space="preserve">An </w:t>
      </w:r>
      <w:r w:rsidRPr="00253ED0">
        <w:rPr>
          <w:rFonts w:ascii="Cambria" w:hAnsi="Cambria"/>
          <w:b/>
          <w:sz w:val="24"/>
        </w:rPr>
        <w:t>additional need/challenge that is facing the increasing population of Hispanic families</w:t>
      </w:r>
      <w:r w:rsidRPr="00253ED0">
        <w:rPr>
          <w:rFonts w:ascii="Cambria" w:hAnsi="Cambria"/>
          <w:sz w:val="24"/>
        </w:rPr>
        <w:t xml:space="preserve"> is the lack of bilingual staff in the schools and community agencies to address their needs.  The difficulty in communication for those families who do not have adequate English language skills to make their needs known often necessitates that the family bring a friend, another family member or a paid translator to the community agency or school to provide language assistance. The communication becomes stilted and, since the translators are not professional </w:t>
      </w:r>
      <w:r w:rsidRPr="00253ED0">
        <w:rPr>
          <w:rFonts w:ascii="Cambria" w:hAnsi="Cambria"/>
          <w:sz w:val="24"/>
        </w:rPr>
        <w:lastRenderedPageBreak/>
        <w:t>interpreters, this arrangement can often lead to more misunderstandings.  In addition, forms, applications, permissions etc. are frequently not translated into Spanish.</w:t>
      </w:r>
    </w:p>
    <w:p w14:paraId="048A7024" w14:textId="42A4C017" w:rsidR="00F174B4" w:rsidRPr="00F174B4" w:rsidRDefault="00F174B4" w:rsidP="00F174B4">
      <w:pPr>
        <w:pStyle w:val="Heading2"/>
      </w:pPr>
      <w:bookmarkStart w:id="157" w:name="_Toc161835483"/>
      <w:bookmarkStart w:id="158" w:name="_Toc215155754"/>
      <w:r w:rsidRPr="00F174B4">
        <w:t>Family Strengths</w:t>
      </w:r>
      <w:r>
        <w:t xml:space="preserve"> &amp; Challenges</w:t>
      </w:r>
      <w:r w:rsidRPr="00F174B4">
        <w:fldChar w:fldCharType="begin"/>
      </w:r>
      <w:r w:rsidRPr="00F174B4">
        <w:instrText xml:space="preserve"> TC \l2 "Community Strengths</w:instrText>
      </w:r>
      <w:r w:rsidRPr="00F174B4">
        <w:fldChar w:fldCharType="end"/>
      </w:r>
      <w:r w:rsidRPr="00F174B4">
        <w:fldChar w:fldCharType="begin"/>
      </w:r>
      <w:r w:rsidRPr="00F174B4">
        <w:instrText xml:space="preserve"> ADVANCE \d 7</w:instrText>
      </w:r>
      <w:r w:rsidRPr="00F174B4">
        <w:fldChar w:fldCharType="end"/>
      </w:r>
      <w:bookmarkEnd w:id="157"/>
      <w:bookmarkEnd w:id="158"/>
    </w:p>
    <w:p w14:paraId="33AAEE24" w14:textId="1040EDBB" w:rsidR="00F174B4" w:rsidRDefault="00F174B4" w:rsidP="00F174B4">
      <w:pPr>
        <w:pStyle w:val="Heading3"/>
      </w:pPr>
      <w:r>
        <w:t>Family Strengths</w:t>
      </w:r>
    </w:p>
    <w:p w14:paraId="4DFCCFBF" w14:textId="3705D5C6" w:rsidR="00F174B4" w:rsidRPr="000A253E" w:rsidRDefault="00F174B4" w:rsidP="00F174B4">
      <w:pPr>
        <w:spacing w:line="240" w:lineRule="auto"/>
        <w:rPr>
          <w:rFonts w:ascii="Cambria" w:hAnsi="Cambria" w:cs="Tahoma"/>
          <w:sz w:val="24"/>
        </w:rPr>
      </w:pPr>
      <w:r w:rsidRPr="000A253E">
        <w:rPr>
          <w:rFonts w:ascii="Cambria" w:hAnsi="Cambria" w:cs="Tahoma"/>
          <w:sz w:val="24"/>
        </w:rPr>
        <w:t>Overall, in the service area, the top three family strengths are:</w:t>
      </w:r>
    </w:p>
    <w:p w14:paraId="76BAB4D7" w14:textId="77777777" w:rsidR="00F174B4" w:rsidRPr="000A253E" w:rsidRDefault="00F174B4" w:rsidP="00F174B4">
      <w:pPr>
        <w:pStyle w:val="ListParagraph"/>
        <w:numPr>
          <w:ilvl w:val="0"/>
          <w:numId w:val="25"/>
        </w:numPr>
        <w:spacing w:line="240" w:lineRule="auto"/>
        <w:rPr>
          <w:rFonts w:ascii="Cambria" w:hAnsi="Cambria" w:cs="Tahoma"/>
          <w:sz w:val="24"/>
        </w:rPr>
      </w:pPr>
      <w:r w:rsidRPr="000A253E">
        <w:rPr>
          <w:rFonts w:ascii="Cambria" w:hAnsi="Cambria" w:cs="Tahoma"/>
          <w:sz w:val="24"/>
        </w:rPr>
        <w:t>Families value their children’s education and want their children to succeed</w:t>
      </w:r>
    </w:p>
    <w:p w14:paraId="73B88FDE" w14:textId="7C5095CE" w:rsidR="00F174B4" w:rsidRPr="000A253E" w:rsidRDefault="00F174B4" w:rsidP="00F174B4">
      <w:pPr>
        <w:pStyle w:val="ListParagraph"/>
        <w:numPr>
          <w:ilvl w:val="0"/>
          <w:numId w:val="25"/>
        </w:numPr>
        <w:spacing w:line="240" w:lineRule="auto"/>
        <w:rPr>
          <w:rFonts w:ascii="Cambria" w:hAnsi="Cambria" w:cs="Tahoma"/>
          <w:sz w:val="24"/>
        </w:rPr>
      </w:pPr>
      <w:r w:rsidRPr="000A253E">
        <w:rPr>
          <w:rFonts w:ascii="Cambria" w:hAnsi="Cambria" w:cs="Tahoma"/>
          <w:sz w:val="24"/>
        </w:rPr>
        <w:t xml:space="preserve">Families </w:t>
      </w:r>
      <w:r w:rsidR="00584F7A">
        <w:rPr>
          <w:rFonts w:ascii="Cambria" w:hAnsi="Cambria" w:cs="Tahoma"/>
          <w:sz w:val="24"/>
        </w:rPr>
        <w:t>are resilient and have strong bonds with their children</w:t>
      </w:r>
    </w:p>
    <w:p w14:paraId="0A7429EB" w14:textId="77777777" w:rsidR="00F174B4" w:rsidRPr="000A253E" w:rsidRDefault="00F174B4" w:rsidP="00F174B4">
      <w:pPr>
        <w:pStyle w:val="ListParagraph"/>
        <w:numPr>
          <w:ilvl w:val="0"/>
          <w:numId w:val="25"/>
        </w:numPr>
        <w:spacing w:line="240" w:lineRule="auto"/>
        <w:rPr>
          <w:rFonts w:ascii="Cambria" w:hAnsi="Cambria" w:cs="Tahoma"/>
          <w:sz w:val="24"/>
        </w:rPr>
      </w:pPr>
      <w:r w:rsidRPr="000A253E">
        <w:rPr>
          <w:rFonts w:ascii="Cambria" w:hAnsi="Cambria" w:cs="Tahoma"/>
          <w:sz w:val="24"/>
        </w:rPr>
        <w:t>Employment has increased. That is, more parents have steady jobs or a steady source of income.</w:t>
      </w:r>
    </w:p>
    <w:p w14:paraId="0E3BF800" w14:textId="1ADFC555" w:rsidR="00DF617C" w:rsidRPr="00F174B4" w:rsidRDefault="00F174B4" w:rsidP="00F174B4">
      <w:pPr>
        <w:pStyle w:val="ListParagraph"/>
        <w:spacing w:line="240" w:lineRule="auto"/>
        <w:jc w:val="right"/>
        <w:rPr>
          <w:rFonts w:ascii="Cambria" w:hAnsi="Cambria" w:cs="Tahoma"/>
          <w:sz w:val="20"/>
        </w:rPr>
      </w:pPr>
      <w:r w:rsidRPr="000A253E">
        <w:rPr>
          <w:rFonts w:ascii="Cambria" w:hAnsi="Cambria" w:cs="Tahoma"/>
          <w:sz w:val="20"/>
        </w:rPr>
        <w:t xml:space="preserve">Source: </w:t>
      </w:r>
      <w:r w:rsidR="00584F7A">
        <w:rPr>
          <w:rFonts w:ascii="Cambria" w:hAnsi="Cambria" w:cs="Tahoma"/>
          <w:sz w:val="20"/>
        </w:rPr>
        <w:t>2024</w:t>
      </w:r>
      <w:r w:rsidRPr="000A253E">
        <w:rPr>
          <w:rFonts w:ascii="Cambria" w:hAnsi="Cambria" w:cs="Tahoma"/>
          <w:sz w:val="20"/>
        </w:rPr>
        <w:t xml:space="preserve"> PIR</w:t>
      </w:r>
    </w:p>
    <w:p w14:paraId="2DA5BDFD" w14:textId="5E3D24A7" w:rsidR="00DF617C" w:rsidRPr="000A253E" w:rsidRDefault="00DF617C" w:rsidP="00351EB8">
      <w:pPr>
        <w:pStyle w:val="Heading3"/>
      </w:pPr>
      <w:bookmarkStart w:id="159" w:name="_Toc161835485"/>
      <w:r w:rsidRPr="000A253E">
        <w:t xml:space="preserve">Family </w:t>
      </w:r>
      <w:bookmarkEnd w:id="159"/>
      <w:r w:rsidR="00F174B4">
        <w:t>Challenges</w:t>
      </w:r>
    </w:p>
    <w:p w14:paraId="4A767045" w14:textId="1FD4C1C9" w:rsidR="00DF617C" w:rsidRPr="000A253E" w:rsidRDefault="00DF617C" w:rsidP="00DF617C">
      <w:pPr>
        <w:spacing w:line="240" w:lineRule="auto"/>
        <w:rPr>
          <w:rFonts w:ascii="Cambria" w:hAnsi="Cambria" w:cs="Tahoma"/>
          <w:sz w:val="24"/>
        </w:rPr>
      </w:pPr>
      <w:r w:rsidRPr="000A253E">
        <w:rPr>
          <w:rFonts w:ascii="Cambria" w:hAnsi="Cambria" w:cs="Tahoma"/>
          <w:sz w:val="24"/>
        </w:rPr>
        <w:t xml:space="preserve">Overall, in the service area, the top three family </w:t>
      </w:r>
      <w:r w:rsidR="00584F7A">
        <w:rPr>
          <w:rFonts w:ascii="Cambria" w:hAnsi="Cambria" w:cs="Tahoma"/>
          <w:sz w:val="24"/>
        </w:rPr>
        <w:t>challenges</w:t>
      </w:r>
      <w:r w:rsidRPr="000A253E">
        <w:rPr>
          <w:rFonts w:ascii="Cambria" w:hAnsi="Cambria" w:cs="Tahoma"/>
          <w:sz w:val="24"/>
        </w:rPr>
        <w:t xml:space="preserve"> are:</w:t>
      </w:r>
    </w:p>
    <w:p w14:paraId="3CBDED58" w14:textId="644C9234" w:rsidR="00DF617C" w:rsidRPr="000A253E" w:rsidRDefault="00584F7A" w:rsidP="00DF617C">
      <w:pPr>
        <w:pStyle w:val="ListParagraph"/>
        <w:numPr>
          <w:ilvl w:val="0"/>
          <w:numId w:val="26"/>
        </w:numPr>
        <w:spacing w:line="240" w:lineRule="auto"/>
        <w:rPr>
          <w:rFonts w:ascii="Cambria" w:hAnsi="Cambria" w:cs="Tahoma"/>
          <w:sz w:val="24"/>
        </w:rPr>
      </w:pPr>
      <w:r>
        <w:rPr>
          <w:rFonts w:ascii="Cambria" w:hAnsi="Cambria" w:cs="Tahoma"/>
          <w:sz w:val="24"/>
        </w:rPr>
        <w:t>Consistency and Longevity in Employment</w:t>
      </w:r>
    </w:p>
    <w:p w14:paraId="0CB614E2" w14:textId="27A47E07" w:rsidR="00DF617C" w:rsidRPr="00584F7A" w:rsidRDefault="00DF617C" w:rsidP="00584F7A">
      <w:pPr>
        <w:pStyle w:val="ListParagraph"/>
        <w:numPr>
          <w:ilvl w:val="0"/>
          <w:numId w:val="26"/>
        </w:numPr>
        <w:spacing w:line="240" w:lineRule="auto"/>
        <w:rPr>
          <w:rFonts w:ascii="Cambria" w:hAnsi="Cambria" w:cs="Tahoma"/>
          <w:sz w:val="24"/>
        </w:rPr>
      </w:pPr>
      <w:r w:rsidRPr="000A253E">
        <w:rPr>
          <w:rFonts w:ascii="Cambria" w:hAnsi="Cambria" w:cs="Tahoma"/>
          <w:sz w:val="24"/>
        </w:rPr>
        <w:t>Housing Assistance</w:t>
      </w:r>
      <w:r w:rsidR="00584F7A">
        <w:rPr>
          <w:rFonts w:ascii="Cambria" w:hAnsi="Cambria" w:cs="Tahoma"/>
          <w:sz w:val="24"/>
        </w:rPr>
        <w:t xml:space="preserve"> &amp; </w:t>
      </w:r>
      <w:r w:rsidRPr="00584F7A">
        <w:rPr>
          <w:rFonts w:ascii="Cambria" w:hAnsi="Cambria" w:cs="Tahoma"/>
          <w:sz w:val="24"/>
        </w:rPr>
        <w:t>Nutrition Education</w:t>
      </w:r>
    </w:p>
    <w:p w14:paraId="404BE1CA" w14:textId="77777777" w:rsidR="00DF617C" w:rsidRPr="00A110DB" w:rsidRDefault="00DF617C" w:rsidP="00DF617C">
      <w:pPr>
        <w:pStyle w:val="ListParagraph"/>
        <w:numPr>
          <w:ilvl w:val="0"/>
          <w:numId w:val="26"/>
        </w:numPr>
        <w:spacing w:line="240" w:lineRule="auto"/>
        <w:rPr>
          <w:rFonts w:ascii="Cambria" w:hAnsi="Cambria" w:cs="Tahoma"/>
          <w:sz w:val="24"/>
        </w:rPr>
      </w:pPr>
      <w:r w:rsidRPr="000A253E">
        <w:rPr>
          <w:rFonts w:ascii="Cambria" w:hAnsi="Cambria" w:cs="Tahoma"/>
          <w:sz w:val="24"/>
        </w:rPr>
        <w:t>Emergency or Crisis Intervention (Food, Clothing, Housing</w:t>
      </w:r>
      <w:r>
        <w:rPr>
          <w:rFonts w:ascii="Cambria" w:hAnsi="Cambria" w:cs="Tahoma"/>
          <w:sz w:val="24"/>
        </w:rPr>
        <w:t>)</w:t>
      </w:r>
    </w:p>
    <w:p w14:paraId="3A21EB5C" w14:textId="6C83A82F" w:rsidR="00DF617C" w:rsidRDefault="00DF617C" w:rsidP="00DF617C">
      <w:pPr>
        <w:pStyle w:val="ListParagraph"/>
        <w:numPr>
          <w:ilvl w:val="0"/>
          <w:numId w:val="26"/>
        </w:numPr>
        <w:spacing w:line="240" w:lineRule="auto"/>
        <w:rPr>
          <w:rFonts w:ascii="Cambria" w:hAnsi="Cambria" w:cs="Tahoma"/>
          <w:sz w:val="24"/>
        </w:rPr>
      </w:pPr>
      <w:r w:rsidRPr="000A253E">
        <w:rPr>
          <w:rFonts w:ascii="Cambria" w:hAnsi="Cambria" w:cs="Tahoma"/>
          <w:sz w:val="24"/>
        </w:rPr>
        <w:t>Assistance in enrolling into an education or job training program</w:t>
      </w:r>
      <w:r w:rsidR="00584F7A">
        <w:rPr>
          <w:rFonts w:ascii="Cambria" w:hAnsi="Cambria" w:cs="Tahoma"/>
          <w:sz w:val="24"/>
        </w:rPr>
        <w:t xml:space="preserve"> </w:t>
      </w:r>
    </w:p>
    <w:p w14:paraId="6C5DCE0E" w14:textId="548DFB5E" w:rsidR="00CA31C2" w:rsidRDefault="00584F7A" w:rsidP="00222197">
      <w:pPr>
        <w:pStyle w:val="ListParagraph"/>
        <w:numPr>
          <w:ilvl w:val="0"/>
          <w:numId w:val="26"/>
        </w:numPr>
        <w:spacing w:line="240" w:lineRule="auto"/>
      </w:pPr>
      <w:r w:rsidRPr="00584F7A">
        <w:rPr>
          <w:rFonts w:ascii="Cambria" w:hAnsi="Cambria" w:cs="Tahoma"/>
          <w:sz w:val="24"/>
        </w:rPr>
        <w:t xml:space="preserve">Being connected </w:t>
      </w:r>
      <w:bookmarkStart w:id="160" w:name="_Toc215155755"/>
      <w:r>
        <w:rPr>
          <w:rFonts w:ascii="Cambria" w:hAnsi="Cambria" w:cs="Tahoma"/>
          <w:sz w:val="24"/>
        </w:rPr>
        <w:t>to others and supports in the community.</w:t>
      </w:r>
    </w:p>
    <w:p w14:paraId="35F85C5A" w14:textId="13FBBE44" w:rsidR="00CA31C2" w:rsidRDefault="00CA31C2" w:rsidP="00CA31C2"/>
    <w:p w14:paraId="3BBEFAD0" w14:textId="2FF34B84" w:rsidR="00CA31C2" w:rsidRDefault="00CA31C2" w:rsidP="00CA31C2"/>
    <w:p w14:paraId="23A4C452" w14:textId="030C4E91" w:rsidR="00CA31C2" w:rsidRDefault="00CA31C2" w:rsidP="00CA31C2"/>
    <w:p w14:paraId="0A2EBCD0" w14:textId="3E0E2A84" w:rsidR="00CA31C2" w:rsidRDefault="00CA31C2" w:rsidP="00CA31C2"/>
    <w:p w14:paraId="4081E834" w14:textId="52B5F0C6" w:rsidR="00CA31C2" w:rsidRDefault="00CA31C2" w:rsidP="00CA31C2"/>
    <w:p w14:paraId="28E2CCA0" w14:textId="1FD0D0CC" w:rsidR="00CA31C2" w:rsidRDefault="00CA31C2" w:rsidP="00CA31C2"/>
    <w:p w14:paraId="28E6DE34" w14:textId="3BE73E4B" w:rsidR="00CA31C2" w:rsidRDefault="00CA31C2" w:rsidP="00CA31C2"/>
    <w:p w14:paraId="314D8F13" w14:textId="07769EDA" w:rsidR="00CA31C2" w:rsidRDefault="00CA31C2" w:rsidP="00CA31C2"/>
    <w:p w14:paraId="6CB8C797" w14:textId="07CDE71E" w:rsidR="00CA31C2" w:rsidRDefault="00CA31C2" w:rsidP="00CA31C2"/>
    <w:p w14:paraId="012815BC" w14:textId="79D68ABC" w:rsidR="00CA31C2" w:rsidRDefault="00CA31C2" w:rsidP="00CA31C2"/>
    <w:p w14:paraId="36954C67" w14:textId="18A0E569" w:rsidR="00CA31C2" w:rsidRDefault="00CA31C2" w:rsidP="00CA31C2"/>
    <w:p w14:paraId="6F8DA663" w14:textId="28351B7A" w:rsidR="00CA31C2" w:rsidRDefault="00CA31C2" w:rsidP="00CA31C2"/>
    <w:p w14:paraId="186BE65F" w14:textId="7E719630" w:rsidR="00CA31C2" w:rsidRDefault="00CA31C2">
      <w:r>
        <w:br w:type="page"/>
      </w:r>
    </w:p>
    <w:p w14:paraId="6D9AD96A" w14:textId="4B8FF2AE" w:rsidR="000B44FC" w:rsidRPr="000A253E" w:rsidRDefault="00F33F4B" w:rsidP="00351EB8">
      <w:pPr>
        <w:pStyle w:val="Heading1"/>
      </w:pPr>
      <w:r w:rsidRPr="000A253E">
        <w:lastRenderedPageBreak/>
        <w:t>Chapter 5</w:t>
      </w:r>
      <w:r w:rsidR="00F174B4">
        <w:t>: Conclusions</w:t>
      </w:r>
      <w:bookmarkEnd w:id="160"/>
    </w:p>
    <w:p w14:paraId="5D1AC545" w14:textId="22144B36" w:rsidR="00DF6AA6" w:rsidRPr="000A253E" w:rsidRDefault="00DF6AA6" w:rsidP="00F174B4">
      <w:pPr>
        <w:pStyle w:val="Heading2"/>
      </w:pPr>
      <w:bookmarkStart w:id="161" w:name="_Toc114909935"/>
      <w:bookmarkStart w:id="162" w:name="_Toc137366834"/>
      <w:bookmarkStart w:id="163" w:name="_Toc196041902"/>
      <w:bookmarkStart w:id="164" w:name="_Toc215155756"/>
      <w:r w:rsidRPr="000A253E">
        <w:t xml:space="preserve">Needs, Goals and </w:t>
      </w:r>
      <w:bookmarkEnd w:id="161"/>
      <w:bookmarkEnd w:id="162"/>
      <w:bookmarkEnd w:id="163"/>
      <w:r w:rsidR="00CA31C2">
        <w:t>Takeaways</w:t>
      </w:r>
      <w:bookmarkEnd w:id="164"/>
    </w:p>
    <w:p w14:paraId="670EC906" w14:textId="563D93A3" w:rsidR="00DF6AA6" w:rsidRPr="000A253E" w:rsidRDefault="00DF6AA6" w:rsidP="00666FA9">
      <w:pPr>
        <w:spacing w:line="240" w:lineRule="auto"/>
        <w:rPr>
          <w:rFonts w:ascii="Cambria" w:hAnsi="Cambria" w:cs="Tahoma"/>
          <w:sz w:val="24"/>
          <w:szCs w:val="24"/>
        </w:rPr>
      </w:pPr>
      <w:r w:rsidRPr="000A253E">
        <w:rPr>
          <w:rFonts w:ascii="Cambria" w:hAnsi="Cambria" w:cs="Tahoma"/>
          <w:sz w:val="24"/>
          <w:szCs w:val="24"/>
        </w:rPr>
        <w:fldChar w:fldCharType="begin"/>
      </w:r>
      <w:r w:rsidRPr="000A253E">
        <w:rPr>
          <w:rFonts w:ascii="Cambria" w:hAnsi="Cambria" w:cs="Tahoma"/>
          <w:sz w:val="24"/>
          <w:szCs w:val="24"/>
        </w:rPr>
        <w:instrText>tc \l1 "Needs, Goals and Conclusions</w:instrText>
      </w:r>
      <w:r w:rsidRPr="000A253E">
        <w:rPr>
          <w:rFonts w:ascii="Cambria" w:hAnsi="Cambria" w:cs="Tahoma"/>
          <w:sz w:val="24"/>
          <w:szCs w:val="24"/>
        </w:rPr>
        <w:fldChar w:fldCharType="end"/>
      </w:r>
      <w:r w:rsidRPr="000A253E">
        <w:rPr>
          <w:rFonts w:ascii="Cambria" w:hAnsi="Cambria" w:cs="Tahoma"/>
          <w:sz w:val="24"/>
          <w:szCs w:val="24"/>
        </w:rPr>
        <w:fldChar w:fldCharType="begin"/>
      </w:r>
      <w:r w:rsidRPr="000A253E">
        <w:rPr>
          <w:rFonts w:ascii="Cambria" w:hAnsi="Cambria" w:cs="Tahoma"/>
          <w:sz w:val="24"/>
          <w:szCs w:val="24"/>
        </w:rPr>
        <w:instrText>ADVANCE \d7</w:instrText>
      </w:r>
      <w:r w:rsidRPr="000A253E">
        <w:rPr>
          <w:rFonts w:ascii="Cambria" w:hAnsi="Cambria" w:cs="Tahoma"/>
          <w:sz w:val="24"/>
          <w:szCs w:val="24"/>
        </w:rPr>
        <w:fldChar w:fldCharType="end"/>
      </w:r>
      <w:r w:rsidRPr="000A253E">
        <w:rPr>
          <w:rFonts w:ascii="Cambria" w:hAnsi="Cambria" w:cs="Tahoma"/>
          <w:sz w:val="24"/>
          <w:szCs w:val="24"/>
        </w:rPr>
        <w:t>In reviewing data from federal, state and local st</w:t>
      </w:r>
      <w:r w:rsidR="009A6BC4" w:rsidRPr="000A253E">
        <w:rPr>
          <w:rFonts w:ascii="Cambria" w:hAnsi="Cambria" w:cs="Tahoma"/>
          <w:sz w:val="24"/>
          <w:szCs w:val="24"/>
        </w:rPr>
        <w:t xml:space="preserve">atistical sources; </w:t>
      </w:r>
      <w:r w:rsidRPr="000A253E">
        <w:rPr>
          <w:rFonts w:ascii="Cambria" w:hAnsi="Cambria" w:cs="Tahoma"/>
          <w:sz w:val="24"/>
          <w:szCs w:val="24"/>
        </w:rPr>
        <w:t xml:space="preserve">information from </w:t>
      </w:r>
      <w:r w:rsidR="00253ED0" w:rsidRPr="000A253E">
        <w:rPr>
          <w:rFonts w:ascii="Cambria" w:hAnsi="Cambria" w:cs="Tahoma"/>
          <w:sz w:val="24"/>
          <w:szCs w:val="24"/>
        </w:rPr>
        <w:t>parents and</w:t>
      </w:r>
      <w:r w:rsidRPr="000A253E">
        <w:rPr>
          <w:rFonts w:ascii="Cambria" w:hAnsi="Cambria" w:cs="Tahoma"/>
          <w:sz w:val="24"/>
          <w:szCs w:val="24"/>
        </w:rPr>
        <w:t xml:space="preserve"> data collected by staff, the following critical needs have been identified, strategies posited, and conclusions drawn.</w:t>
      </w:r>
    </w:p>
    <w:p w14:paraId="45CC5FA5" w14:textId="77777777" w:rsidR="00DF6AA6" w:rsidRPr="000A253E" w:rsidRDefault="00DF6AA6" w:rsidP="00351EB8">
      <w:pPr>
        <w:pStyle w:val="Heading3"/>
      </w:pPr>
      <w:bookmarkStart w:id="165" w:name="_Toc137366835"/>
      <w:bookmarkStart w:id="166" w:name="_Toc196041903"/>
      <w:r w:rsidRPr="000A253E">
        <w:t>Identified Needs</w:t>
      </w:r>
      <w:bookmarkEnd w:id="165"/>
      <w:bookmarkEnd w:id="166"/>
      <w:r w:rsidRPr="000A253E">
        <w:fldChar w:fldCharType="begin"/>
      </w:r>
      <w:r w:rsidRPr="000A253E">
        <w:instrText>tc \l2 "Identified Needs</w:instrText>
      </w:r>
      <w:r w:rsidRPr="000A253E">
        <w:fldChar w:fldCharType="end"/>
      </w:r>
    </w:p>
    <w:p w14:paraId="1A14E129" w14:textId="26BDF19E" w:rsidR="00DF6AA6" w:rsidRPr="000A253E" w:rsidRDefault="00DF6AA6" w:rsidP="00351EB8">
      <w:pPr>
        <w:pStyle w:val="Heading3"/>
      </w:pPr>
      <w:bookmarkStart w:id="167" w:name="_Toc161835488"/>
      <w:r w:rsidRPr="000A253E">
        <w:t xml:space="preserve">Need: Programs that address the </w:t>
      </w:r>
      <w:r w:rsidR="008A1DEA" w:rsidRPr="000A253E">
        <w:t>low-income</w:t>
      </w:r>
      <w:r w:rsidRPr="000A253E">
        <w:t xml:space="preserve"> population</w:t>
      </w:r>
      <w:bookmarkEnd w:id="167"/>
      <w:r w:rsidR="00584F7A">
        <w:t xml:space="preserve"> and housing</w:t>
      </w:r>
    </w:p>
    <w:p w14:paraId="040BC694" w14:textId="2E8C7D95" w:rsidR="00DF6AA6" w:rsidRPr="000A253E" w:rsidRDefault="00DF6AA6" w:rsidP="00666FA9">
      <w:pPr>
        <w:spacing w:line="240" w:lineRule="auto"/>
        <w:rPr>
          <w:rFonts w:ascii="Cambria" w:hAnsi="Cambria" w:cs="Tahoma"/>
          <w:sz w:val="24"/>
          <w:szCs w:val="24"/>
        </w:rPr>
      </w:pPr>
      <w:r w:rsidRPr="000A253E">
        <w:rPr>
          <w:rFonts w:ascii="Cambria" w:hAnsi="Cambria" w:cs="Tahoma"/>
          <w:sz w:val="24"/>
          <w:szCs w:val="24"/>
        </w:rPr>
        <w:t>Despite the fact that the families in Floyd County Head Start and Early Head Start are strong, want their children to succeed, are becoming better educated, and have the availability of community resources; structural poverty still exists because of the lack of options and opportunities for employment in jobs that pay well and have good benefits.</w:t>
      </w:r>
      <w:r w:rsidR="00584F7A">
        <w:rPr>
          <w:rFonts w:ascii="Cambria" w:hAnsi="Cambria" w:cs="Tahoma"/>
          <w:sz w:val="24"/>
          <w:szCs w:val="24"/>
        </w:rPr>
        <w:t xml:space="preserve"> Additionally, the decline in sufficient housing for low-income families has created even more barriers.</w:t>
      </w:r>
    </w:p>
    <w:p w14:paraId="440F0A14" w14:textId="369AAB12" w:rsidR="00DF6AA6" w:rsidRPr="000A253E" w:rsidRDefault="00DF6AA6" w:rsidP="00351EB8">
      <w:pPr>
        <w:pStyle w:val="Heading3"/>
      </w:pPr>
      <w:bookmarkStart w:id="168" w:name="_Toc161835489"/>
      <w:r w:rsidRPr="000A253E">
        <w:t xml:space="preserve">Need: Opportunities for </w:t>
      </w:r>
      <w:r w:rsidR="00DF617C">
        <w:t xml:space="preserve">lucrative </w:t>
      </w:r>
      <w:r w:rsidRPr="000A253E">
        <w:t>employment</w:t>
      </w:r>
      <w:bookmarkEnd w:id="168"/>
      <w:r w:rsidRPr="000A253E">
        <w:t xml:space="preserve"> </w:t>
      </w:r>
    </w:p>
    <w:p w14:paraId="487360EA" w14:textId="4A2FE133" w:rsidR="00DF6AA6" w:rsidRPr="000A253E" w:rsidRDefault="00DF6AA6" w:rsidP="00666FA9">
      <w:pPr>
        <w:spacing w:line="240" w:lineRule="auto"/>
        <w:rPr>
          <w:rFonts w:ascii="Cambria" w:hAnsi="Cambria" w:cs="Tahoma"/>
          <w:sz w:val="24"/>
          <w:szCs w:val="24"/>
        </w:rPr>
      </w:pPr>
      <w:r w:rsidRPr="000A253E">
        <w:rPr>
          <w:rFonts w:ascii="Cambria" w:hAnsi="Cambria" w:cs="Tahoma"/>
          <w:sz w:val="24"/>
          <w:szCs w:val="24"/>
        </w:rPr>
        <w:t>T</w:t>
      </w:r>
      <w:r w:rsidRPr="000A253E">
        <w:rPr>
          <w:rFonts w:ascii="Cambria" w:hAnsi="Cambria" w:cs="Tahoma"/>
          <w:sz w:val="24"/>
          <w:szCs w:val="24"/>
        </w:rPr>
        <w:fldChar w:fldCharType="begin"/>
      </w:r>
      <w:r w:rsidRPr="000A253E">
        <w:rPr>
          <w:rFonts w:ascii="Cambria" w:hAnsi="Cambria" w:cs="Tahoma"/>
          <w:sz w:val="24"/>
          <w:szCs w:val="24"/>
        </w:rPr>
        <w:instrText xml:space="preserve">tc \l3 "Need: Opportunities for employment </w:instrText>
      </w:r>
      <w:r w:rsidRPr="000A253E">
        <w:rPr>
          <w:rFonts w:ascii="Cambria" w:hAnsi="Cambria" w:cs="Tahoma"/>
          <w:sz w:val="24"/>
          <w:szCs w:val="24"/>
        </w:rPr>
        <w:fldChar w:fldCharType="end"/>
      </w:r>
      <w:r w:rsidRPr="000A253E">
        <w:rPr>
          <w:rFonts w:ascii="Cambria" w:hAnsi="Cambria" w:cs="Tahoma"/>
          <w:sz w:val="24"/>
          <w:szCs w:val="24"/>
        </w:rPr>
        <w:t xml:space="preserve">he </w:t>
      </w:r>
      <w:r w:rsidR="00874B8D" w:rsidRPr="000A253E">
        <w:rPr>
          <w:rFonts w:ascii="Cambria" w:hAnsi="Cambria" w:cs="Tahoma"/>
          <w:sz w:val="24"/>
          <w:szCs w:val="24"/>
        </w:rPr>
        <w:t>numbers</w:t>
      </w:r>
      <w:r w:rsidRPr="000A253E">
        <w:rPr>
          <w:rFonts w:ascii="Cambria" w:hAnsi="Cambria" w:cs="Tahoma"/>
          <w:sz w:val="24"/>
          <w:szCs w:val="24"/>
        </w:rPr>
        <w:t xml:space="preserve"> of Head Start parents who are in the workforce but still eligible for Head Start and/or Early Head Start, points to the need for employment opportunities in jobs that pay well.  The educational achievement data show that though education level has improved there is still a need for skill-based education programs. </w:t>
      </w:r>
    </w:p>
    <w:p w14:paraId="4DC0E88A" w14:textId="2142B3DD" w:rsidR="00DF6AA6" w:rsidRPr="000A253E" w:rsidRDefault="00DF6AA6" w:rsidP="00351EB8">
      <w:pPr>
        <w:pStyle w:val="Heading3"/>
      </w:pPr>
      <w:r w:rsidRPr="000A253E">
        <w:fldChar w:fldCharType="begin"/>
      </w:r>
      <w:r w:rsidRPr="000A253E">
        <w:instrText>ADVANCE \d14</w:instrText>
      </w:r>
      <w:bookmarkStart w:id="169" w:name="_Toc161835490"/>
      <w:r w:rsidRPr="000A253E">
        <w:fldChar w:fldCharType="end"/>
      </w:r>
      <w:r w:rsidRPr="000A253E">
        <w:t>Need: More bi-lingual staff in the schools and community agencies to address the needs of the non-English speaking population</w:t>
      </w:r>
      <w:bookmarkEnd w:id="169"/>
    </w:p>
    <w:p w14:paraId="7FAF9A8F" w14:textId="03EECE88" w:rsidR="00DF6AA6" w:rsidRPr="000A253E" w:rsidRDefault="00DF6AA6" w:rsidP="00666FA9">
      <w:pPr>
        <w:spacing w:line="240" w:lineRule="auto"/>
        <w:rPr>
          <w:rFonts w:ascii="Cambria" w:hAnsi="Cambria" w:cs="Tahoma"/>
          <w:sz w:val="24"/>
          <w:szCs w:val="24"/>
        </w:rPr>
      </w:pPr>
      <w:r w:rsidRPr="000A253E">
        <w:rPr>
          <w:rFonts w:ascii="Cambria" w:hAnsi="Cambria" w:cs="Tahoma"/>
          <w:sz w:val="24"/>
          <w:szCs w:val="24"/>
        </w:rPr>
        <w:t xml:space="preserve">Although the population of non-English speaking families served by </w:t>
      </w:r>
      <w:r w:rsidR="00DF617C">
        <w:rPr>
          <w:rFonts w:ascii="Cambria" w:hAnsi="Cambria" w:cs="Tahoma"/>
          <w:sz w:val="24"/>
          <w:szCs w:val="24"/>
        </w:rPr>
        <w:t>the p</w:t>
      </w:r>
      <w:r w:rsidR="00E618CB">
        <w:rPr>
          <w:rFonts w:ascii="Cambria" w:hAnsi="Cambria" w:cs="Tahoma"/>
          <w:sz w:val="24"/>
          <w:szCs w:val="24"/>
        </w:rPr>
        <w:t>rogram</w:t>
      </w:r>
      <w:r w:rsidR="00DF617C">
        <w:rPr>
          <w:rFonts w:ascii="Cambria" w:hAnsi="Cambria" w:cs="Tahoma"/>
          <w:sz w:val="24"/>
          <w:szCs w:val="24"/>
        </w:rPr>
        <w:t xml:space="preserve"> </w:t>
      </w:r>
      <w:r w:rsidRPr="000A253E">
        <w:rPr>
          <w:rFonts w:ascii="Cambria" w:hAnsi="Cambria" w:cs="Tahoma"/>
          <w:sz w:val="24"/>
          <w:szCs w:val="24"/>
        </w:rPr>
        <w:t>is still small, it is a growing population. The difficulty in communication for those families who do not have adequate English language skills to make their needs known often necessitates the family bringing a friend, another family member or a paid translator to the community agency or school to provide language assistance. The communication becomes stilted and, since the translators are not professional interpreters, this arrangement can often lead to more misunderstandings.  In addition, forms, applications, permissions etc. are frequently not translated into Spanish.</w:t>
      </w:r>
    </w:p>
    <w:p w14:paraId="6A74D47F" w14:textId="023ABF1B" w:rsidR="00DF6AA6" w:rsidRPr="000A253E" w:rsidRDefault="00DF6AA6" w:rsidP="00351EB8">
      <w:pPr>
        <w:pStyle w:val="Heading3"/>
      </w:pPr>
      <w:bookmarkStart w:id="170" w:name="_Toc161835491"/>
      <w:r w:rsidRPr="000A253E">
        <w:t>Need: Affordable, high quality child care</w:t>
      </w:r>
      <w:bookmarkEnd w:id="170"/>
    </w:p>
    <w:p w14:paraId="34E6E86C" w14:textId="1B2B001B" w:rsidR="00DF6AA6" w:rsidRPr="000A253E" w:rsidRDefault="00DF6AA6" w:rsidP="00666FA9">
      <w:pPr>
        <w:spacing w:line="240" w:lineRule="auto"/>
        <w:rPr>
          <w:rFonts w:ascii="Cambria" w:hAnsi="Cambria" w:cs="Tahoma"/>
          <w:sz w:val="24"/>
          <w:szCs w:val="24"/>
        </w:rPr>
      </w:pPr>
      <w:r w:rsidRPr="000A253E">
        <w:rPr>
          <w:rFonts w:ascii="Cambria" w:hAnsi="Cambria" w:cs="Tahoma"/>
          <w:sz w:val="24"/>
          <w:szCs w:val="24"/>
        </w:rPr>
        <w:t xml:space="preserve">Although there is not a dramatic need for child care slots in the area, generally, as more members of extended families enter the work place there will be a need for low cost child care and child care placements available in the </w:t>
      </w:r>
      <w:r w:rsidR="008A1DEA" w:rsidRPr="000A253E">
        <w:rPr>
          <w:rFonts w:ascii="Cambria" w:hAnsi="Cambria" w:cs="Tahoma"/>
          <w:sz w:val="24"/>
          <w:szCs w:val="24"/>
        </w:rPr>
        <w:t>low-income</w:t>
      </w:r>
      <w:r w:rsidRPr="000A253E">
        <w:rPr>
          <w:rFonts w:ascii="Cambria" w:hAnsi="Cambria" w:cs="Tahoma"/>
          <w:sz w:val="24"/>
          <w:szCs w:val="24"/>
        </w:rPr>
        <w:t xml:space="preserve"> communities especially infant and toddler care.</w:t>
      </w:r>
    </w:p>
    <w:p w14:paraId="5CF6CA6D" w14:textId="77777777" w:rsidR="00DF6AA6" w:rsidRPr="000A253E" w:rsidRDefault="00DF6AA6" w:rsidP="00351EB8">
      <w:pPr>
        <w:pStyle w:val="Heading3"/>
      </w:pPr>
      <w:bookmarkStart w:id="171" w:name="_Toc114909937"/>
      <w:bookmarkStart w:id="172" w:name="_Toc137366836"/>
      <w:r w:rsidRPr="000A253E">
        <w:t>Conclusions</w:t>
      </w:r>
      <w:bookmarkEnd w:id="171"/>
      <w:bookmarkEnd w:id="172"/>
    </w:p>
    <w:p w14:paraId="02C092DD" w14:textId="29DF2F14" w:rsidR="00DF6AA6" w:rsidRPr="000A253E" w:rsidRDefault="00DF6AA6" w:rsidP="00666FA9">
      <w:pPr>
        <w:spacing w:line="240" w:lineRule="auto"/>
        <w:jc w:val="both"/>
        <w:rPr>
          <w:rFonts w:ascii="Cambria" w:hAnsi="Cambria" w:cs="Tahoma"/>
          <w:sz w:val="24"/>
          <w:szCs w:val="24"/>
        </w:rPr>
      </w:pPr>
      <w:r w:rsidRPr="000A253E">
        <w:rPr>
          <w:rFonts w:ascii="Cambria" w:hAnsi="Cambria" w:cs="Tahoma"/>
          <w:sz w:val="24"/>
          <w:szCs w:val="24"/>
        </w:rPr>
        <w:fldChar w:fldCharType="begin"/>
      </w:r>
      <w:r w:rsidRPr="000A253E">
        <w:rPr>
          <w:rFonts w:ascii="Cambria" w:hAnsi="Cambria" w:cs="Tahoma"/>
          <w:sz w:val="24"/>
          <w:szCs w:val="24"/>
        </w:rPr>
        <w:instrText>tc \l2 "Conclusions</w:instrText>
      </w:r>
      <w:r w:rsidRPr="000A253E">
        <w:rPr>
          <w:rFonts w:ascii="Cambria" w:hAnsi="Cambria" w:cs="Tahoma"/>
          <w:sz w:val="24"/>
          <w:szCs w:val="24"/>
        </w:rPr>
        <w:fldChar w:fldCharType="end"/>
      </w:r>
      <w:r w:rsidRPr="000A253E">
        <w:rPr>
          <w:rFonts w:ascii="Cambria" w:hAnsi="Cambria" w:cs="Tahoma"/>
          <w:sz w:val="24"/>
          <w:szCs w:val="24"/>
        </w:rPr>
        <w:fldChar w:fldCharType="begin"/>
      </w:r>
      <w:r w:rsidRPr="000A253E">
        <w:rPr>
          <w:rFonts w:ascii="Cambria" w:hAnsi="Cambria" w:cs="Tahoma"/>
          <w:sz w:val="24"/>
          <w:szCs w:val="24"/>
        </w:rPr>
        <w:instrText>ADVANCE \d7</w:instrText>
      </w:r>
      <w:r w:rsidRPr="000A253E">
        <w:rPr>
          <w:rFonts w:ascii="Cambria" w:hAnsi="Cambria" w:cs="Tahoma"/>
          <w:sz w:val="24"/>
          <w:szCs w:val="24"/>
        </w:rPr>
        <w:fldChar w:fldCharType="end"/>
      </w:r>
      <w:r w:rsidRPr="000A253E">
        <w:rPr>
          <w:rFonts w:ascii="Cambria" w:hAnsi="Cambria" w:cs="Tahoma"/>
          <w:sz w:val="24"/>
          <w:szCs w:val="24"/>
        </w:rPr>
        <w:t xml:space="preserve">The national political climate and more locally, the state budget concerns are impacting the funding and focus of programs that </w:t>
      </w:r>
      <w:r w:rsidR="00DF617C">
        <w:rPr>
          <w:rFonts w:ascii="Cambria" w:hAnsi="Cambria" w:cs="Tahoma"/>
          <w:sz w:val="24"/>
          <w:szCs w:val="24"/>
        </w:rPr>
        <w:t xml:space="preserve">the agency </w:t>
      </w:r>
      <w:r w:rsidRPr="000A253E">
        <w:rPr>
          <w:rFonts w:ascii="Cambria" w:hAnsi="Cambria" w:cs="Tahoma"/>
          <w:sz w:val="24"/>
          <w:szCs w:val="24"/>
        </w:rPr>
        <w:t xml:space="preserve">has delivered in the community.  Possible changes in Head Start funding, state budget reduction strategies and continued reform of </w:t>
      </w:r>
      <w:r w:rsidRPr="000A253E">
        <w:rPr>
          <w:rFonts w:ascii="Cambria" w:hAnsi="Cambria" w:cs="Tahoma"/>
          <w:sz w:val="24"/>
          <w:szCs w:val="24"/>
        </w:rPr>
        <w:lastRenderedPageBreak/>
        <w:t>social service program</w:t>
      </w:r>
      <w:r w:rsidR="00874B8D">
        <w:rPr>
          <w:rFonts w:ascii="Cambria" w:hAnsi="Cambria" w:cs="Tahoma"/>
          <w:sz w:val="24"/>
          <w:szCs w:val="24"/>
        </w:rPr>
        <w:t>s</w:t>
      </w:r>
      <w:r w:rsidRPr="000A253E">
        <w:rPr>
          <w:rFonts w:ascii="Cambria" w:hAnsi="Cambria" w:cs="Tahoma"/>
          <w:sz w:val="24"/>
          <w:szCs w:val="24"/>
        </w:rPr>
        <w:t xml:space="preserve"> will impact directly the populations </w:t>
      </w:r>
      <w:r w:rsidR="00DF617C">
        <w:rPr>
          <w:rFonts w:ascii="Cambria" w:hAnsi="Cambria" w:cs="Tahoma"/>
          <w:sz w:val="24"/>
          <w:szCs w:val="24"/>
        </w:rPr>
        <w:t xml:space="preserve">the agency </w:t>
      </w:r>
      <w:r w:rsidRPr="000A253E">
        <w:rPr>
          <w:rFonts w:ascii="Cambria" w:hAnsi="Cambria" w:cs="Tahoma"/>
          <w:sz w:val="24"/>
          <w:szCs w:val="24"/>
        </w:rPr>
        <w:t xml:space="preserve">serves.  These changes will require </w:t>
      </w:r>
      <w:r w:rsidR="00DF617C">
        <w:rPr>
          <w:rFonts w:ascii="Cambria" w:hAnsi="Cambria" w:cs="Tahoma"/>
          <w:sz w:val="24"/>
          <w:szCs w:val="24"/>
        </w:rPr>
        <w:t xml:space="preserve">the agency to </w:t>
      </w:r>
      <w:r w:rsidRPr="000A253E">
        <w:rPr>
          <w:rFonts w:ascii="Cambria" w:hAnsi="Cambria" w:cs="Tahoma"/>
          <w:sz w:val="24"/>
          <w:szCs w:val="24"/>
        </w:rPr>
        <w:t xml:space="preserve">continue to review and analyze its systems for delivering services. </w:t>
      </w:r>
    </w:p>
    <w:p w14:paraId="0C3049BD" w14:textId="384E1665" w:rsidR="00DF6AA6" w:rsidRPr="000A253E" w:rsidRDefault="00DF6AA6" w:rsidP="00666FA9">
      <w:pPr>
        <w:spacing w:line="240" w:lineRule="auto"/>
        <w:jc w:val="both"/>
        <w:rPr>
          <w:rFonts w:ascii="Cambria" w:hAnsi="Cambria" w:cs="Tahoma"/>
          <w:sz w:val="24"/>
          <w:szCs w:val="24"/>
        </w:rPr>
      </w:pPr>
      <w:r w:rsidRPr="000A253E">
        <w:rPr>
          <w:rFonts w:ascii="Cambria" w:hAnsi="Cambria" w:cs="Tahoma"/>
          <w:sz w:val="24"/>
          <w:szCs w:val="24"/>
        </w:rPr>
        <w:t>Like many in the human service sector,</w:t>
      </w:r>
      <w:r w:rsidR="00874B8D">
        <w:rPr>
          <w:rFonts w:ascii="Cambria" w:hAnsi="Cambria" w:cs="Tahoma"/>
          <w:sz w:val="24"/>
          <w:szCs w:val="24"/>
        </w:rPr>
        <w:t xml:space="preserve"> we </w:t>
      </w:r>
      <w:r w:rsidR="00584F7A">
        <w:rPr>
          <w:rFonts w:ascii="Cambria" w:hAnsi="Cambria" w:cs="Tahoma"/>
          <w:sz w:val="24"/>
          <w:szCs w:val="24"/>
        </w:rPr>
        <w:t xml:space="preserve">are </w:t>
      </w:r>
      <w:r w:rsidR="00584F7A" w:rsidRPr="000A253E">
        <w:rPr>
          <w:rFonts w:ascii="Cambria" w:hAnsi="Cambria" w:cs="Tahoma"/>
          <w:sz w:val="24"/>
          <w:szCs w:val="24"/>
        </w:rPr>
        <w:t>faced</w:t>
      </w:r>
      <w:r w:rsidRPr="000A253E">
        <w:rPr>
          <w:rFonts w:ascii="Cambria" w:hAnsi="Cambria" w:cs="Tahoma"/>
          <w:sz w:val="24"/>
          <w:szCs w:val="24"/>
        </w:rPr>
        <w:t xml:space="preserve"> with declining resources and expanding needs. Only by continuous improvement of agency services and coordination of efforts with other service providers in the area will </w:t>
      </w:r>
      <w:r w:rsidR="00874B8D">
        <w:rPr>
          <w:rFonts w:ascii="Cambria" w:hAnsi="Cambria" w:cs="Tahoma"/>
          <w:sz w:val="24"/>
          <w:szCs w:val="24"/>
        </w:rPr>
        <w:t xml:space="preserve">we </w:t>
      </w:r>
      <w:r w:rsidRPr="000A253E">
        <w:rPr>
          <w:rFonts w:ascii="Cambria" w:hAnsi="Cambria" w:cs="Tahoma"/>
          <w:sz w:val="24"/>
          <w:szCs w:val="24"/>
        </w:rPr>
        <w:t xml:space="preserve">be able to provide high quality services to </w:t>
      </w:r>
      <w:proofErr w:type="gramStart"/>
      <w:r w:rsidR="00874B8D">
        <w:rPr>
          <w:rFonts w:ascii="Cambria" w:hAnsi="Cambria" w:cs="Tahoma"/>
          <w:sz w:val="24"/>
          <w:szCs w:val="24"/>
        </w:rPr>
        <w:t xml:space="preserve">our </w:t>
      </w:r>
      <w:r w:rsidRPr="000A253E">
        <w:rPr>
          <w:rFonts w:ascii="Cambria" w:hAnsi="Cambria" w:cs="Tahoma"/>
          <w:sz w:val="24"/>
          <w:szCs w:val="24"/>
        </w:rPr>
        <w:t xml:space="preserve"> target</w:t>
      </w:r>
      <w:proofErr w:type="gramEnd"/>
      <w:r w:rsidRPr="000A253E">
        <w:rPr>
          <w:rFonts w:ascii="Cambria" w:hAnsi="Cambria" w:cs="Tahoma"/>
          <w:sz w:val="24"/>
          <w:szCs w:val="24"/>
        </w:rPr>
        <w:t xml:space="preserve"> population. </w:t>
      </w:r>
    </w:p>
    <w:p w14:paraId="41718F72" w14:textId="76F2D67A" w:rsidR="00DF6AA6" w:rsidRPr="000A253E" w:rsidRDefault="00DF6AA6" w:rsidP="00666FA9">
      <w:pPr>
        <w:spacing w:line="240" w:lineRule="auto"/>
        <w:jc w:val="both"/>
        <w:rPr>
          <w:rFonts w:ascii="Cambria" w:hAnsi="Cambria" w:cs="Tahoma"/>
          <w:sz w:val="24"/>
          <w:szCs w:val="24"/>
        </w:rPr>
      </w:pPr>
      <w:r w:rsidRPr="000A253E">
        <w:rPr>
          <w:rFonts w:ascii="Cambria" w:hAnsi="Cambria" w:cs="Tahoma"/>
          <w:sz w:val="24"/>
          <w:szCs w:val="24"/>
        </w:rPr>
        <w:t xml:space="preserve">In turn, </w:t>
      </w:r>
      <w:r w:rsidR="00484642">
        <w:rPr>
          <w:rFonts w:ascii="Cambria" w:hAnsi="Cambria" w:cs="Tahoma"/>
          <w:sz w:val="24"/>
          <w:szCs w:val="24"/>
        </w:rPr>
        <w:t xml:space="preserve">the agency </w:t>
      </w:r>
      <w:r w:rsidRPr="000A253E">
        <w:rPr>
          <w:rFonts w:ascii="Cambria" w:hAnsi="Cambria" w:cs="Tahoma"/>
          <w:sz w:val="24"/>
          <w:szCs w:val="24"/>
        </w:rPr>
        <w:t>must encourage other service providers to also identify their niches to ensure that duplication of services does not occur and that scarce resources are most efficiently allocated.</w:t>
      </w:r>
    </w:p>
    <w:p w14:paraId="4D0AAD5E" w14:textId="77777777" w:rsidR="00DF6AA6" w:rsidRPr="000A253E" w:rsidRDefault="00DF6AA6" w:rsidP="00666FA9">
      <w:pPr>
        <w:spacing w:line="240" w:lineRule="auto"/>
        <w:jc w:val="both"/>
        <w:rPr>
          <w:rFonts w:ascii="Cambria" w:hAnsi="Cambria" w:cs="Tahoma"/>
          <w:sz w:val="24"/>
          <w:szCs w:val="24"/>
        </w:rPr>
      </w:pPr>
      <w:r w:rsidRPr="000A253E">
        <w:rPr>
          <w:rFonts w:ascii="Cambria" w:hAnsi="Cambria" w:cs="Tahoma"/>
          <w:sz w:val="24"/>
          <w:szCs w:val="24"/>
        </w:rPr>
        <w:t>Partnership opportunities with others in the service area exist in the following areas:</w:t>
      </w:r>
    </w:p>
    <w:p w14:paraId="6554064C" w14:textId="07137A95"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support of and from local business and industry to identify labor requirements and provide job readiness and training to develop an employable work force;</w:t>
      </w:r>
    </w:p>
    <w:p w14:paraId="1EC83C49" w14:textId="3D0B5585"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collaboration with health and social services agencies to provide adequate, available and accessible health care services for the entire family,</w:t>
      </w:r>
    </w:p>
    <w:p w14:paraId="3BB75631" w14:textId="791F67A2"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 xml:space="preserve">cooperation with secondary, vocational, and post-secondary education institutions to continue the support for dropout prevention and educational readiness for workforce entry members of the </w:t>
      </w:r>
      <w:r w:rsidR="008A1DEA" w:rsidRPr="000A253E">
        <w:rPr>
          <w:rFonts w:ascii="Cambria" w:hAnsi="Cambria" w:cs="Tahoma"/>
          <w:sz w:val="24"/>
          <w:szCs w:val="24"/>
        </w:rPr>
        <w:t>low-income</w:t>
      </w:r>
      <w:r w:rsidRPr="000A253E">
        <w:rPr>
          <w:rFonts w:ascii="Cambria" w:hAnsi="Cambria" w:cs="Tahoma"/>
          <w:sz w:val="24"/>
          <w:szCs w:val="24"/>
        </w:rPr>
        <w:t xml:space="preserve"> community; and</w:t>
      </w:r>
    </w:p>
    <w:p w14:paraId="591AA4C7" w14:textId="1F781EA8"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Work with area community agencies in developing capacity to serve the expanding non-English speaking population.</w:t>
      </w:r>
    </w:p>
    <w:p w14:paraId="4C63E6A9" w14:textId="4E437985" w:rsidR="00DF6AA6" w:rsidRPr="000A253E" w:rsidRDefault="00484642" w:rsidP="00666FA9">
      <w:pPr>
        <w:spacing w:line="240" w:lineRule="auto"/>
        <w:jc w:val="both"/>
        <w:rPr>
          <w:rFonts w:ascii="Cambria" w:hAnsi="Cambria" w:cs="Tahoma"/>
          <w:sz w:val="24"/>
          <w:szCs w:val="24"/>
        </w:rPr>
      </w:pPr>
      <w:r>
        <w:rPr>
          <w:rFonts w:ascii="Cambria" w:hAnsi="Cambria" w:cs="Tahoma"/>
          <w:sz w:val="24"/>
          <w:szCs w:val="24"/>
        </w:rPr>
        <w:t xml:space="preserve">The agency </w:t>
      </w:r>
      <w:r w:rsidR="00DF6AA6" w:rsidRPr="000A253E">
        <w:rPr>
          <w:rFonts w:ascii="Cambria" w:hAnsi="Cambria" w:cs="Tahoma"/>
          <w:sz w:val="24"/>
          <w:szCs w:val="24"/>
        </w:rPr>
        <w:t>must also assess its own programs:</w:t>
      </w:r>
    </w:p>
    <w:p w14:paraId="629F181F" w14:textId="47D59AC2"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Assess the feasibility of providing additional Early Head Start services when the opportunity for funding presents itself;</w:t>
      </w:r>
    </w:p>
    <w:p w14:paraId="5890C7F5" w14:textId="3219EE39"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Refocus program priorities to address the needs identified through this assessment;</w:t>
      </w:r>
    </w:p>
    <w:p w14:paraId="3CF7C136" w14:textId="2A663480"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 xml:space="preserve">Direct job readiness and training resources and appropriate agency job opportunities toward the target populations in the </w:t>
      </w:r>
      <w:r w:rsidR="00484642">
        <w:rPr>
          <w:rFonts w:ascii="Cambria" w:hAnsi="Cambria" w:cs="Tahoma"/>
          <w:sz w:val="24"/>
          <w:szCs w:val="24"/>
        </w:rPr>
        <w:t xml:space="preserve">service </w:t>
      </w:r>
      <w:r w:rsidRPr="000A253E">
        <w:rPr>
          <w:rFonts w:ascii="Cambria" w:hAnsi="Cambria" w:cs="Tahoma"/>
          <w:sz w:val="24"/>
          <w:szCs w:val="24"/>
        </w:rPr>
        <w:t>area;</w:t>
      </w:r>
    </w:p>
    <w:p w14:paraId="34313C24" w14:textId="739E810C"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Support its staff and clients in community, personal, economic and leadership development; and</w:t>
      </w:r>
    </w:p>
    <w:p w14:paraId="5FDCED78" w14:textId="3E8D39F0" w:rsidR="00DF6AA6" w:rsidRPr="000A253E" w:rsidRDefault="00DF6AA6" w:rsidP="00666FA9">
      <w:pPr>
        <w:numPr>
          <w:ilvl w:val="0"/>
          <w:numId w:val="17"/>
        </w:numPr>
        <w:spacing w:line="240" w:lineRule="auto"/>
        <w:jc w:val="both"/>
        <w:rPr>
          <w:rFonts w:ascii="Cambria" w:hAnsi="Cambria" w:cs="Tahoma"/>
          <w:sz w:val="24"/>
          <w:szCs w:val="24"/>
        </w:rPr>
      </w:pPr>
      <w:r w:rsidRPr="000A253E">
        <w:rPr>
          <w:rFonts w:ascii="Cambria" w:hAnsi="Cambria" w:cs="Tahoma"/>
          <w:sz w:val="24"/>
          <w:szCs w:val="24"/>
        </w:rPr>
        <w:t xml:space="preserve">Maintain an agency workforce of qualified individuals committed to service and advocacy for the </w:t>
      </w:r>
      <w:r w:rsidR="00484642" w:rsidRPr="000A253E">
        <w:rPr>
          <w:rFonts w:ascii="Cambria" w:hAnsi="Cambria" w:cs="Tahoma"/>
          <w:sz w:val="24"/>
          <w:szCs w:val="24"/>
        </w:rPr>
        <w:t>ever-changing low-income</w:t>
      </w:r>
      <w:r w:rsidRPr="000A253E">
        <w:rPr>
          <w:rFonts w:ascii="Cambria" w:hAnsi="Cambria" w:cs="Tahoma"/>
          <w:sz w:val="24"/>
          <w:szCs w:val="24"/>
        </w:rPr>
        <w:t xml:space="preserve"> community.</w:t>
      </w:r>
    </w:p>
    <w:p w14:paraId="598FEA80" w14:textId="593B486F" w:rsidR="00DF6AA6" w:rsidRPr="000A253E" w:rsidRDefault="00484642" w:rsidP="00666FA9">
      <w:pPr>
        <w:spacing w:line="240" w:lineRule="auto"/>
        <w:jc w:val="both"/>
        <w:rPr>
          <w:rFonts w:ascii="Cambria" w:hAnsi="Cambria" w:cs="Tahoma"/>
          <w:sz w:val="24"/>
          <w:szCs w:val="24"/>
        </w:rPr>
      </w:pPr>
      <w:r>
        <w:rPr>
          <w:rFonts w:ascii="Cambria" w:hAnsi="Cambria" w:cs="Tahoma"/>
          <w:sz w:val="24"/>
          <w:szCs w:val="24"/>
        </w:rPr>
        <w:t xml:space="preserve">The agency </w:t>
      </w:r>
      <w:r w:rsidR="00DF6AA6" w:rsidRPr="000A253E">
        <w:rPr>
          <w:rFonts w:ascii="Cambria" w:hAnsi="Cambria" w:cs="Tahoma"/>
          <w:sz w:val="24"/>
          <w:szCs w:val="24"/>
        </w:rPr>
        <w:t xml:space="preserve">faces opportunities and challenges in its mission to improve the lives of </w:t>
      </w:r>
      <w:r w:rsidR="008A1DEA" w:rsidRPr="000A253E">
        <w:rPr>
          <w:rFonts w:ascii="Cambria" w:hAnsi="Cambria" w:cs="Tahoma"/>
          <w:sz w:val="24"/>
          <w:szCs w:val="24"/>
        </w:rPr>
        <w:t>low-income</w:t>
      </w:r>
      <w:r w:rsidR="00DF6AA6" w:rsidRPr="000A253E">
        <w:rPr>
          <w:rFonts w:ascii="Cambria" w:hAnsi="Cambria" w:cs="Tahoma"/>
          <w:sz w:val="24"/>
          <w:szCs w:val="24"/>
        </w:rPr>
        <w:t xml:space="preserve"> individuals in Floyd County. Existing successful community partnerships form a solid foundation for expanded networking and collaboration.  However, uneven distribution of resources, underemployment and unemployment, and the continuing changes in the population characteristics underscore the importance of effective social programs. </w:t>
      </w:r>
    </w:p>
    <w:p w14:paraId="1A322BD5" w14:textId="55A56AE8" w:rsidR="00A85522" w:rsidRPr="00CA31C2" w:rsidRDefault="00DF6AA6" w:rsidP="00CA31C2">
      <w:pPr>
        <w:spacing w:line="240" w:lineRule="auto"/>
        <w:jc w:val="both"/>
        <w:rPr>
          <w:rFonts w:ascii="Cambria" w:hAnsi="Cambria" w:cs="Tahoma"/>
          <w:sz w:val="24"/>
          <w:szCs w:val="24"/>
        </w:rPr>
      </w:pPr>
      <w:r w:rsidRPr="000A253E">
        <w:rPr>
          <w:rFonts w:ascii="Cambria" w:hAnsi="Cambria" w:cs="Tahoma"/>
          <w:sz w:val="24"/>
          <w:szCs w:val="24"/>
        </w:rPr>
        <w:lastRenderedPageBreak/>
        <w:t xml:space="preserve">Careful attention to program design, staff development, and resource allocation based on the findings of this community needs assessment will ensure that the programs and services of </w:t>
      </w:r>
      <w:r w:rsidR="00484642">
        <w:rPr>
          <w:rFonts w:ascii="Cambria" w:hAnsi="Cambria" w:cs="Tahoma"/>
          <w:sz w:val="24"/>
          <w:szCs w:val="24"/>
        </w:rPr>
        <w:t xml:space="preserve">Floyd County Community Action Agency, Inc. </w:t>
      </w:r>
      <w:r w:rsidRPr="000A253E">
        <w:rPr>
          <w:rFonts w:ascii="Cambria" w:hAnsi="Cambria" w:cs="Tahoma"/>
          <w:sz w:val="24"/>
          <w:szCs w:val="24"/>
        </w:rPr>
        <w:t xml:space="preserve">thoughtfully and systematically address the needs of the area’s most vulnerable residents.  </w:t>
      </w:r>
    </w:p>
    <w:sectPr w:rsidR="00A85522" w:rsidRPr="00CA31C2" w:rsidSect="00874B8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CD1E3" w14:textId="77777777" w:rsidR="009A6136" w:rsidRDefault="009A6136" w:rsidP="00E1240F">
      <w:pPr>
        <w:spacing w:after="0" w:line="240" w:lineRule="auto"/>
      </w:pPr>
      <w:r>
        <w:separator/>
      </w:r>
    </w:p>
  </w:endnote>
  <w:endnote w:type="continuationSeparator" w:id="0">
    <w:p w14:paraId="71CC02B4" w14:textId="77777777" w:rsidR="009A6136" w:rsidRDefault="009A6136" w:rsidP="00E12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mpagne &amp; Limousines">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7C76" w14:textId="0CF39A42" w:rsidR="00A86421" w:rsidRPr="000A253E" w:rsidRDefault="00A86421">
    <w:pPr>
      <w:pStyle w:val="Footer"/>
      <w:rPr>
        <w:rFonts w:ascii="Cambria" w:hAnsi="Cambria"/>
        <w:sz w:val="18"/>
        <w:szCs w:val="18"/>
      </w:rPr>
    </w:pPr>
    <w:r w:rsidRPr="000A253E">
      <w:rPr>
        <w:rFonts w:ascii="Cambria" w:hAnsi="Cambria"/>
        <w:sz w:val="18"/>
        <w:szCs w:val="18"/>
      </w:rPr>
      <w:t>Floyd County Head Start Birth to Five</w:t>
    </w:r>
    <w:r w:rsidRPr="000A253E">
      <w:rPr>
        <w:rFonts w:ascii="Cambria" w:hAnsi="Cambria"/>
        <w:sz w:val="18"/>
        <w:szCs w:val="18"/>
      </w:rPr>
      <w:tab/>
    </w:r>
    <w:r w:rsidRPr="000A253E">
      <w:rPr>
        <w:rFonts w:ascii="Cambria" w:hAnsi="Cambria"/>
        <w:sz w:val="18"/>
        <w:szCs w:val="18"/>
      </w:rPr>
      <w:tab/>
    </w:r>
    <w:r w:rsidRPr="000A253E">
      <w:rPr>
        <w:rFonts w:ascii="Cambria" w:hAnsi="Cambria"/>
        <w:sz w:val="18"/>
        <w:szCs w:val="18"/>
      </w:rPr>
      <w:fldChar w:fldCharType="begin"/>
    </w:r>
    <w:r w:rsidRPr="000A253E">
      <w:rPr>
        <w:rFonts w:ascii="Cambria" w:hAnsi="Cambria"/>
        <w:sz w:val="18"/>
        <w:szCs w:val="18"/>
      </w:rPr>
      <w:instrText xml:space="preserve"> PAGE   \* MERGEFORMAT </w:instrText>
    </w:r>
    <w:r w:rsidRPr="000A253E">
      <w:rPr>
        <w:rFonts w:ascii="Cambria" w:hAnsi="Cambria"/>
        <w:sz w:val="18"/>
        <w:szCs w:val="18"/>
      </w:rPr>
      <w:fldChar w:fldCharType="separate"/>
    </w:r>
    <w:r w:rsidRPr="000A253E">
      <w:rPr>
        <w:rFonts w:ascii="Cambria" w:hAnsi="Cambria"/>
        <w:noProof/>
        <w:sz w:val="18"/>
        <w:szCs w:val="18"/>
      </w:rPr>
      <w:t>5</w:t>
    </w:r>
    <w:r w:rsidRPr="000A253E">
      <w:rPr>
        <w:rFonts w:ascii="Cambria" w:hAnsi="Cambria"/>
        <w:noProof/>
        <w:sz w:val="18"/>
        <w:szCs w:val="18"/>
      </w:rPr>
      <w:fldChar w:fldCharType="end"/>
    </w:r>
  </w:p>
  <w:p w14:paraId="58099CA3" w14:textId="03CB00EB" w:rsidR="00A86421" w:rsidRPr="000A253E" w:rsidRDefault="00A86421">
    <w:pPr>
      <w:pStyle w:val="Footer"/>
      <w:rPr>
        <w:rFonts w:ascii="Cambria" w:hAnsi="Cambria"/>
        <w:sz w:val="18"/>
        <w:szCs w:val="18"/>
      </w:rPr>
    </w:pPr>
    <w:r w:rsidRPr="000A253E">
      <w:rPr>
        <w:rFonts w:ascii="Cambria" w:hAnsi="Cambria"/>
        <w:sz w:val="18"/>
        <w:szCs w:val="18"/>
      </w:rPr>
      <w:t>Community Assessment 202</w:t>
    </w:r>
    <w:r>
      <w:rPr>
        <w:rFonts w:ascii="Cambria" w:hAnsi="Cambria"/>
        <w:sz w:val="18"/>
        <w:szCs w:val="18"/>
      </w:rPr>
      <w:t>5</w:t>
    </w:r>
  </w:p>
  <w:p w14:paraId="508E996A" w14:textId="77777777" w:rsidR="00A86421" w:rsidRPr="000A253E" w:rsidRDefault="00A86421">
    <w:pPr>
      <w:pStyle w:val="Footer"/>
      <w:rPr>
        <w:rFonts w:ascii="Cambria" w:hAnsi="Cambria"/>
      </w:rPr>
    </w:pPr>
  </w:p>
  <w:p w14:paraId="71BDA58D" w14:textId="77777777" w:rsidR="00A86421" w:rsidRDefault="00A864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7963A" w14:textId="77777777" w:rsidR="009A6136" w:rsidRDefault="009A6136" w:rsidP="00E1240F">
      <w:pPr>
        <w:spacing w:after="0" w:line="240" w:lineRule="auto"/>
      </w:pPr>
      <w:r>
        <w:separator/>
      </w:r>
    </w:p>
  </w:footnote>
  <w:footnote w:type="continuationSeparator" w:id="0">
    <w:p w14:paraId="04883776" w14:textId="77777777" w:rsidR="009A6136" w:rsidRDefault="009A6136" w:rsidP="00E12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4C1A"/>
    <w:multiLevelType w:val="hybridMultilevel"/>
    <w:tmpl w:val="ADF4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11181"/>
    <w:multiLevelType w:val="hybridMultilevel"/>
    <w:tmpl w:val="F408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E16D2"/>
    <w:multiLevelType w:val="hybridMultilevel"/>
    <w:tmpl w:val="79F4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A93EA3"/>
    <w:multiLevelType w:val="hybridMultilevel"/>
    <w:tmpl w:val="218A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3138B"/>
    <w:multiLevelType w:val="hybridMultilevel"/>
    <w:tmpl w:val="E3D8742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9D12FCE"/>
    <w:multiLevelType w:val="multilevel"/>
    <w:tmpl w:val="3CF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153601"/>
    <w:multiLevelType w:val="hybridMultilevel"/>
    <w:tmpl w:val="F998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B3E88"/>
    <w:multiLevelType w:val="hybridMultilevel"/>
    <w:tmpl w:val="41CA6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DE5A98"/>
    <w:multiLevelType w:val="hybridMultilevel"/>
    <w:tmpl w:val="14CAF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1D4350"/>
    <w:multiLevelType w:val="hybridMultilevel"/>
    <w:tmpl w:val="2A4C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1506B5"/>
    <w:multiLevelType w:val="hybridMultilevel"/>
    <w:tmpl w:val="DE80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72E4C"/>
    <w:multiLevelType w:val="hybridMultilevel"/>
    <w:tmpl w:val="9E689A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438E5"/>
    <w:multiLevelType w:val="multilevel"/>
    <w:tmpl w:val="E544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062C5"/>
    <w:multiLevelType w:val="hybridMultilevel"/>
    <w:tmpl w:val="F8F688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0A5012"/>
    <w:multiLevelType w:val="hybridMultilevel"/>
    <w:tmpl w:val="3068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D17E1"/>
    <w:multiLevelType w:val="hybridMultilevel"/>
    <w:tmpl w:val="573E7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B456C"/>
    <w:multiLevelType w:val="hybridMultilevel"/>
    <w:tmpl w:val="179E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D01FB"/>
    <w:multiLevelType w:val="hybridMultilevel"/>
    <w:tmpl w:val="6E7E6AD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4E073973"/>
    <w:multiLevelType w:val="hybridMultilevel"/>
    <w:tmpl w:val="455C69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18051C6"/>
    <w:multiLevelType w:val="multilevel"/>
    <w:tmpl w:val="A370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430EEA"/>
    <w:multiLevelType w:val="hybridMultilevel"/>
    <w:tmpl w:val="BB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FE7BCF"/>
    <w:multiLevelType w:val="hybridMultilevel"/>
    <w:tmpl w:val="F148FA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9C05D61"/>
    <w:multiLevelType w:val="hybridMultilevel"/>
    <w:tmpl w:val="6462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B26CF0"/>
    <w:multiLevelType w:val="hybridMultilevel"/>
    <w:tmpl w:val="E40421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D107025"/>
    <w:multiLevelType w:val="hybridMultilevel"/>
    <w:tmpl w:val="F92C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0E0137"/>
    <w:multiLevelType w:val="hybridMultilevel"/>
    <w:tmpl w:val="D31A0E80"/>
    <w:lvl w:ilvl="0" w:tplc="2A48531C">
      <w:start w:val="399"/>
      <w:numFmt w:val="bullet"/>
      <w:lvlText w:val=""/>
      <w:lvlJc w:val="left"/>
      <w:pPr>
        <w:tabs>
          <w:tab w:val="num" w:pos="1440"/>
        </w:tabs>
        <w:ind w:left="1440" w:hanging="720"/>
      </w:pPr>
      <w:rPr>
        <w:rFonts w:ascii="WP MathA" w:eastAsia="Times New Roman" w:hAnsi="WP Math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9AB1C44"/>
    <w:multiLevelType w:val="hybridMultilevel"/>
    <w:tmpl w:val="4492F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15728E"/>
    <w:multiLevelType w:val="hybridMultilevel"/>
    <w:tmpl w:val="ED683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A7394F"/>
    <w:multiLevelType w:val="multilevel"/>
    <w:tmpl w:val="8FFA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9374C3"/>
    <w:multiLevelType w:val="hybridMultilevel"/>
    <w:tmpl w:val="321E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9069B"/>
    <w:multiLevelType w:val="hybridMultilevel"/>
    <w:tmpl w:val="50288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7"/>
  </w:num>
  <w:num w:numId="3">
    <w:abstractNumId w:val="23"/>
  </w:num>
  <w:num w:numId="4">
    <w:abstractNumId w:val="21"/>
  </w:num>
  <w:num w:numId="5">
    <w:abstractNumId w:val="20"/>
  </w:num>
  <w:num w:numId="6">
    <w:abstractNumId w:val="16"/>
  </w:num>
  <w:num w:numId="7">
    <w:abstractNumId w:val="22"/>
  </w:num>
  <w:num w:numId="8">
    <w:abstractNumId w:val="10"/>
  </w:num>
  <w:num w:numId="9">
    <w:abstractNumId w:val="14"/>
  </w:num>
  <w:num w:numId="10">
    <w:abstractNumId w:val="9"/>
  </w:num>
  <w:num w:numId="11">
    <w:abstractNumId w:val="6"/>
  </w:num>
  <w:num w:numId="12">
    <w:abstractNumId w:val="15"/>
  </w:num>
  <w:num w:numId="13">
    <w:abstractNumId w:val="25"/>
  </w:num>
  <w:num w:numId="14">
    <w:abstractNumId w:val="27"/>
  </w:num>
  <w:num w:numId="15">
    <w:abstractNumId w:val="2"/>
  </w:num>
  <w:num w:numId="16">
    <w:abstractNumId w:val="30"/>
  </w:num>
  <w:num w:numId="17">
    <w:abstractNumId w:val="8"/>
  </w:num>
  <w:num w:numId="18">
    <w:abstractNumId w:val="29"/>
  </w:num>
  <w:num w:numId="19">
    <w:abstractNumId w:val="3"/>
  </w:num>
  <w:num w:numId="20">
    <w:abstractNumId w:val="4"/>
  </w:num>
  <w:num w:numId="21">
    <w:abstractNumId w:val="0"/>
  </w:num>
  <w:num w:numId="22">
    <w:abstractNumId w:val="24"/>
  </w:num>
  <w:num w:numId="23">
    <w:abstractNumId w:val="17"/>
  </w:num>
  <w:num w:numId="24">
    <w:abstractNumId w:val="19"/>
  </w:num>
  <w:num w:numId="25">
    <w:abstractNumId w:val="11"/>
  </w:num>
  <w:num w:numId="26">
    <w:abstractNumId w:val="13"/>
  </w:num>
  <w:num w:numId="27">
    <w:abstractNumId w:val="1"/>
  </w:num>
  <w:num w:numId="28">
    <w:abstractNumId w:val="18"/>
  </w:num>
  <w:num w:numId="29">
    <w:abstractNumId w:val="12"/>
  </w:num>
  <w:num w:numId="30">
    <w:abstractNumId w:val="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40F"/>
    <w:rsid w:val="00001011"/>
    <w:rsid w:val="0000398D"/>
    <w:rsid w:val="00047E3D"/>
    <w:rsid w:val="00047E56"/>
    <w:rsid w:val="00057744"/>
    <w:rsid w:val="00061586"/>
    <w:rsid w:val="00061F03"/>
    <w:rsid w:val="00075631"/>
    <w:rsid w:val="000773F1"/>
    <w:rsid w:val="000774CD"/>
    <w:rsid w:val="00087564"/>
    <w:rsid w:val="000A1D6D"/>
    <w:rsid w:val="000A253E"/>
    <w:rsid w:val="000A2F95"/>
    <w:rsid w:val="000B44FC"/>
    <w:rsid w:val="000D2FC4"/>
    <w:rsid w:val="000E4C85"/>
    <w:rsid w:val="000E77D0"/>
    <w:rsid w:val="000F4D0D"/>
    <w:rsid w:val="00101836"/>
    <w:rsid w:val="00101EF3"/>
    <w:rsid w:val="00105B74"/>
    <w:rsid w:val="00106E21"/>
    <w:rsid w:val="00110232"/>
    <w:rsid w:val="00121750"/>
    <w:rsid w:val="00135577"/>
    <w:rsid w:val="00143AF8"/>
    <w:rsid w:val="0015600D"/>
    <w:rsid w:val="00156B4D"/>
    <w:rsid w:val="00156CB3"/>
    <w:rsid w:val="00157045"/>
    <w:rsid w:val="00164974"/>
    <w:rsid w:val="00164ADE"/>
    <w:rsid w:val="00166AC7"/>
    <w:rsid w:val="00167294"/>
    <w:rsid w:val="00171B2F"/>
    <w:rsid w:val="0017359B"/>
    <w:rsid w:val="00174736"/>
    <w:rsid w:val="00175B18"/>
    <w:rsid w:val="001763CA"/>
    <w:rsid w:val="00184E25"/>
    <w:rsid w:val="00193451"/>
    <w:rsid w:val="00195269"/>
    <w:rsid w:val="001A0777"/>
    <w:rsid w:val="001A327F"/>
    <w:rsid w:val="001A32AC"/>
    <w:rsid w:val="001A506F"/>
    <w:rsid w:val="001B2B58"/>
    <w:rsid w:val="001B5633"/>
    <w:rsid w:val="001C0876"/>
    <w:rsid w:val="001D335D"/>
    <w:rsid w:val="001D74D8"/>
    <w:rsid w:val="001E79DE"/>
    <w:rsid w:val="001F43E4"/>
    <w:rsid w:val="0020398B"/>
    <w:rsid w:val="00214A3D"/>
    <w:rsid w:val="0022676B"/>
    <w:rsid w:val="0023018D"/>
    <w:rsid w:val="002446EF"/>
    <w:rsid w:val="00251EC8"/>
    <w:rsid w:val="00253ED0"/>
    <w:rsid w:val="00262458"/>
    <w:rsid w:val="0026503C"/>
    <w:rsid w:val="00267008"/>
    <w:rsid w:val="002715BC"/>
    <w:rsid w:val="00272EA3"/>
    <w:rsid w:val="002874C5"/>
    <w:rsid w:val="002922DE"/>
    <w:rsid w:val="0029641F"/>
    <w:rsid w:val="00296E53"/>
    <w:rsid w:val="002A44F0"/>
    <w:rsid w:val="002A52C9"/>
    <w:rsid w:val="002D4879"/>
    <w:rsid w:val="002D716A"/>
    <w:rsid w:val="002E74DD"/>
    <w:rsid w:val="002F0A9B"/>
    <w:rsid w:val="002F2120"/>
    <w:rsid w:val="002F4D6A"/>
    <w:rsid w:val="002F6FAE"/>
    <w:rsid w:val="00304A1D"/>
    <w:rsid w:val="003102FF"/>
    <w:rsid w:val="003152C8"/>
    <w:rsid w:val="0031765C"/>
    <w:rsid w:val="00324BB8"/>
    <w:rsid w:val="003354CD"/>
    <w:rsid w:val="00343C0F"/>
    <w:rsid w:val="00344B23"/>
    <w:rsid w:val="00345F16"/>
    <w:rsid w:val="00351EB8"/>
    <w:rsid w:val="003551DF"/>
    <w:rsid w:val="00360FC1"/>
    <w:rsid w:val="00360FE5"/>
    <w:rsid w:val="0036163D"/>
    <w:rsid w:val="00364DBB"/>
    <w:rsid w:val="0037051E"/>
    <w:rsid w:val="0037122C"/>
    <w:rsid w:val="00376D8A"/>
    <w:rsid w:val="003808B1"/>
    <w:rsid w:val="00383023"/>
    <w:rsid w:val="00396002"/>
    <w:rsid w:val="003E1932"/>
    <w:rsid w:val="003F05C6"/>
    <w:rsid w:val="003F67BF"/>
    <w:rsid w:val="003F7F9C"/>
    <w:rsid w:val="0040456C"/>
    <w:rsid w:val="004053B7"/>
    <w:rsid w:val="00411037"/>
    <w:rsid w:val="00411DBF"/>
    <w:rsid w:val="00416085"/>
    <w:rsid w:val="00424EDF"/>
    <w:rsid w:val="004267AE"/>
    <w:rsid w:val="00433008"/>
    <w:rsid w:val="00436D84"/>
    <w:rsid w:val="004419CF"/>
    <w:rsid w:val="004436F1"/>
    <w:rsid w:val="00444F2E"/>
    <w:rsid w:val="0044726E"/>
    <w:rsid w:val="004473CF"/>
    <w:rsid w:val="0048015B"/>
    <w:rsid w:val="00484642"/>
    <w:rsid w:val="004A110B"/>
    <w:rsid w:val="004B5F00"/>
    <w:rsid w:val="004C2BC8"/>
    <w:rsid w:val="004C5A4C"/>
    <w:rsid w:val="004C6874"/>
    <w:rsid w:val="004D607E"/>
    <w:rsid w:val="004F22D6"/>
    <w:rsid w:val="004F7E2C"/>
    <w:rsid w:val="0050159C"/>
    <w:rsid w:val="005149D0"/>
    <w:rsid w:val="005169DB"/>
    <w:rsid w:val="00525B2F"/>
    <w:rsid w:val="00527C32"/>
    <w:rsid w:val="00533EC7"/>
    <w:rsid w:val="00535E27"/>
    <w:rsid w:val="005447DC"/>
    <w:rsid w:val="00554451"/>
    <w:rsid w:val="005669A9"/>
    <w:rsid w:val="00572338"/>
    <w:rsid w:val="005749A8"/>
    <w:rsid w:val="005835D2"/>
    <w:rsid w:val="00584F7A"/>
    <w:rsid w:val="0058757F"/>
    <w:rsid w:val="0059228C"/>
    <w:rsid w:val="005A5331"/>
    <w:rsid w:val="005C523B"/>
    <w:rsid w:val="005C7877"/>
    <w:rsid w:val="005D0DC8"/>
    <w:rsid w:val="005D324C"/>
    <w:rsid w:val="005D6DA1"/>
    <w:rsid w:val="005D7958"/>
    <w:rsid w:val="005E3B5B"/>
    <w:rsid w:val="005F1FD9"/>
    <w:rsid w:val="005F2BB2"/>
    <w:rsid w:val="0061619C"/>
    <w:rsid w:val="006244EE"/>
    <w:rsid w:val="00641984"/>
    <w:rsid w:val="00647595"/>
    <w:rsid w:val="0066203C"/>
    <w:rsid w:val="00666FA9"/>
    <w:rsid w:val="00680952"/>
    <w:rsid w:val="00682E20"/>
    <w:rsid w:val="00684371"/>
    <w:rsid w:val="00691904"/>
    <w:rsid w:val="00692766"/>
    <w:rsid w:val="006932A7"/>
    <w:rsid w:val="006949E1"/>
    <w:rsid w:val="00695ECC"/>
    <w:rsid w:val="006A1A50"/>
    <w:rsid w:val="006A2F8A"/>
    <w:rsid w:val="006A3E7D"/>
    <w:rsid w:val="006A7A5E"/>
    <w:rsid w:val="006F4062"/>
    <w:rsid w:val="006F54B4"/>
    <w:rsid w:val="006F7866"/>
    <w:rsid w:val="0070126E"/>
    <w:rsid w:val="00710E91"/>
    <w:rsid w:val="00712A32"/>
    <w:rsid w:val="00713410"/>
    <w:rsid w:val="00721939"/>
    <w:rsid w:val="00723D2D"/>
    <w:rsid w:val="00725381"/>
    <w:rsid w:val="0073027D"/>
    <w:rsid w:val="00733008"/>
    <w:rsid w:val="00745F32"/>
    <w:rsid w:val="00751EBC"/>
    <w:rsid w:val="00757087"/>
    <w:rsid w:val="00780027"/>
    <w:rsid w:val="007828B6"/>
    <w:rsid w:val="007A3BE4"/>
    <w:rsid w:val="007B188C"/>
    <w:rsid w:val="007B4AB0"/>
    <w:rsid w:val="007B6DCF"/>
    <w:rsid w:val="007F412E"/>
    <w:rsid w:val="00815CCF"/>
    <w:rsid w:val="008246D3"/>
    <w:rsid w:val="0083780A"/>
    <w:rsid w:val="00844FD0"/>
    <w:rsid w:val="00847C33"/>
    <w:rsid w:val="00857C9B"/>
    <w:rsid w:val="008660BA"/>
    <w:rsid w:val="00867E0A"/>
    <w:rsid w:val="00874B8D"/>
    <w:rsid w:val="008A1DEA"/>
    <w:rsid w:val="008A34B7"/>
    <w:rsid w:val="008C3A54"/>
    <w:rsid w:val="008C75F3"/>
    <w:rsid w:val="008D0366"/>
    <w:rsid w:val="008D1EED"/>
    <w:rsid w:val="008D4986"/>
    <w:rsid w:val="008D5781"/>
    <w:rsid w:val="008E3AAD"/>
    <w:rsid w:val="008E4173"/>
    <w:rsid w:val="008F0411"/>
    <w:rsid w:val="008F4D1F"/>
    <w:rsid w:val="00900694"/>
    <w:rsid w:val="0090086A"/>
    <w:rsid w:val="00902E9F"/>
    <w:rsid w:val="0091139F"/>
    <w:rsid w:val="00913245"/>
    <w:rsid w:val="00916B8F"/>
    <w:rsid w:val="00920010"/>
    <w:rsid w:val="00930F27"/>
    <w:rsid w:val="0093687B"/>
    <w:rsid w:val="00944FEF"/>
    <w:rsid w:val="009508EC"/>
    <w:rsid w:val="009520DF"/>
    <w:rsid w:val="00954036"/>
    <w:rsid w:val="009554BC"/>
    <w:rsid w:val="009570F1"/>
    <w:rsid w:val="0095747C"/>
    <w:rsid w:val="00963C43"/>
    <w:rsid w:val="00980580"/>
    <w:rsid w:val="00987340"/>
    <w:rsid w:val="00987EA3"/>
    <w:rsid w:val="009A37F4"/>
    <w:rsid w:val="009A6136"/>
    <w:rsid w:val="009A6BC4"/>
    <w:rsid w:val="009B3092"/>
    <w:rsid w:val="009C1EBD"/>
    <w:rsid w:val="009D52BD"/>
    <w:rsid w:val="009D61E9"/>
    <w:rsid w:val="009E3A8A"/>
    <w:rsid w:val="009F2015"/>
    <w:rsid w:val="009F3198"/>
    <w:rsid w:val="009F69CA"/>
    <w:rsid w:val="00A071A0"/>
    <w:rsid w:val="00A110DB"/>
    <w:rsid w:val="00A179E5"/>
    <w:rsid w:val="00A26121"/>
    <w:rsid w:val="00A265D8"/>
    <w:rsid w:val="00A32426"/>
    <w:rsid w:val="00A33922"/>
    <w:rsid w:val="00A465E1"/>
    <w:rsid w:val="00A549E5"/>
    <w:rsid w:val="00A56753"/>
    <w:rsid w:val="00A709E3"/>
    <w:rsid w:val="00A819E5"/>
    <w:rsid w:val="00A85522"/>
    <w:rsid w:val="00A858C9"/>
    <w:rsid w:val="00A86421"/>
    <w:rsid w:val="00A876BA"/>
    <w:rsid w:val="00AB33DA"/>
    <w:rsid w:val="00AD3A76"/>
    <w:rsid w:val="00AD674A"/>
    <w:rsid w:val="00AF6AB6"/>
    <w:rsid w:val="00B01312"/>
    <w:rsid w:val="00B0695A"/>
    <w:rsid w:val="00B10FE9"/>
    <w:rsid w:val="00B16D68"/>
    <w:rsid w:val="00B266AA"/>
    <w:rsid w:val="00B3274B"/>
    <w:rsid w:val="00B445C3"/>
    <w:rsid w:val="00B47894"/>
    <w:rsid w:val="00B5216E"/>
    <w:rsid w:val="00B53F61"/>
    <w:rsid w:val="00B5705E"/>
    <w:rsid w:val="00B62867"/>
    <w:rsid w:val="00B6629D"/>
    <w:rsid w:val="00BB23CB"/>
    <w:rsid w:val="00BC27A8"/>
    <w:rsid w:val="00BC3F5B"/>
    <w:rsid w:val="00BD2450"/>
    <w:rsid w:val="00BD5EA8"/>
    <w:rsid w:val="00BD7964"/>
    <w:rsid w:val="00BD7D47"/>
    <w:rsid w:val="00BE3B1C"/>
    <w:rsid w:val="00BE6882"/>
    <w:rsid w:val="00C00F7D"/>
    <w:rsid w:val="00C05150"/>
    <w:rsid w:val="00C10587"/>
    <w:rsid w:val="00C13A84"/>
    <w:rsid w:val="00C25286"/>
    <w:rsid w:val="00C5053B"/>
    <w:rsid w:val="00C50AE6"/>
    <w:rsid w:val="00C52839"/>
    <w:rsid w:val="00C5514F"/>
    <w:rsid w:val="00C60414"/>
    <w:rsid w:val="00C636FA"/>
    <w:rsid w:val="00C6666C"/>
    <w:rsid w:val="00C7098A"/>
    <w:rsid w:val="00C77BB9"/>
    <w:rsid w:val="00C84DAA"/>
    <w:rsid w:val="00C96B30"/>
    <w:rsid w:val="00CA1958"/>
    <w:rsid w:val="00CA31C2"/>
    <w:rsid w:val="00CA536C"/>
    <w:rsid w:val="00CA6F8A"/>
    <w:rsid w:val="00CB4878"/>
    <w:rsid w:val="00CB54E9"/>
    <w:rsid w:val="00CB764B"/>
    <w:rsid w:val="00CC274E"/>
    <w:rsid w:val="00CD0256"/>
    <w:rsid w:val="00CD0563"/>
    <w:rsid w:val="00CE0E78"/>
    <w:rsid w:val="00D05DC8"/>
    <w:rsid w:val="00D07E2F"/>
    <w:rsid w:val="00D13D23"/>
    <w:rsid w:val="00D13FDD"/>
    <w:rsid w:val="00D212B6"/>
    <w:rsid w:val="00D215A1"/>
    <w:rsid w:val="00D46B2F"/>
    <w:rsid w:val="00D54ECB"/>
    <w:rsid w:val="00D6110C"/>
    <w:rsid w:val="00D627BE"/>
    <w:rsid w:val="00D647D4"/>
    <w:rsid w:val="00D755FC"/>
    <w:rsid w:val="00D7593A"/>
    <w:rsid w:val="00D75D9B"/>
    <w:rsid w:val="00D9078A"/>
    <w:rsid w:val="00D911F2"/>
    <w:rsid w:val="00D92C37"/>
    <w:rsid w:val="00DA65D7"/>
    <w:rsid w:val="00DB2E0A"/>
    <w:rsid w:val="00DB7177"/>
    <w:rsid w:val="00DE0748"/>
    <w:rsid w:val="00DE1FEE"/>
    <w:rsid w:val="00DF28DC"/>
    <w:rsid w:val="00DF617C"/>
    <w:rsid w:val="00DF6AA6"/>
    <w:rsid w:val="00E1240F"/>
    <w:rsid w:val="00E150C5"/>
    <w:rsid w:val="00E426C5"/>
    <w:rsid w:val="00E439C2"/>
    <w:rsid w:val="00E443E1"/>
    <w:rsid w:val="00E45545"/>
    <w:rsid w:val="00E618CB"/>
    <w:rsid w:val="00E74CAA"/>
    <w:rsid w:val="00E92BF4"/>
    <w:rsid w:val="00E94BD6"/>
    <w:rsid w:val="00E9673D"/>
    <w:rsid w:val="00EA3591"/>
    <w:rsid w:val="00EA7AA4"/>
    <w:rsid w:val="00EB1712"/>
    <w:rsid w:val="00EB4A75"/>
    <w:rsid w:val="00EB6DE3"/>
    <w:rsid w:val="00EB7277"/>
    <w:rsid w:val="00EC245E"/>
    <w:rsid w:val="00EC34D4"/>
    <w:rsid w:val="00EC6CE6"/>
    <w:rsid w:val="00ED6D6D"/>
    <w:rsid w:val="00ED6F75"/>
    <w:rsid w:val="00EE0900"/>
    <w:rsid w:val="00EE315B"/>
    <w:rsid w:val="00EF6267"/>
    <w:rsid w:val="00F004A1"/>
    <w:rsid w:val="00F00D33"/>
    <w:rsid w:val="00F174B4"/>
    <w:rsid w:val="00F2056B"/>
    <w:rsid w:val="00F25214"/>
    <w:rsid w:val="00F26130"/>
    <w:rsid w:val="00F33212"/>
    <w:rsid w:val="00F33F4B"/>
    <w:rsid w:val="00F40EC2"/>
    <w:rsid w:val="00F420B6"/>
    <w:rsid w:val="00F421A1"/>
    <w:rsid w:val="00F478DF"/>
    <w:rsid w:val="00F55911"/>
    <w:rsid w:val="00F56322"/>
    <w:rsid w:val="00F569D7"/>
    <w:rsid w:val="00F652B1"/>
    <w:rsid w:val="00F65E49"/>
    <w:rsid w:val="00F73A31"/>
    <w:rsid w:val="00F7534F"/>
    <w:rsid w:val="00F85C2A"/>
    <w:rsid w:val="00F85C5C"/>
    <w:rsid w:val="00F93F76"/>
    <w:rsid w:val="00FA4554"/>
    <w:rsid w:val="00FB4559"/>
    <w:rsid w:val="00FD071C"/>
    <w:rsid w:val="00FD16F1"/>
    <w:rsid w:val="00FD7E15"/>
    <w:rsid w:val="00FE3C7F"/>
    <w:rsid w:val="00FF17A5"/>
    <w:rsid w:val="00FF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A13E1"/>
  <w15:chartTrackingRefBased/>
  <w15:docId w15:val="{14EC494E-7A06-4BE5-A7BA-202C10B1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5C6"/>
  </w:style>
  <w:style w:type="paragraph" w:styleId="Heading1">
    <w:name w:val="heading 1"/>
    <w:basedOn w:val="Heading4"/>
    <w:next w:val="Normal"/>
    <w:link w:val="Heading1Char"/>
    <w:uiPriority w:val="9"/>
    <w:qFormat/>
    <w:rsid w:val="00351EB8"/>
    <w:pPr>
      <w:outlineLvl w:val="0"/>
    </w:pPr>
  </w:style>
  <w:style w:type="paragraph" w:styleId="Heading2">
    <w:name w:val="heading 2"/>
    <w:basedOn w:val="Normal"/>
    <w:next w:val="Normal"/>
    <w:link w:val="Heading2Char"/>
    <w:uiPriority w:val="9"/>
    <w:unhideWhenUsed/>
    <w:qFormat/>
    <w:rsid w:val="008A34B7"/>
    <w:pPr>
      <w:keepNext/>
      <w:keepLines/>
      <w:spacing w:before="40" w:after="0"/>
      <w:outlineLvl w:val="1"/>
    </w:pPr>
    <w:rPr>
      <w:rFonts w:ascii="Cambria" w:eastAsiaTheme="majorEastAsia" w:hAnsi="Cambr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A34B7"/>
    <w:pPr>
      <w:keepNext/>
      <w:keepLines/>
      <w:spacing w:before="40" w:after="0"/>
      <w:outlineLvl w:val="2"/>
    </w:pPr>
    <w:rPr>
      <w:rFonts w:ascii="Cambria" w:eastAsiaTheme="majorEastAsia" w:hAnsi="Cambria" w:cstheme="majorBidi"/>
      <w:b/>
      <w:sz w:val="24"/>
      <w:szCs w:val="24"/>
    </w:rPr>
  </w:style>
  <w:style w:type="paragraph" w:styleId="Heading4">
    <w:name w:val="heading 4"/>
    <w:aliases w:val="Heading 0"/>
    <w:basedOn w:val="Title"/>
    <w:next w:val="Normal"/>
    <w:link w:val="Heading4Char"/>
    <w:uiPriority w:val="9"/>
    <w:unhideWhenUsed/>
    <w:rsid w:val="00351EB8"/>
    <w:pPr>
      <w:outlineLvl w:val="3"/>
    </w:pPr>
  </w:style>
  <w:style w:type="paragraph" w:styleId="Heading5">
    <w:name w:val="heading 5"/>
    <w:basedOn w:val="Normal"/>
    <w:next w:val="Normal"/>
    <w:link w:val="Heading5Char"/>
    <w:uiPriority w:val="9"/>
    <w:unhideWhenUsed/>
    <w:qFormat/>
    <w:rsid w:val="00AF6AB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EB8"/>
    <w:rPr>
      <w:rFonts w:ascii="Cambria" w:eastAsiaTheme="majorEastAsia" w:hAnsi="Cambria" w:cstheme="majorBidi"/>
      <w:b/>
      <w:spacing w:val="-10"/>
      <w:kern w:val="28"/>
      <w:sz w:val="56"/>
      <w:szCs w:val="56"/>
    </w:rPr>
  </w:style>
  <w:style w:type="paragraph" w:styleId="Title">
    <w:name w:val="Title"/>
    <w:basedOn w:val="Normal"/>
    <w:next w:val="Normal"/>
    <w:link w:val="TitleChar"/>
    <w:uiPriority w:val="10"/>
    <w:qFormat/>
    <w:rsid w:val="00C25286"/>
    <w:pPr>
      <w:spacing w:after="0" w:line="240" w:lineRule="auto"/>
      <w:contextualSpacing/>
    </w:pPr>
    <w:rPr>
      <w:rFonts w:ascii="Cambria" w:eastAsiaTheme="majorEastAsia" w:hAnsi="Cambria" w:cstheme="majorBidi"/>
      <w:b/>
      <w:spacing w:val="-10"/>
      <w:kern w:val="28"/>
      <w:sz w:val="56"/>
      <w:szCs w:val="56"/>
    </w:rPr>
  </w:style>
  <w:style w:type="character" w:customStyle="1" w:styleId="TitleChar">
    <w:name w:val="Title Char"/>
    <w:basedOn w:val="DefaultParagraphFont"/>
    <w:link w:val="Title"/>
    <w:uiPriority w:val="10"/>
    <w:rsid w:val="00C25286"/>
    <w:rPr>
      <w:rFonts w:ascii="Cambria" w:eastAsiaTheme="majorEastAsia" w:hAnsi="Cambria" w:cstheme="majorBidi"/>
      <w:b/>
      <w:spacing w:val="-10"/>
      <w:kern w:val="28"/>
      <w:sz w:val="56"/>
      <w:szCs w:val="56"/>
    </w:rPr>
  </w:style>
  <w:style w:type="character" w:customStyle="1" w:styleId="Heading2Char">
    <w:name w:val="Heading 2 Char"/>
    <w:basedOn w:val="DefaultParagraphFont"/>
    <w:link w:val="Heading2"/>
    <w:uiPriority w:val="9"/>
    <w:rsid w:val="008A34B7"/>
    <w:rPr>
      <w:rFonts w:ascii="Cambria" w:eastAsiaTheme="majorEastAsia" w:hAnsi="Cambria" w:cstheme="majorBidi"/>
      <w:b/>
      <w:color w:val="2F5496" w:themeColor="accent1" w:themeShade="BF"/>
      <w:sz w:val="26"/>
      <w:szCs w:val="26"/>
    </w:rPr>
  </w:style>
  <w:style w:type="paragraph" w:styleId="Header">
    <w:name w:val="header"/>
    <w:basedOn w:val="Normal"/>
    <w:link w:val="HeaderChar"/>
    <w:uiPriority w:val="99"/>
    <w:unhideWhenUsed/>
    <w:rsid w:val="00E12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40F"/>
  </w:style>
  <w:style w:type="paragraph" w:styleId="Footer">
    <w:name w:val="footer"/>
    <w:basedOn w:val="Normal"/>
    <w:link w:val="FooterChar"/>
    <w:uiPriority w:val="99"/>
    <w:unhideWhenUsed/>
    <w:rsid w:val="00E12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40F"/>
  </w:style>
  <w:style w:type="character" w:customStyle="1" w:styleId="Heading3Char">
    <w:name w:val="Heading 3 Char"/>
    <w:basedOn w:val="DefaultParagraphFont"/>
    <w:link w:val="Heading3"/>
    <w:uiPriority w:val="9"/>
    <w:rsid w:val="008A34B7"/>
    <w:rPr>
      <w:rFonts w:ascii="Cambria" w:eastAsiaTheme="majorEastAsia" w:hAnsi="Cambria" w:cstheme="majorBidi"/>
      <w:b/>
      <w:sz w:val="24"/>
      <w:szCs w:val="24"/>
    </w:rPr>
  </w:style>
  <w:style w:type="paragraph" w:styleId="BodyText">
    <w:name w:val="Body Text"/>
    <w:basedOn w:val="Normal"/>
    <w:link w:val="BodyTextChar"/>
    <w:uiPriority w:val="1"/>
    <w:qFormat/>
    <w:rsid w:val="008F0411"/>
    <w:pPr>
      <w:widowControl w:val="0"/>
      <w:autoSpaceDE w:val="0"/>
      <w:autoSpaceDN w:val="0"/>
      <w:spacing w:after="0" w:line="240" w:lineRule="auto"/>
    </w:pPr>
    <w:rPr>
      <w:rFonts w:ascii="Calibri" w:eastAsia="Calibri" w:hAnsi="Calibri" w:cs="Calibri"/>
      <w:kern w:val="0"/>
      <w:sz w:val="21"/>
      <w:szCs w:val="21"/>
      <w14:ligatures w14:val="none"/>
    </w:rPr>
  </w:style>
  <w:style w:type="character" w:customStyle="1" w:styleId="BodyTextChar">
    <w:name w:val="Body Text Char"/>
    <w:basedOn w:val="DefaultParagraphFont"/>
    <w:link w:val="BodyText"/>
    <w:uiPriority w:val="1"/>
    <w:rsid w:val="008F0411"/>
    <w:rPr>
      <w:rFonts w:ascii="Calibri" w:eastAsia="Calibri" w:hAnsi="Calibri" w:cs="Calibri"/>
      <w:kern w:val="0"/>
      <w:sz w:val="21"/>
      <w:szCs w:val="21"/>
      <w14:ligatures w14:val="none"/>
    </w:rPr>
  </w:style>
  <w:style w:type="paragraph" w:customStyle="1" w:styleId="TableParagraph">
    <w:name w:val="Table Paragraph"/>
    <w:basedOn w:val="Normal"/>
    <w:uiPriority w:val="1"/>
    <w:qFormat/>
    <w:rsid w:val="008F0411"/>
    <w:pPr>
      <w:widowControl w:val="0"/>
      <w:autoSpaceDE w:val="0"/>
      <w:autoSpaceDN w:val="0"/>
      <w:spacing w:before="50" w:after="0" w:line="240" w:lineRule="auto"/>
    </w:pPr>
    <w:rPr>
      <w:rFonts w:ascii="Calibri" w:eastAsia="Calibri" w:hAnsi="Calibri" w:cs="Calibri"/>
      <w:kern w:val="0"/>
      <w14:ligatures w14:val="none"/>
    </w:rPr>
  </w:style>
  <w:style w:type="character" w:styleId="Hyperlink">
    <w:name w:val="Hyperlink"/>
    <w:basedOn w:val="DefaultParagraphFont"/>
    <w:uiPriority w:val="99"/>
    <w:unhideWhenUsed/>
    <w:rsid w:val="00A265D8"/>
    <w:rPr>
      <w:color w:val="0563C1" w:themeColor="hyperlink"/>
      <w:u w:val="single"/>
    </w:rPr>
  </w:style>
  <w:style w:type="character" w:customStyle="1" w:styleId="UnresolvedMention1">
    <w:name w:val="Unresolved Mention1"/>
    <w:basedOn w:val="DefaultParagraphFont"/>
    <w:uiPriority w:val="99"/>
    <w:semiHidden/>
    <w:unhideWhenUsed/>
    <w:rsid w:val="00A265D8"/>
    <w:rPr>
      <w:color w:val="605E5C"/>
      <w:shd w:val="clear" w:color="auto" w:fill="E1DFDD"/>
    </w:rPr>
  </w:style>
  <w:style w:type="character" w:customStyle="1" w:styleId="Heading4Char">
    <w:name w:val="Heading 4 Char"/>
    <w:aliases w:val="Heading 0 Char"/>
    <w:basedOn w:val="DefaultParagraphFont"/>
    <w:link w:val="Heading4"/>
    <w:uiPriority w:val="9"/>
    <w:rsid w:val="00351EB8"/>
    <w:rPr>
      <w:rFonts w:ascii="Cambria" w:eastAsiaTheme="majorEastAsia" w:hAnsi="Cambria" w:cstheme="majorBidi"/>
      <w:b/>
      <w:spacing w:val="-10"/>
      <w:kern w:val="28"/>
      <w:sz w:val="56"/>
      <w:szCs w:val="56"/>
    </w:rPr>
  </w:style>
  <w:style w:type="paragraph" w:styleId="ListParagraph">
    <w:name w:val="List Paragraph"/>
    <w:basedOn w:val="Normal"/>
    <w:uiPriority w:val="34"/>
    <w:qFormat/>
    <w:rsid w:val="00AF6AB6"/>
    <w:pPr>
      <w:ind w:left="720"/>
      <w:contextualSpacing/>
    </w:pPr>
  </w:style>
  <w:style w:type="character" w:customStyle="1" w:styleId="Heading5Char">
    <w:name w:val="Heading 5 Char"/>
    <w:basedOn w:val="DefaultParagraphFont"/>
    <w:link w:val="Heading5"/>
    <w:uiPriority w:val="9"/>
    <w:rsid w:val="00AF6AB6"/>
    <w:rPr>
      <w:rFonts w:asciiTheme="majorHAnsi" w:eastAsiaTheme="majorEastAsia" w:hAnsiTheme="majorHAnsi" w:cstheme="majorBidi"/>
      <w:color w:val="2F5496" w:themeColor="accent1" w:themeShade="BF"/>
    </w:rPr>
  </w:style>
  <w:style w:type="paragraph" w:styleId="Caption">
    <w:name w:val="caption"/>
    <w:basedOn w:val="Normal"/>
    <w:next w:val="Normal"/>
    <w:qFormat/>
    <w:rsid w:val="00106E21"/>
    <w:pPr>
      <w:spacing w:after="0" w:line="240" w:lineRule="auto"/>
    </w:pPr>
    <w:rPr>
      <w:rFonts w:ascii="Times New Roman" w:eastAsia="Times New Roman" w:hAnsi="Times New Roman" w:cs="Times New Roman"/>
      <w:b/>
      <w:bCs/>
      <w:kern w:val="0"/>
      <w:sz w:val="20"/>
      <w:szCs w:val="20"/>
      <w14:ligatures w14:val="none"/>
    </w:rPr>
  </w:style>
  <w:style w:type="paragraph" w:styleId="TOCHeading">
    <w:name w:val="TOC Heading"/>
    <w:basedOn w:val="Heading1"/>
    <w:next w:val="Normal"/>
    <w:uiPriority w:val="39"/>
    <w:unhideWhenUsed/>
    <w:qFormat/>
    <w:rsid w:val="009A6BC4"/>
    <w:pPr>
      <w:outlineLvl w:val="9"/>
    </w:pPr>
    <w:rPr>
      <w:kern w:val="0"/>
      <w14:ligatures w14:val="none"/>
    </w:rPr>
  </w:style>
  <w:style w:type="paragraph" w:styleId="TOC1">
    <w:name w:val="toc 1"/>
    <w:basedOn w:val="Normal"/>
    <w:next w:val="Normal"/>
    <w:autoRedefine/>
    <w:uiPriority w:val="39"/>
    <w:unhideWhenUsed/>
    <w:rsid w:val="009A6BC4"/>
    <w:pPr>
      <w:spacing w:before="120" w:after="120"/>
    </w:pPr>
    <w:rPr>
      <w:b/>
      <w:bCs/>
      <w:caps/>
      <w:sz w:val="20"/>
      <w:szCs w:val="20"/>
    </w:rPr>
  </w:style>
  <w:style w:type="paragraph" w:styleId="TOC2">
    <w:name w:val="toc 2"/>
    <w:basedOn w:val="Normal"/>
    <w:next w:val="Normal"/>
    <w:autoRedefine/>
    <w:uiPriority w:val="39"/>
    <w:unhideWhenUsed/>
    <w:rsid w:val="009A6BC4"/>
    <w:pPr>
      <w:spacing w:after="0"/>
      <w:ind w:left="220"/>
    </w:pPr>
    <w:rPr>
      <w:smallCaps/>
      <w:sz w:val="20"/>
      <w:szCs w:val="20"/>
    </w:rPr>
  </w:style>
  <w:style w:type="paragraph" w:styleId="TOC3">
    <w:name w:val="toc 3"/>
    <w:basedOn w:val="Normal"/>
    <w:next w:val="Normal"/>
    <w:autoRedefine/>
    <w:uiPriority w:val="39"/>
    <w:unhideWhenUsed/>
    <w:rsid w:val="009A6BC4"/>
    <w:pPr>
      <w:spacing w:after="0"/>
      <w:ind w:left="440"/>
    </w:pPr>
    <w:rPr>
      <w:i/>
      <w:iCs/>
      <w:sz w:val="20"/>
      <w:szCs w:val="20"/>
    </w:rPr>
  </w:style>
  <w:style w:type="paragraph" w:styleId="TOC4">
    <w:name w:val="toc 4"/>
    <w:basedOn w:val="Normal"/>
    <w:next w:val="Normal"/>
    <w:autoRedefine/>
    <w:uiPriority w:val="39"/>
    <w:unhideWhenUsed/>
    <w:rsid w:val="009A6BC4"/>
    <w:pPr>
      <w:spacing w:after="0"/>
      <w:ind w:left="660"/>
    </w:pPr>
    <w:rPr>
      <w:sz w:val="18"/>
      <w:szCs w:val="18"/>
    </w:rPr>
  </w:style>
  <w:style w:type="paragraph" w:styleId="TOC5">
    <w:name w:val="toc 5"/>
    <w:basedOn w:val="Normal"/>
    <w:next w:val="Normal"/>
    <w:autoRedefine/>
    <w:uiPriority w:val="39"/>
    <w:unhideWhenUsed/>
    <w:rsid w:val="009A6BC4"/>
    <w:pPr>
      <w:spacing w:after="0"/>
      <w:ind w:left="880"/>
    </w:pPr>
    <w:rPr>
      <w:sz w:val="18"/>
      <w:szCs w:val="18"/>
    </w:rPr>
  </w:style>
  <w:style w:type="paragraph" w:styleId="TOC6">
    <w:name w:val="toc 6"/>
    <w:basedOn w:val="Normal"/>
    <w:next w:val="Normal"/>
    <w:autoRedefine/>
    <w:uiPriority w:val="39"/>
    <w:unhideWhenUsed/>
    <w:rsid w:val="009A6BC4"/>
    <w:pPr>
      <w:spacing w:after="0"/>
      <w:ind w:left="1100"/>
    </w:pPr>
    <w:rPr>
      <w:sz w:val="18"/>
      <w:szCs w:val="18"/>
    </w:rPr>
  </w:style>
  <w:style w:type="paragraph" w:styleId="TOC7">
    <w:name w:val="toc 7"/>
    <w:basedOn w:val="Normal"/>
    <w:next w:val="Normal"/>
    <w:autoRedefine/>
    <w:uiPriority w:val="39"/>
    <w:unhideWhenUsed/>
    <w:rsid w:val="009A6BC4"/>
    <w:pPr>
      <w:spacing w:after="0"/>
      <w:ind w:left="1320"/>
    </w:pPr>
    <w:rPr>
      <w:sz w:val="18"/>
      <w:szCs w:val="18"/>
    </w:rPr>
  </w:style>
  <w:style w:type="paragraph" w:styleId="TOC8">
    <w:name w:val="toc 8"/>
    <w:basedOn w:val="Normal"/>
    <w:next w:val="Normal"/>
    <w:autoRedefine/>
    <w:uiPriority w:val="39"/>
    <w:unhideWhenUsed/>
    <w:rsid w:val="009A6BC4"/>
    <w:pPr>
      <w:spacing w:after="0"/>
      <w:ind w:left="1540"/>
    </w:pPr>
    <w:rPr>
      <w:sz w:val="18"/>
      <w:szCs w:val="18"/>
    </w:rPr>
  </w:style>
  <w:style w:type="paragraph" w:styleId="TOC9">
    <w:name w:val="toc 9"/>
    <w:basedOn w:val="Normal"/>
    <w:next w:val="Normal"/>
    <w:autoRedefine/>
    <w:uiPriority w:val="39"/>
    <w:unhideWhenUsed/>
    <w:rsid w:val="009A6BC4"/>
    <w:pPr>
      <w:spacing w:after="0"/>
      <w:ind w:left="1760"/>
    </w:pPr>
    <w:rPr>
      <w:sz w:val="18"/>
      <w:szCs w:val="18"/>
    </w:rPr>
  </w:style>
  <w:style w:type="paragraph" w:styleId="BalloonText">
    <w:name w:val="Balloon Text"/>
    <w:basedOn w:val="Normal"/>
    <w:link w:val="BalloonTextChar"/>
    <w:uiPriority w:val="99"/>
    <w:semiHidden/>
    <w:unhideWhenUsed/>
    <w:rsid w:val="00E43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9C2"/>
    <w:rPr>
      <w:rFonts w:ascii="Segoe UI" w:hAnsi="Segoe UI" w:cs="Segoe UI"/>
      <w:sz w:val="18"/>
      <w:szCs w:val="18"/>
    </w:rPr>
  </w:style>
  <w:style w:type="character" w:customStyle="1" w:styleId="numbers">
    <w:name w:val="numbers"/>
    <w:basedOn w:val="DefaultParagraphFont"/>
    <w:rsid w:val="00A32426"/>
  </w:style>
  <w:style w:type="paragraph" w:customStyle="1" w:styleId="description">
    <w:name w:val="description"/>
    <w:basedOn w:val="Normal"/>
    <w:rsid w:val="00F85C5C"/>
    <w:pPr>
      <w:spacing w:after="200" w:line="276" w:lineRule="auto"/>
    </w:pPr>
    <w:rPr>
      <w:rFonts w:eastAsiaTheme="minorEastAsia"/>
      <w:kern w:val="0"/>
      <w14:ligatures w14:val="none"/>
    </w:rPr>
  </w:style>
  <w:style w:type="table" w:customStyle="1" w:styleId="indicatorTB">
    <w:name w:val="indicatorTB"/>
    <w:basedOn w:val="TableNormal"/>
    <w:uiPriority w:val="99"/>
    <w:rsid w:val="00F85C5C"/>
    <w:pPr>
      <w:spacing w:after="0" w:line="240" w:lineRule="auto"/>
    </w:pPr>
    <w:rPr>
      <w:rFonts w:eastAsiaTheme="minorEastAsia"/>
      <w:kern w:val="0"/>
      <w14:ligatures w14:val="none"/>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72" w:type="dxa"/>
        <w:bottom w:w="72" w:type="dxa"/>
        <w:right w:w="72" w:type="dxa"/>
      </w:tblCellMar>
    </w:tblPr>
    <w:tcPr>
      <w:vAlign w:val="center"/>
    </w:tcPr>
    <w:tblStylePr w:type="firstRow">
      <w:tblPr/>
      <w:tcPr>
        <w:shd w:val="clear" w:color="auto" w:fill="F7F3E8"/>
      </w:tcPr>
    </w:tblStylePr>
  </w:style>
  <w:style w:type="paragraph" w:customStyle="1" w:styleId="gaugelegend">
    <w:name w:val="gaugelegend"/>
    <w:basedOn w:val="Normal"/>
    <w:qFormat/>
    <w:rsid w:val="00F85C5C"/>
    <w:pPr>
      <w:spacing w:after="0" w:line="240" w:lineRule="auto"/>
    </w:pPr>
    <w:rPr>
      <w:rFonts w:eastAsiaTheme="minorEastAsia"/>
      <w:kern w:val="0"/>
      <w:sz w:val="20"/>
      <w14:ligatures w14:val="none"/>
    </w:rPr>
  </w:style>
  <w:style w:type="paragraph" w:customStyle="1" w:styleId="gaugechart">
    <w:name w:val="gaugechart"/>
    <w:basedOn w:val="gaugelegend"/>
    <w:qFormat/>
    <w:rsid w:val="00F85C5C"/>
  </w:style>
  <w:style w:type="table" w:customStyle="1" w:styleId="table">
    <w:name w:val="table"/>
    <w:basedOn w:val="TableNormal"/>
    <w:uiPriority w:val="99"/>
    <w:rsid w:val="00F85C5C"/>
    <w:pPr>
      <w:spacing w:after="0" w:line="240" w:lineRule="auto"/>
    </w:pPr>
    <w:rPr>
      <w:rFonts w:eastAsiaTheme="minorEastAsia"/>
      <w:kern w:val="0"/>
      <w:sz w:val="20"/>
      <w14:ligatures w14:val="none"/>
    </w:rPr>
    <w:tblPr/>
  </w:style>
  <w:style w:type="character" w:styleId="Strong">
    <w:name w:val="Strong"/>
    <w:basedOn w:val="DefaultParagraphFont"/>
    <w:uiPriority w:val="22"/>
    <w:qFormat/>
    <w:rsid w:val="00F85C5C"/>
    <w:rPr>
      <w:b/>
      <w:bCs/>
    </w:rPr>
  </w:style>
  <w:style w:type="paragraph" w:customStyle="1" w:styleId="Default">
    <w:name w:val="Default"/>
    <w:rsid w:val="00F85C5C"/>
    <w:pPr>
      <w:autoSpaceDE w:val="0"/>
      <w:autoSpaceDN w:val="0"/>
      <w:adjustRightInd w:val="0"/>
      <w:spacing w:after="0" w:line="240" w:lineRule="auto"/>
    </w:pPr>
    <w:rPr>
      <w:rFonts w:ascii="Champagne &amp; Limousines" w:hAnsi="Champagne &amp; Limousines" w:cs="Champagne &amp; Limousines"/>
      <w:color w:val="000000"/>
      <w:kern w:val="0"/>
      <w:sz w:val="24"/>
      <w:szCs w:val="24"/>
      <w14:ligatures w14:val="none"/>
    </w:rPr>
  </w:style>
  <w:style w:type="table" w:styleId="TableGrid">
    <w:name w:val="Table Grid"/>
    <w:basedOn w:val="TableNormal"/>
    <w:uiPriority w:val="59"/>
    <w:rsid w:val="00F563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563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327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link w:val="NoSpacingChar"/>
    <w:uiPriority w:val="1"/>
    <w:qFormat/>
    <w:rsid w:val="00CA536C"/>
    <w:pPr>
      <w:spacing w:after="0" w:line="240" w:lineRule="auto"/>
    </w:pPr>
    <w:rPr>
      <w:rFonts w:eastAsiaTheme="minorEastAsia"/>
      <w:kern w:val="0"/>
      <w:lang w:eastAsia="ja-JP"/>
      <w14:ligatures w14:val="none"/>
    </w:rPr>
  </w:style>
  <w:style w:type="character" w:customStyle="1" w:styleId="NoSpacingChar">
    <w:name w:val="No Spacing Char"/>
    <w:basedOn w:val="DefaultParagraphFont"/>
    <w:link w:val="NoSpacing"/>
    <w:uiPriority w:val="1"/>
    <w:rsid w:val="00CA536C"/>
    <w:rPr>
      <w:rFonts w:eastAsiaTheme="minorEastAsia"/>
      <w:kern w:val="0"/>
      <w:lang w:eastAsia="ja-JP"/>
      <w14:ligatures w14:val="none"/>
    </w:rPr>
  </w:style>
  <w:style w:type="paragraph" w:customStyle="1" w:styleId="indicator-name">
    <w:name w:val="indicator-name"/>
    <w:basedOn w:val="Normal"/>
    <w:qFormat/>
    <w:rsid w:val="00CA536C"/>
    <w:pPr>
      <w:spacing w:after="200" w:line="276" w:lineRule="auto"/>
    </w:pPr>
    <w:rPr>
      <w:rFonts w:eastAsiaTheme="minorEastAsia"/>
      <w:b/>
      <w:kern w:val="0"/>
      <w:sz w:val="26"/>
      <w:u w:val="single"/>
      <w14:ligatures w14:val="none"/>
    </w:rPr>
  </w:style>
  <w:style w:type="paragraph" w:customStyle="1" w:styleId="datasource">
    <w:name w:val="datasource"/>
    <w:basedOn w:val="Normal"/>
    <w:qFormat/>
    <w:rsid w:val="00CA536C"/>
    <w:pPr>
      <w:spacing w:after="200" w:line="276" w:lineRule="auto"/>
    </w:pPr>
    <w:rPr>
      <w:rFonts w:eastAsiaTheme="minorEastAsia"/>
      <w:i/>
      <w:color w:val="333333"/>
      <w:kern w:val="0"/>
      <w:sz w:val="20"/>
      <w14:ligatures w14:val="none"/>
    </w:rPr>
  </w:style>
  <w:style w:type="character" w:styleId="UnresolvedMention">
    <w:name w:val="Unresolved Mention"/>
    <w:basedOn w:val="DefaultParagraphFont"/>
    <w:uiPriority w:val="99"/>
    <w:semiHidden/>
    <w:unhideWhenUsed/>
    <w:rsid w:val="00484642"/>
    <w:rPr>
      <w:color w:val="605E5C"/>
      <w:shd w:val="clear" w:color="auto" w:fill="E1DFDD"/>
    </w:rPr>
  </w:style>
  <w:style w:type="character" w:customStyle="1" w:styleId="vkekvd">
    <w:name w:val="vkekvd"/>
    <w:basedOn w:val="DefaultParagraphFont"/>
    <w:rsid w:val="00E74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50207">
      <w:bodyDiv w:val="1"/>
      <w:marLeft w:val="0"/>
      <w:marRight w:val="0"/>
      <w:marTop w:val="0"/>
      <w:marBottom w:val="0"/>
      <w:divBdr>
        <w:top w:val="none" w:sz="0" w:space="0" w:color="auto"/>
        <w:left w:val="none" w:sz="0" w:space="0" w:color="auto"/>
        <w:bottom w:val="none" w:sz="0" w:space="0" w:color="auto"/>
        <w:right w:val="none" w:sz="0" w:space="0" w:color="auto"/>
      </w:divBdr>
    </w:div>
    <w:div w:id="1474760103">
      <w:bodyDiv w:val="1"/>
      <w:marLeft w:val="0"/>
      <w:marRight w:val="0"/>
      <w:marTop w:val="0"/>
      <w:marBottom w:val="0"/>
      <w:divBdr>
        <w:top w:val="none" w:sz="0" w:space="0" w:color="auto"/>
        <w:left w:val="none" w:sz="0" w:space="0" w:color="auto"/>
        <w:bottom w:val="none" w:sz="0" w:space="0" w:color="auto"/>
        <w:right w:val="none" w:sz="0" w:space="0" w:color="auto"/>
      </w:divBdr>
    </w:div>
    <w:div w:id="1495299723">
      <w:bodyDiv w:val="1"/>
      <w:marLeft w:val="0"/>
      <w:marRight w:val="0"/>
      <w:marTop w:val="0"/>
      <w:marBottom w:val="0"/>
      <w:divBdr>
        <w:top w:val="none" w:sz="0" w:space="0" w:color="auto"/>
        <w:left w:val="none" w:sz="0" w:space="0" w:color="auto"/>
        <w:bottom w:val="none" w:sz="0" w:space="0" w:color="auto"/>
        <w:right w:val="none" w:sz="0" w:space="0" w:color="auto"/>
      </w:divBdr>
    </w:div>
    <w:div w:id="1726685301">
      <w:bodyDiv w:val="1"/>
      <w:marLeft w:val="0"/>
      <w:marRight w:val="0"/>
      <w:marTop w:val="0"/>
      <w:marBottom w:val="0"/>
      <w:divBdr>
        <w:top w:val="none" w:sz="0" w:space="0" w:color="auto"/>
        <w:left w:val="none" w:sz="0" w:space="0" w:color="auto"/>
        <w:bottom w:val="none" w:sz="0" w:space="0" w:color="auto"/>
        <w:right w:val="none" w:sz="0" w:space="0" w:color="auto"/>
      </w:divBdr>
    </w:div>
    <w:div w:id="1793934466">
      <w:bodyDiv w:val="1"/>
      <w:marLeft w:val="0"/>
      <w:marRight w:val="0"/>
      <w:marTop w:val="0"/>
      <w:marBottom w:val="0"/>
      <w:divBdr>
        <w:top w:val="none" w:sz="0" w:space="0" w:color="auto"/>
        <w:left w:val="none" w:sz="0" w:space="0" w:color="auto"/>
        <w:bottom w:val="none" w:sz="0" w:space="0" w:color="auto"/>
        <w:right w:val="none" w:sz="0" w:space="0" w:color="auto"/>
      </w:divBdr>
    </w:div>
    <w:div w:id="1892227193">
      <w:bodyDiv w:val="1"/>
      <w:marLeft w:val="0"/>
      <w:marRight w:val="0"/>
      <w:marTop w:val="0"/>
      <w:marBottom w:val="0"/>
      <w:divBdr>
        <w:top w:val="none" w:sz="0" w:space="0" w:color="auto"/>
        <w:left w:val="none" w:sz="0" w:space="0" w:color="auto"/>
        <w:bottom w:val="none" w:sz="0" w:space="0" w:color="auto"/>
        <w:right w:val="none" w:sz="0" w:space="0" w:color="auto"/>
      </w:divBdr>
    </w:div>
    <w:div w:id="1903978401">
      <w:bodyDiv w:val="1"/>
      <w:marLeft w:val="0"/>
      <w:marRight w:val="0"/>
      <w:marTop w:val="0"/>
      <w:marBottom w:val="0"/>
      <w:divBdr>
        <w:top w:val="none" w:sz="0" w:space="0" w:color="auto"/>
        <w:left w:val="none" w:sz="0" w:space="0" w:color="auto"/>
        <w:bottom w:val="none" w:sz="0" w:space="0" w:color="auto"/>
        <w:right w:val="none" w:sz="0" w:space="0" w:color="auto"/>
      </w:divBdr>
    </w:div>
    <w:div w:id="196234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2.png"/><Relationship Id="rId63" Type="http://schemas.openxmlformats.org/officeDocument/2006/relationships/image" Target="media/image38.png"/><Relationship Id="rId159" Type="http://schemas.openxmlformats.org/officeDocument/2006/relationships/hyperlink" Target="https://nces.ed.gov/ccd/" TargetMode="External"/><Relationship Id="rId170" Type="http://schemas.openxmlformats.org/officeDocument/2006/relationships/image" Target="media/image133.png"/><Relationship Id="rId226" Type="http://schemas.openxmlformats.org/officeDocument/2006/relationships/image" Target="media/image178.png"/><Relationship Id="rId268" Type="http://schemas.openxmlformats.org/officeDocument/2006/relationships/image" Target="media/image218.png"/><Relationship Id="rId32" Type="http://schemas.openxmlformats.org/officeDocument/2006/relationships/hyperlink" Target="https://www.census.gov/programs-surveys/acs/" TargetMode="External"/><Relationship Id="rId74" Type="http://schemas.openxmlformats.org/officeDocument/2006/relationships/hyperlink" Target="https://www.census.gov/programs-surveys/acs/" TargetMode="External"/><Relationship Id="rId128" Type="http://schemas.openxmlformats.org/officeDocument/2006/relationships/image" Target="media/image96.png"/><Relationship Id="rId5" Type="http://schemas.openxmlformats.org/officeDocument/2006/relationships/webSettings" Target="webSettings.xml"/><Relationship Id="rId181" Type="http://schemas.openxmlformats.org/officeDocument/2006/relationships/hyperlink" Target="https://datacenter.aecf.org/data/tables/9903-children-who-are-confirmed-by-child-protective-services-as-victims-of-maltreatment?loc=1&amp;loct=2" TargetMode="External"/><Relationship Id="rId237" Type="http://schemas.openxmlformats.org/officeDocument/2006/relationships/image" Target="media/image188.png"/><Relationship Id="rId279" Type="http://schemas.openxmlformats.org/officeDocument/2006/relationships/image" Target="media/image229.png"/><Relationship Id="rId22" Type="http://schemas.openxmlformats.org/officeDocument/2006/relationships/image" Target="media/image13.png"/><Relationship Id="rId43" Type="http://schemas.openxmlformats.org/officeDocument/2006/relationships/image" Target="media/image28.png"/><Relationship Id="rId64" Type="http://schemas.openxmlformats.org/officeDocument/2006/relationships/image" Target="media/image44.png"/><Relationship Id="rId118" Type="http://schemas.openxmlformats.org/officeDocument/2006/relationships/image" Target="media/image89.png"/><Relationship Id="rId139" Type="http://schemas.openxmlformats.org/officeDocument/2006/relationships/image" Target="media/image106.png"/><Relationship Id="rId85" Type="http://schemas.openxmlformats.org/officeDocument/2006/relationships/image" Target="media/image63.png"/><Relationship Id="rId150" Type="http://schemas.openxmlformats.org/officeDocument/2006/relationships/image" Target="media/image111.png"/><Relationship Id="rId171" Type="http://schemas.openxmlformats.org/officeDocument/2006/relationships/image" Target="media/image134.png"/><Relationship Id="rId192" Type="http://schemas.openxmlformats.org/officeDocument/2006/relationships/image" Target="media/image144.png"/><Relationship Id="rId206" Type="http://schemas.openxmlformats.org/officeDocument/2006/relationships/image" Target="media/image157.png"/><Relationship Id="rId227" Type="http://schemas.openxmlformats.org/officeDocument/2006/relationships/image" Target="media/image179.png"/><Relationship Id="rId248" Type="http://schemas.openxmlformats.org/officeDocument/2006/relationships/image" Target="media/image198.png"/><Relationship Id="rId269" Type="http://schemas.openxmlformats.org/officeDocument/2006/relationships/image" Target="media/image219.png"/><Relationship Id="rId12" Type="http://schemas.openxmlformats.org/officeDocument/2006/relationships/image" Target="media/image4.png"/><Relationship Id="rId33" Type="http://schemas.openxmlformats.org/officeDocument/2006/relationships/hyperlink" Target="https://www.census.gov/programs-surveys/acs/" TargetMode="External"/><Relationship Id="rId108" Type="http://schemas.openxmlformats.org/officeDocument/2006/relationships/image" Target="media/image77.png"/><Relationship Id="rId129" Type="http://schemas.openxmlformats.org/officeDocument/2006/relationships/image" Target="media/image99.png"/><Relationship Id="rId280" Type="http://schemas.openxmlformats.org/officeDocument/2006/relationships/image" Target="media/image230.png"/><Relationship Id="rId54" Type="http://schemas.openxmlformats.org/officeDocument/2006/relationships/image" Target="media/image35.png"/><Relationship Id="rId75" Type="http://schemas.openxmlformats.org/officeDocument/2006/relationships/image" Target="media/image48.png"/><Relationship Id="rId96" Type="http://schemas.openxmlformats.org/officeDocument/2006/relationships/image" Target="media/image72.png"/><Relationship Id="rId140" Type="http://schemas.openxmlformats.org/officeDocument/2006/relationships/image" Target="media/image107.png"/><Relationship Id="rId161" Type="http://schemas.openxmlformats.org/officeDocument/2006/relationships/hyperlink" Target="https://www.census.gov/programs-surveys/acs/" TargetMode="External"/><Relationship Id="rId182" Type="http://schemas.openxmlformats.org/officeDocument/2006/relationships/hyperlink" Target="https://datacenter.aecf.org/data/bar/9906-children-who-are-confirmed-by-child-protective-services-as-victims-of-maltreatment-by-maltreatment-type?loc=1&amp;loct=2" TargetMode="External"/><Relationship Id="rId217" Type="http://schemas.openxmlformats.org/officeDocument/2006/relationships/image" Target="media/image168.png"/><Relationship Id="rId6" Type="http://schemas.openxmlformats.org/officeDocument/2006/relationships/footnotes" Target="footnotes.xml"/><Relationship Id="rId238" Type="http://schemas.openxmlformats.org/officeDocument/2006/relationships/image" Target="media/image189.png"/><Relationship Id="rId259" Type="http://schemas.openxmlformats.org/officeDocument/2006/relationships/image" Target="media/image209.png"/><Relationship Id="rId23" Type="http://schemas.openxmlformats.org/officeDocument/2006/relationships/image" Target="media/image14.png"/><Relationship Id="rId119" Type="http://schemas.openxmlformats.org/officeDocument/2006/relationships/image" Target="media/image90.png"/><Relationship Id="rId270" Type="http://schemas.openxmlformats.org/officeDocument/2006/relationships/image" Target="media/image220.png"/><Relationship Id="rId44" Type="http://schemas.openxmlformats.org/officeDocument/2006/relationships/image" Target="media/image29.png"/><Relationship Id="rId65" Type="http://schemas.openxmlformats.org/officeDocument/2006/relationships/image" Target="media/image45.png"/><Relationship Id="rId86" Type="http://schemas.openxmlformats.org/officeDocument/2006/relationships/hyperlink" Target="https://www.census.gov/programs-surveys/acs/" TargetMode="External"/><Relationship Id="rId130" Type="http://schemas.openxmlformats.org/officeDocument/2006/relationships/image" Target="media/image100.png"/><Relationship Id="rId151" Type="http://schemas.openxmlformats.org/officeDocument/2006/relationships/image" Target="media/image115.png"/><Relationship Id="rId172" Type="http://schemas.openxmlformats.org/officeDocument/2006/relationships/image" Target="media/image135.png"/><Relationship Id="rId193" Type="http://schemas.openxmlformats.org/officeDocument/2006/relationships/chart" Target="charts/chart1.xml"/><Relationship Id="rId207" Type="http://schemas.openxmlformats.org/officeDocument/2006/relationships/image" Target="media/image158.png"/><Relationship Id="rId228" Type="http://schemas.openxmlformats.org/officeDocument/2006/relationships/footer" Target="footer1.xml"/><Relationship Id="rId249" Type="http://schemas.openxmlformats.org/officeDocument/2006/relationships/image" Target="media/image199.png"/><Relationship Id="rId13" Type="http://schemas.openxmlformats.org/officeDocument/2006/relationships/image" Target="media/image5.png"/><Relationship Id="rId109" Type="http://schemas.openxmlformats.org/officeDocument/2006/relationships/image" Target="media/image78.jpeg"/><Relationship Id="rId260" Type="http://schemas.openxmlformats.org/officeDocument/2006/relationships/image" Target="media/image210.png"/><Relationship Id="rId281" Type="http://schemas.openxmlformats.org/officeDocument/2006/relationships/image" Target="media/image231.png"/><Relationship Id="rId34" Type="http://schemas.openxmlformats.org/officeDocument/2006/relationships/image" Target="media/image13.jpe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68.png"/><Relationship Id="rId120" Type="http://schemas.openxmlformats.org/officeDocument/2006/relationships/image" Target="media/image91.png"/><Relationship Id="rId141" Type="http://schemas.openxmlformats.org/officeDocument/2006/relationships/image" Target="media/image108.png"/><Relationship Id="rId7" Type="http://schemas.openxmlformats.org/officeDocument/2006/relationships/endnotes" Target="endnotes.xml"/><Relationship Id="rId162" Type="http://schemas.openxmlformats.org/officeDocument/2006/relationships/image" Target="media/image119.png"/><Relationship Id="rId183" Type="http://schemas.openxmlformats.org/officeDocument/2006/relationships/hyperlink" Target="https://datacenter.aecf.org/data/bar/9904-children-who-are-confirmed-by-child-protective-services-as-victims-of-maltreatment-by-age-group?loc=1&amp;loct=2" TargetMode="External"/><Relationship Id="rId218" Type="http://schemas.openxmlformats.org/officeDocument/2006/relationships/image" Target="media/image169.png"/><Relationship Id="rId239" Type="http://schemas.openxmlformats.org/officeDocument/2006/relationships/image" Target="media/image190.png"/><Relationship Id="rId250" Type="http://schemas.openxmlformats.org/officeDocument/2006/relationships/image" Target="media/image200.png"/><Relationship Id="rId271" Type="http://schemas.openxmlformats.org/officeDocument/2006/relationships/image" Target="media/image221.png"/><Relationship Id="rId24" Type="http://schemas.openxmlformats.org/officeDocument/2006/relationships/image" Target="media/image15.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image" Target="media/image58.jpeg"/><Relationship Id="rId110" Type="http://schemas.openxmlformats.org/officeDocument/2006/relationships/hyperlink" Target="https://www.census.gov/programs-surveys/acs/" TargetMode="External"/><Relationship Id="rId131" Type="http://schemas.openxmlformats.org/officeDocument/2006/relationships/image" Target="media/image101.png"/><Relationship Id="rId152" Type="http://schemas.openxmlformats.org/officeDocument/2006/relationships/image" Target="media/image116.png"/><Relationship Id="rId173" Type="http://schemas.openxmlformats.org/officeDocument/2006/relationships/image" Target="media/image129.png"/><Relationship Id="rId194" Type="http://schemas.openxmlformats.org/officeDocument/2006/relationships/image" Target="media/image145.png"/><Relationship Id="rId208" Type="http://schemas.openxmlformats.org/officeDocument/2006/relationships/image" Target="media/image159.png"/><Relationship Id="rId229" Type="http://schemas.openxmlformats.org/officeDocument/2006/relationships/image" Target="media/image180.png"/><Relationship Id="rId240" Type="http://schemas.openxmlformats.org/officeDocument/2006/relationships/image" Target="media/image191.png"/><Relationship Id="rId261" Type="http://schemas.openxmlformats.org/officeDocument/2006/relationships/image" Target="media/image211.png"/><Relationship Id="rId14" Type="http://schemas.openxmlformats.org/officeDocument/2006/relationships/image" Target="media/image6.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5.png"/><Relationship Id="rId100" Type="http://schemas.openxmlformats.org/officeDocument/2006/relationships/image" Target="media/image74.png"/><Relationship Id="rId282"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hyperlink" Target="https://www.census.gov/programs-surveys/saipe.html" TargetMode="External"/><Relationship Id="rId121" Type="http://schemas.openxmlformats.org/officeDocument/2006/relationships/image" Target="media/image85.png"/><Relationship Id="rId142" Type="http://schemas.openxmlformats.org/officeDocument/2006/relationships/image" Target="media/image109.png"/><Relationship Id="rId163" Type="http://schemas.openxmlformats.org/officeDocument/2006/relationships/image" Target="media/image125.png"/><Relationship Id="rId184" Type="http://schemas.openxmlformats.org/officeDocument/2006/relationships/image" Target="media/image136.png"/><Relationship Id="rId219" Type="http://schemas.openxmlformats.org/officeDocument/2006/relationships/image" Target="media/image171.png"/><Relationship Id="rId230" Type="http://schemas.openxmlformats.org/officeDocument/2006/relationships/image" Target="media/image181.png"/><Relationship Id="rId251" Type="http://schemas.openxmlformats.org/officeDocument/2006/relationships/image" Target="media/image201.png"/><Relationship Id="rId25" Type="http://schemas.openxmlformats.org/officeDocument/2006/relationships/image" Target="media/image16.png"/><Relationship Id="rId46" Type="http://schemas.openxmlformats.org/officeDocument/2006/relationships/image" Target="media/image31.png"/><Relationship Id="rId272" Type="http://schemas.openxmlformats.org/officeDocument/2006/relationships/image" Target="media/image222.png"/><Relationship Id="rId88" Type="http://schemas.openxmlformats.org/officeDocument/2006/relationships/hyperlink" Target="https://www.census.gov/programs-surveys/acs/" TargetMode="External"/><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17.png"/><Relationship Id="rId174" Type="http://schemas.openxmlformats.org/officeDocument/2006/relationships/hyperlink" Target="https://datacenter.aecf.org/data/tables/6268-children-ages-birth-to-17-entering-foster-care?loc=1&amp;loct=2" TargetMode="External"/><Relationship Id="rId195" Type="http://schemas.openxmlformats.org/officeDocument/2006/relationships/image" Target="media/image146.png"/><Relationship Id="rId209" Type="http://schemas.openxmlformats.org/officeDocument/2006/relationships/image" Target="media/image160.png"/><Relationship Id="rId220" Type="http://schemas.openxmlformats.org/officeDocument/2006/relationships/image" Target="media/image172.png"/><Relationship Id="rId241" Type="http://schemas.openxmlformats.org/officeDocument/2006/relationships/image" Target="media/image192.png"/><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image" Target="media/image212.png"/><Relationship Id="rId283" Type="http://schemas.openxmlformats.org/officeDocument/2006/relationships/theme" Target="theme/theme1.xml"/><Relationship Id="rId78" Type="http://schemas.openxmlformats.org/officeDocument/2006/relationships/image" Target="media/image56.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s://www.census.gov/programs-surveys/acs/" TargetMode="External"/><Relationship Id="rId143" Type="http://schemas.openxmlformats.org/officeDocument/2006/relationships/image" Target="media/image1110.png"/><Relationship Id="rId164" Type="http://schemas.openxmlformats.org/officeDocument/2006/relationships/image" Target="media/image126.png"/><Relationship Id="rId185" Type="http://schemas.openxmlformats.org/officeDocument/2006/relationships/image" Target="media/image137.png"/><Relationship Id="rId9" Type="http://schemas.openxmlformats.org/officeDocument/2006/relationships/image" Target="media/image2.png"/><Relationship Id="rId210" Type="http://schemas.openxmlformats.org/officeDocument/2006/relationships/image" Target="media/image161.png"/><Relationship Id="rId26" Type="http://schemas.openxmlformats.org/officeDocument/2006/relationships/image" Target="media/image17.png"/><Relationship Id="rId231" Type="http://schemas.openxmlformats.org/officeDocument/2006/relationships/image" Target="media/image182.png"/><Relationship Id="rId252" Type="http://schemas.openxmlformats.org/officeDocument/2006/relationships/image" Target="media/image202.png"/><Relationship Id="rId273" Type="http://schemas.openxmlformats.org/officeDocument/2006/relationships/image" Target="media/image223.png"/><Relationship Id="rId47" Type="http://schemas.openxmlformats.org/officeDocument/2006/relationships/image" Target="media/image32.png"/><Relationship Id="rId68" Type="http://schemas.openxmlformats.org/officeDocument/2006/relationships/image" Target="media/image49.png"/><Relationship Id="rId89" Type="http://schemas.openxmlformats.org/officeDocument/2006/relationships/image" Target="media/image64.png"/><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20.png"/><Relationship Id="rId175" Type="http://schemas.openxmlformats.org/officeDocument/2006/relationships/hyperlink" Target="https://datacenter.aecf.org/data/bar/6270-children-entering-foster-care-by-age-group?loc=1&amp;loct=1" TargetMode="External"/><Relationship Id="rId196" Type="http://schemas.openxmlformats.org/officeDocument/2006/relationships/image" Target="media/image147.png"/><Relationship Id="rId200" Type="http://schemas.openxmlformats.org/officeDocument/2006/relationships/image" Target="media/image151.png"/><Relationship Id="rId16" Type="http://schemas.openxmlformats.org/officeDocument/2006/relationships/image" Target="media/image8.png"/><Relationship Id="rId221" Type="http://schemas.openxmlformats.org/officeDocument/2006/relationships/image" Target="media/image173.png"/><Relationship Id="rId242" Type="http://schemas.openxmlformats.org/officeDocument/2006/relationships/image" Target="media/image193.png"/><Relationship Id="rId263" Type="http://schemas.openxmlformats.org/officeDocument/2006/relationships/image" Target="media/image213.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57.png"/><Relationship Id="rId102" Type="http://schemas.openxmlformats.org/officeDocument/2006/relationships/image" Target="media/image76.png"/><Relationship Id="rId123" Type="http://schemas.openxmlformats.org/officeDocument/2006/relationships/image" Target="media/image86.jpeg"/><Relationship Id="rId144" Type="http://schemas.openxmlformats.org/officeDocument/2006/relationships/image" Target="media/image112.png"/><Relationship Id="rId90" Type="http://schemas.openxmlformats.org/officeDocument/2006/relationships/image" Target="media/image65.png"/><Relationship Id="rId165" Type="http://schemas.openxmlformats.org/officeDocument/2006/relationships/image" Target="media/image127.png"/><Relationship Id="rId186" Type="http://schemas.openxmlformats.org/officeDocument/2006/relationships/image" Target="media/image138.png"/><Relationship Id="rId211" Type="http://schemas.openxmlformats.org/officeDocument/2006/relationships/image" Target="media/image162.png"/><Relationship Id="rId232" Type="http://schemas.openxmlformats.org/officeDocument/2006/relationships/image" Target="media/image183.png"/><Relationship Id="rId253" Type="http://schemas.openxmlformats.org/officeDocument/2006/relationships/image" Target="media/image203.png"/><Relationship Id="rId274" Type="http://schemas.openxmlformats.org/officeDocument/2006/relationships/image" Target="media/image224.png"/><Relationship Id="rId27" Type="http://schemas.openxmlformats.org/officeDocument/2006/relationships/hyperlink" Target="https://www.census.gov/programs-surveys/acs/" TargetMode="External"/><Relationship Id="rId48" Type="http://schemas.openxmlformats.org/officeDocument/2006/relationships/image" Target="media/image170.png"/><Relationship Id="rId69" Type="http://schemas.openxmlformats.org/officeDocument/2006/relationships/image" Target="media/image50.png"/><Relationship Id="rId113" Type="http://schemas.openxmlformats.org/officeDocument/2006/relationships/image" Target="media/image83.png"/><Relationship Id="rId134" Type="http://schemas.openxmlformats.org/officeDocument/2006/relationships/image" Target="media/image104.png"/><Relationship Id="rId80" Type="http://schemas.openxmlformats.org/officeDocument/2006/relationships/image" Target="media/image58.png"/><Relationship Id="rId155" Type="http://schemas.openxmlformats.org/officeDocument/2006/relationships/image" Target="media/image121.png"/><Relationship Id="rId176" Type="http://schemas.openxmlformats.org/officeDocument/2006/relationships/hyperlink" Target="https://datacenter.aecf.org/data/bar/6272-children-entering-foster-care-by-race-and-hispanic-origin?loc=1&amp;loct=1" TargetMode="External"/><Relationship Id="rId197" Type="http://schemas.openxmlformats.org/officeDocument/2006/relationships/image" Target="media/image148.png"/><Relationship Id="rId201" Type="http://schemas.openxmlformats.org/officeDocument/2006/relationships/image" Target="media/image152.png"/><Relationship Id="rId222" Type="http://schemas.openxmlformats.org/officeDocument/2006/relationships/image" Target="media/image174.png"/><Relationship Id="rId243" Type="http://schemas.openxmlformats.org/officeDocument/2006/relationships/image" Target="media/image194.png"/><Relationship Id="rId264" Type="http://schemas.openxmlformats.org/officeDocument/2006/relationships/image" Target="media/image214.png"/><Relationship Id="rId17" Type="http://schemas.openxmlformats.org/officeDocument/2006/relationships/image" Target="media/image9.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760.png"/><Relationship Id="rId124" Type="http://schemas.openxmlformats.org/officeDocument/2006/relationships/image" Target="media/image92.png"/><Relationship Id="rId70" Type="http://schemas.openxmlformats.org/officeDocument/2006/relationships/image" Target="media/image51.png"/><Relationship Id="rId91" Type="http://schemas.openxmlformats.org/officeDocument/2006/relationships/image" Target="media/image66.png"/><Relationship Id="rId145" Type="http://schemas.openxmlformats.org/officeDocument/2006/relationships/image" Target="media/image113.png"/><Relationship Id="rId166" Type="http://schemas.openxmlformats.org/officeDocument/2006/relationships/image" Target="media/image128.png"/><Relationship Id="rId187" Type="http://schemas.openxmlformats.org/officeDocument/2006/relationships/image" Target="media/image139.jpeg"/><Relationship Id="rId1" Type="http://schemas.openxmlformats.org/officeDocument/2006/relationships/customXml" Target="../customXml/item1.xml"/><Relationship Id="rId212" Type="http://schemas.openxmlformats.org/officeDocument/2006/relationships/image" Target="media/image163.png"/><Relationship Id="rId233" Type="http://schemas.openxmlformats.org/officeDocument/2006/relationships/image" Target="media/image184.png"/><Relationship Id="rId254" Type="http://schemas.openxmlformats.org/officeDocument/2006/relationships/image" Target="media/image204.png"/><Relationship Id="rId28" Type="http://schemas.openxmlformats.org/officeDocument/2006/relationships/hyperlink" Target="https://www.census.gov/programs-surveys/acs/" TargetMode="External"/><Relationship Id="rId49" Type="http://schemas.openxmlformats.org/officeDocument/2006/relationships/hyperlink" Target="https://www.census.gov/programs-surveys/acs/" TargetMode="External"/><Relationship Id="rId114" Type="http://schemas.openxmlformats.org/officeDocument/2006/relationships/image" Target="media/image84.png"/><Relationship Id="rId275" Type="http://schemas.openxmlformats.org/officeDocument/2006/relationships/image" Target="media/image225.png"/><Relationship Id="rId60" Type="http://schemas.openxmlformats.org/officeDocument/2006/relationships/image" Target="media/image43.png"/><Relationship Id="rId81" Type="http://schemas.openxmlformats.org/officeDocument/2006/relationships/image" Target="media/image59.png"/><Relationship Id="rId135" Type="http://schemas.openxmlformats.org/officeDocument/2006/relationships/image" Target="media/image97.png"/><Relationship Id="rId156" Type="http://schemas.openxmlformats.org/officeDocument/2006/relationships/image" Target="media/image122.png"/><Relationship Id="rId177" Type="http://schemas.openxmlformats.org/officeDocument/2006/relationships/hyperlink" Target="https://datacenter.aecf.org/data/bar/103-child-population-by-race-and-ethnicity?loc=1&amp;loct=1" TargetMode="External"/><Relationship Id="rId198" Type="http://schemas.openxmlformats.org/officeDocument/2006/relationships/image" Target="media/image149.png"/><Relationship Id="rId202" Type="http://schemas.openxmlformats.org/officeDocument/2006/relationships/image" Target="media/image153.png"/><Relationship Id="rId223" Type="http://schemas.openxmlformats.org/officeDocument/2006/relationships/image" Target="media/image175.png"/><Relationship Id="rId244" Type="http://schemas.openxmlformats.org/officeDocument/2006/relationships/image" Target="media/image195.png"/><Relationship Id="rId18" Type="http://schemas.openxmlformats.org/officeDocument/2006/relationships/image" Target="media/image10.png"/><Relationship Id="rId39" Type="http://schemas.openxmlformats.org/officeDocument/2006/relationships/image" Target="media/image22.png"/><Relationship Id="rId265" Type="http://schemas.openxmlformats.org/officeDocument/2006/relationships/image" Target="media/image215.png"/><Relationship Id="rId50" Type="http://schemas.openxmlformats.org/officeDocument/2006/relationships/image" Target="media/image25.png"/><Relationship Id="rId104" Type="http://schemas.openxmlformats.org/officeDocument/2006/relationships/image" Target="media/image770.png"/><Relationship Id="rId125" Type="http://schemas.openxmlformats.org/officeDocument/2006/relationships/image" Target="media/image93.png"/><Relationship Id="rId146" Type="http://schemas.openxmlformats.org/officeDocument/2006/relationships/image" Target="media/image114.png"/><Relationship Id="rId167" Type="http://schemas.openxmlformats.org/officeDocument/2006/relationships/image" Target="media/image1300.png"/><Relationship Id="rId188" Type="http://schemas.openxmlformats.org/officeDocument/2006/relationships/image" Target="media/image140.jpeg"/><Relationship Id="rId71" Type="http://schemas.openxmlformats.org/officeDocument/2006/relationships/image" Target="media/image52.png"/><Relationship Id="rId92" Type="http://schemas.openxmlformats.org/officeDocument/2006/relationships/image" Target="media/image67.png"/><Relationship Id="rId213" Type="http://schemas.openxmlformats.org/officeDocument/2006/relationships/image" Target="media/image164.png"/><Relationship Id="rId234" Type="http://schemas.openxmlformats.org/officeDocument/2006/relationships/image" Target="media/image185.png"/><Relationship Id="rId2" Type="http://schemas.openxmlformats.org/officeDocument/2006/relationships/numbering" Target="numbering.xml"/><Relationship Id="rId29" Type="http://schemas.openxmlformats.org/officeDocument/2006/relationships/hyperlink" Target="https://www.census.gov/programs-surveys/acs/" TargetMode="External"/><Relationship Id="rId255" Type="http://schemas.openxmlformats.org/officeDocument/2006/relationships/image" Target="media/image205.png"/><Relationship Id="rId276" Type="http://schemas.openxmlformats.org/officeDocument/2006/relationships/image" Target="media/image226.png"/><Relationship Id="rId40" Type="http://schemas.openxmlformats.org/officeDocument/2006/relationships/image" Target="media/image23.png"/><Relationship Id="rId115" Type="http://schemas.openxmlformats.org/officeDocument/2006/relationships/image" Target="media/image860.png"/><Relationship Id="rId136" Type="http://schemas.openxmlformats.org/officeDocument/2006/relationships/image" Target="media/image98.jpeg"/><Relationship Id="rId157" Type="http://schemas.openxmlformats.org/officeDocument/2006/relationships/image" Target="media/image123.png"/><Relationship Id="rId178" Type="http://schemas.openxmlformats.org/officeDocument/2006/relationships/hyperlink" Target="https://www.childwelfare.gov/topics/systemwide/cultural/disproportionality/causes/" TargetMode="External"/><Relationship Id="rId61" Type="http://schemas.openxmlformats.org/officeDocument/2006/relationships/hyperlink" Target="http://www2.census.gov/programs-surveys/acs/tech_docs/subject_definitions/2021_ACSSubjectDefinitions.pdf" TargetMode="External"/><Relationship Id="rId82" Type="http://schemas.openxmlformats.org/officeDocument/2006/relationships/image" Target="media/image60.png"/><Relationship Id="rId199" Type="http://schemas.openxmlformats.org/officeDocument/2006/relationships/image" Target="media/image150.png"/><Relationship Id="rId203" Type="http://schemas.openxmlformats.org/officeDocument/2006/relationships/image" Target="media/image154.png"/><Relationship Id="rId19" Type="http://schemas.openxmlformats.org/officeDocument/2006/relationships/image" Target="media/image11.png"/><Relationship Id="rId224" Type="http://schemas.openxmlformats.org/officeDocument/2006/relationships/image" Target="media/image176.png"/><Relationship Id="rId245" Type="http://schemas.openxmlformats.org/officeDocument/2006/relationships/hyperlink" Target="http://www.healthypeople.gov/2020/about/default.aspx" TargetMode="External"/><Relationship Id="rId266" Type="http://schemas.openxmlformats.org/officeDocument/2006/relationships/image" Target="media/image216.png"/><Relationship Id="rId30" Type="http://schemas.openxmlformats.org/officeDocument/2006/relationships/image" Target="media/image12.jpeg"/><Relationship Id="rId105" Type="http://schemas.openxmlformats.org/officeDocument/2006/relationships/image" Target="media/image78.png"/><Relationship Id="rId126" Type="http://schemas.openxmlformats.org/officeDocument/2006/relationships/image" Target="media/image94.png"/><Relationship Id="rId147" Type="http://schemas.openxmlformats.org/officeDocument/2006/relationships/image" Target="media/image1030.png"/><Relationship Id="rId168" Type="http://schemas.openxmlformats.org/officeDocument/2006/relationships/image" Target="media/image131.png"/><Relationship Id="rId51" Type="http://schemas.openxmlformats.org/officeDocument/2006/relationships/image" Target="media/image26.png"/><Relationship Id="rId72" Type="http://schemas.openxmlformats.org/officeDocument/2006/relationships/image" Target="media/image53.png"/><Relationship Id="rId93" Type="http://schemas.openxmlformats.org/officeDocument/2006/relationships/image" Target="media/image69.png"/><Relationship Id="rId189" Type="http://schemas.openxmlformats.org/officeDocument/2006/relationships/image" Target="media/image141.png"/><Relationship Id="rId3" Type="http://schemas.openxmlformats.org/officeDocument/2006/relationships/styles" Target="styles.xml"/><Relationship Id="rId214" Type="http://schemas.openxmlformats.org/officeDocument/2006/relationships/image" Target="media/image165.png"/><Relationship Id="rId235" Type="http://schemas.openxmlformats.org/officeDocument/2006/relationships/image" Target="media/image186.png"/><Relationship Id="rId256" Type="http://schemas.openxmlformats.org/officeDocument/2006/relationships/image" Target="media/image206.png"/><Relationship Id="rId277" Type="http://schemas.openxmlformats.org/officeDocument/2006/relationships/image" Target="media/image227.png"/><Relationship Id="rId116" Type="http://schemas.openxmlformats.org/officeDocument/2006/relationships/image" Target="media/image87.png"/><Relationship Id="rId137" Type="http://schemas.openxmlformats.org/officeDocument/2006/relationships/hyperlink" Target="https://www.census.gov/programs-surveys/acs/" TargetMode="External"/><Relationship Id="rId158" Type="http://schemas.openxmlformats.org/officeDocument/2006/relationships/image" Target="media/image124.png"/><Relationship Id="rId20" Type="http://schemas.openxmlformats.org/officeDocument/2006/relationships/image" Target="media/image1111.png"/><Relationship Id="rId41" Type="http://schemas.openxmlformats.org/officeDocument/2006/relationships/image" Target="media/image24.png"/><Relationship Id="rId62" Type="http://schemas.openxmlformats.org/officeDocument/2006/relationships/image" Target="media/image37.png"/><Relationship Id="rId83" Type="http://schemas.openxmlformats.org/officeDocument/2006/relationships/image" Target="media/image61.png"/><Relationship Id="rId179" Type="http://schemas.openxmlformats.org/officeDocument/2006/relationships/hyperlink" Target="https://www.childwelfare.gov/topics/systemwide/diverse-populations/racialequity-systems/" TargetMode="External"/><Relationship Id="rId190" Type="http://schemas.openxmlformats.org/officeDocument/2006/relationships/image" Target="media/image142.png"/><Relationship Id="rId204" Type="http://schemas.openxmlformats.org/officeDocument/2006/relationships/image" Target="media/image155.png"/><Relationship Id="rId225" Type="http://schemas.openxmlformats.org/officeDocument/2006/relationships/image" Target="media/image177.png"/><Relationship Id="rId246" Type="http://schemas.openxmlformats.org/officeDocument/2006/relationships/image" Target="media/image196.png"/><Relationship Id="rId267" Type="http://schemas.openxmlformats.org/officeDocument/2006/relationships/image" Target="media/image217.png"/><Relationship Id="rId106" Type="http://schemas.openxmlformats.org/officeDocument/2006/relationships/image" Target="media/image79.png"/><Relationship Id="rId127"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hyperlink" Target="https://www.census.gov/programs-surveys/acs/" TargetMode="External"/><Relationship Id="rId52" Type="http://schemas.openxmlformats.org/officeDocument/2006/relationships/image" Target="media/image33.png"/><Relationship Id="rId73" Type="http://schemas.openxmlformats.org/officeDocument/2006/relationships/image" Target="media/image47.png"/><Relationship Id="rId94" Type="http://schemas.openxmlformats.org/officeDocument/2006/relationships/image" Target="media/image70.png"/><Relationship Id="rId148" Type="http://schemas.openxmlformats.org/officeDocument/2006/relationships/hyperlink" Target="https://www.census.gov/programs-surveys/acs/" TargetMode="External"/><Relationship Id="rId169" Type="http://schemas.openxmlformats.org/officeDocument/2006/relationships/image" Target="media/image132.png"/><Relationship Id="rId4" Type="http://schemas.openxmlformats.org/officeDocument/2006/relationships/settings" Target="settings.xml"/><Relationship Id="rId180" Type="http://schemas.openxmlformats.org/officeDocument/2006/relationships/image" Target="media/image130.png"/><Relationship Id="rId215" Type="http://schemas.openxmlformats.org/officeDocument/2006/relationships/image" Target="media/image166.png"/><Relationship Id="rId236" Type="http://schemas.openxmlformats.org/officeDocument/2006/relationships/image" Target="media/image187.png"/><Relationship Id="rId257" Type="http://schemas.openxmlformats.org/officeDocument/2006/relationships/image" Target="media/image207.png"/><Relationship Id="rId278" Type="http://schemas.openxmlformats.org/officeDocument/2006/relationships/image" Target="media/image228.png"/><Relationship Id="rId42" Type="http://schemas.openxmlformats.org/officeDocument/2006/relationships/image" Target="media/image27.png"/><Relationship Id="rId84" Type="http://schemas.openxmlformats.org/officeDocument/2006/relationships/image" Target="media/image62.png"/><Relationship Id="rId138" Type="http://schemas.openxmlformats.org/officeDocument/2006/relationships/image" Target="media/image105.png"/><Relationship Id="rId191" Type="http://schemas.openxmlformats.org/officeDocument/2006/relationships/image" Target="media/image143.png"/><Relationship Id="rId205" Type="http://schemas.openxmlformats.org/officeDocument/2006/relationships/image" Target="media/image156.png"/><Relationship Id="rId247" Type="http://schemas.openxmlformats.org/officeDocument/2006/relationships/image" Target="media/image197.png"/><Relationship Id="rId107" Type="http://schemas.openxmlformats.org/officeDocument/2006/relationships/image" Target="media/image80.png"/><Relationship Id="rId11" Type="http://schemas.openxmlformats.org/officeDocument/2006/relationships/hyperlink" Target="https://www.census.gov/programs-surveys/acs/" TargetMode="External"/><Relationship Id="rId53" Type="http://schemas.openxmlformats.org/officeDocument/2006/relationships/image" Target="media/image34.png"/><Relationship Id="rId149" Type="http://schemas.openxmlformats.org/officeDocument/2006/relationships/image" Target="media/image110.png"/><Relationship Id="rId95" Type="http://schemas.openxmlformats.org/officeDocument/2006/relationships/image" Target="media/image71.png"/><Relationship Id="rId160" Type="http://schemas.openxmlformats.org/officeDocument/2006/relationships/image" Target="media/image118.jpeg"/><Relationship Id="rId216" Type="http://schemas.openxmlformats.org/officeDocument/2006/relationships/image" Target="media/image167.png"/><Relationship Id="rId258" Type="http://schemas.openxmlformats.org/officeDocument/2006/relationships/image" Target="media/image20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Uninsured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Floyd County</c:v>
                </c:pt>
              </c:strCache>
            </c:strRef>
          </c:tx>
          <c:spPr>
            <a:solidFill>
              <a:schemeClr val="accent1"/>
            </a:solidFill>
            <a:ln>
              <a:noFill/>
            </a:ln>
            <a:effectLst/>
          </c:spPr>
          <c:invertIfNegative val="0"/>
          <c:cat>
            <c:strRef>
              <c:f>Sheet1!$A$2:$A$4</c:f>
              <c:strCache>
                <c:ptCount val="3"/>
                <c:pt idx="0">
                  <c:v>Under 18</c:v>
                </c:pt>
                <c:pt idx="1">
                  <c:v>18-64</c:v>
                </c:pt>
                <c:pt idx="2">
                  <c:v>65+</c:v>
                </c:pt>
              </c:strCache>
            </c:strRef>
          </c:cat>
          <c:val>
            <c:numRef>
              <c:f>Sheet1!$B$2:$B$4</c:f>
              <c:numCache>
                <c:formatCode>0%</c:formatCode>
                <c:ptCount val="3"/>
                <c:pt idx="0">
                  <c:v>0.42</c:v>
                </c:pt>
                <c:pt idx="1">
                  <c:v>0.48</c:v>
                </c:pt>
                <c:pt idx="2">
                  <c:v>0.1</c:v>
                </c:pt>
              </c:numCache>
            </c:numRef>
          </c:val>
          <c:extLst>
            <c:ext xmlns:c16="http://schemas.microsoft.com/office/drawing/2014/chart" uri="{C3380CC4-5D6E-409C-BE32-E72D297353CC}">
              <c16:uniqueId val="{00000000-55A4-427C-B513-AB04E45F275B}"/>
            </c:ext>
          </c:extLst>
        </c:ser>
        <c:ser>
          <c:idx val="1"/>
          <c:order val="1"/>
          <c:tx>
            <c:strRef>
              <c:f>Sheet1!$C$1</c:f>
              <c:strCache>
                <c:ptCount val="1"/>
                <c:pt idx="0">
                  <c:v>Indiana</c:v>
                </c:pt>
              </c:strCache>
            </c:strRef>
          </c:tx>
          <c:spPr>
            <a:solidFill>
              <a:srgbClr val="00B0F0"/>
            </a:solidFill>
            <a:ln>
              <a:noFill/>
            </a:ln>
            <a:effectLst/>
          </c:spPr>
          <c:invertIfNegative val="0"/>
          <c:cat>
            <c:strRef>
              <c:f>Sheet1!$A$2:$A$4</c:f>
              <c:strCache>
                <c:ptCount val="3"/>
                <c:pt idx="0">
                  <c:v>Under 18</c:v>
                </c:pt>
                <c:pt idx="1">
                  <c:v>18-64</c:v>
                </c:pt>
                <c:pt idx="2">
                  <c:v>65+</c:v>
                </c:pt>
              </c:strCache>
            </c:strRef>
          </c:cat>
          <c:val>
            <c:numRef>
              <c:f>Sheet1!$C$2:$C$4</c:f>
              <c:numCache>
                <c:formatCode>0%</c:formatCode>
                <c:ptCount val="3"/>
                <c:pt idx="0">
                  <c:v>0.43</c:v>
                </c:pt>
                <c:pt idx="1">
                  <c:v>0.49</c:v>
                </c:pt>
                <c:pt idx="2">
                  <c:v>0.08</c:v>
                </c:pt>
              </c:numCache>
            </c:numRef>
          </c:val>
          <c:extLst>
            <c:ext xmlns:c16="http://schemas.microsoft.com/office/drawing/2014/chart" uri="{C3380CC4-5D6E-409C-BE32-E72D297353CC}">
              <c16:uniqueId val="{00000001-55A4-427C-B513-AB04E45F275B}"/>
            </c:ext>
          </c:extLst>
        </c:ser>
        <c:ser>
          <c:idx val="2"/>
          <c:order val="2"/>
          <c:tx>
            <c:strRef>
              <c:f>Sheet1!$D$1</c:f>
              <c:strCache>
                <c:ptCount val="1"/>
                <c:pt idx="0">
                  <c:v>United States</c:v>
                </c:pt>
              </c:strCache>
            </c:strRef>
          </c:tx>
          <c:spPr>
            <a:solidFill>
              <a:schemeClr val="accent1">
                <a:lumMod val="40000"/>
                <a:lumOff val="60000"/>
              </a:schemeClr>
            </a:solidFill>
            <a:ln>
              <a:noFill/>
            </a:ln>
            <a:effectLst/>
          </c:spPr>
          <c:invertIfNegative val="0"/>
          <c:cat>
            <c:strRef>
              <c:f>Sheet1!$A$2:$A$4</c:f>
              <c:strCache>
                <c:ptCount val="3"/>
                <c:pt idx="0">
                  <c:v>Under 18</c:v>
                </c:pt>
                <c:pt idx="1">
                  <c:v>18-64</c:v>
                </c:pt>
                <c:pt idx="2">
                  <c:v>65+</c:v>
                </c:pt>
              </c:strCache>
            </c:strRef>
          </c:cat>
          <c:val>
            <c:numRef>
              <c:f>Sheet1!$D$2:$D$4</c:f>
              <c:numCache>
                <c:formatCode>0%</c:formatCode>
                <c:ptCount val="3"/>
                <c:pt idx="0">
                  <c:v>0.41</c:v>
                </c:pt>
                <c:pt idx="1">
                  <c:v>0.08</c:v>
                </c:pt>
                <c:pt idx="2" formatCode="0.00%">
                  <c:v>9.8000000000000004E-2</c:v>
                </c:pt>
              </c:numCache>
            </c:numRef>
          </c:val>
          <c:extLst>
            <c:ext xmlns:c16="http://schemas.microsoft.com/office/drawing/2014/chart" uri="{C3380CC4-5D6E-409C-BE32-E72D297353CC}">
              <c16:uniqueId val="{00000002-55A4-427C-B513-AB04E45F275B}"/>
            </c:ext>
          </c:extLst>
        </c:ser>
        <c:dLbls>
          <c:showLegendKey val="0"/>
          <c:showVal val="0"/>
          <c:showCatName val="0"/>
          <c:showSerName val="0"/>
          <c:showPercent val="0"/>
          <c:showBubbleSize val="0"/>
        </c:dLbls>
        <c:gapWidth val="219"/>
        <c:overlap val="-27"/>
        <c:axId val="99976448"/>
        <c:axId val="106684528"/>
      </c:barChart>
      <c:catAx>
        <c:axId val="999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84528"/>
        <c:crosses val="autoZero"/>
        <c:auto val="1"/>
        <c:lblAlgn val="ctr"/>
        <c:lblOffset val="100"/>
        <c:noMultiLvlLbl val="0"/>
      </c:catAx>
      <c:valAx>
        <c:axId val="106684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7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E8A32-0A78-4313-81C9-243C2B8E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58</Pages>
  <Words>13669</Words>
  <Characters>77918</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Buckley</dc:creator>
  <cp:keywords/>
  <dc:description/>
  <cp:lastModifiedBy>Alex Stotts</cp:lastModifiedBy>
  <cp:revision>7</cp:revision>
  <cp:lastPrinted>2025-12-12T00:50:00Z</cp:lastPrinted>
  <dcterms:created xsi:type="dcterms:W3CDTF">2025-12-10T12:42:00Z</dcterms:created>
  <dcterms:modified xsi:type="dcterms:W3CDTF">2025-12-12T21:12:00Z</dcterms:modified>
</cp:coreProperties>
</file>